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D803" w14:textId="77777777" w:rsidR="0065310B" w:rsidRPr="0065310B" w:rsidRDefault="0065310B" w:rsidP="0065310B">
      <w:pPr>
        <w:pStyle w:val="NormalWeb"/>
        <w:spacing w:before="0" w:after="0" w:line="240" w:lineRule="auto"/>
        <w:rPr>
          <w:sz w:val="22"/>
          <w:szCs w:val="22"/>
        </w:rPr>
      </w:pPr>
      <w:r w:rsidRPr="0065310B">
        <w:rPr>
          <w:b/>
          <w:sz w:val="22"/>
          <w:szCs w:val="22"/>
        </w:rPr>
        <w:t>MENSAGEM N° 018/22</w:t>
      </w:r>
    </w:p>
    <w:p w14:paraId="037AE501" w14:textId="77777777" w:rsidR="0065310B" w:rsidRPr="0065310B" w:rsidRDefault="0065310B" w:rsidP="0065310B">
      <w:pPr>
        <w:pStyle w:val="NormalWeb"/>
        <w:spacing w:before="0" w:after="0" w:line="240" w:lineRule="auto"/>
        <w:ind w:firstLine="3402"/>
        <w:jc w:val="right"/>
        <w:rPr>
          <w:sz w:val="22"/>
          <w:szCs w:val="22"/>
        </w:rPr>
      </w:pPr>
    </w:p>
    <w:p w14:paraId="1CAFF8C9" w14:textId="77777777" w:rsidR="0065310B" w:rsidRPr="0065310B" w:rsidRDefault="0065310B" w:rsidP="0065310B">
      <w:pPr>
        <w:pStyle w:val="NormalWeb"/>
        <w:spacing w:before="0" w:after="0" w:line="240" w:lineRule="auto"/>
        <w:ind w:firstLine="3402"/>
        <w:jc w:val="right"/>
        <w:rPr>
          <w:sz w:val="22"/>
          <w:szCs w:val="22"/>
        </w:rPr>
      </w:pPr>
      <w:r w:rsidRPr="0065310B">
        <w:rPr>
          <w:sz w:val="22"/>
          <w:szCs w:val="22"/>
        </w:rPr>
        <w:t>Mogi Mirim, 3 de março de 2 022.</w:t>
      </w:r>
    </w:p>
    <w:p w14:paraId="25E7EAF2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14:paraId="4D2D1B08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14:paraId="5672E8EE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A Excelentíssima Senhora</w:t>
      </w:r>
    </w:p>
    <w:p w14:paraId="115EE94D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  <w:r w:rsidRPr="0065310B">
        <w:rPr>
          <w:b/>
          <w:bCs/>
          <w:sz w:val="22"/>
          <w:szCs w:val="22"/>
        </w:rPr>
        <w:t>Vereadora Sônia Regina Rodrigues</w:t>
      </w:r>
    </w:p>
    <w:p w14:paraId="0128E599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Presidente da Câmara Municipal</w:t>
      </w:r>
    </w:p>
    <w:p w14:paraId="18FCE205" w14:textId="77777777" w:rsidR="0065310B" w:rsidRPr="0065310B" w:rsidRDefault="0065310B" w:rsidP="0065310B">
      <w:pPr>
        <w:pStyle w:val="NormalWeb"/>
        <w:spacing w:before="0" w:after="0" w:line="240" w:lineRule="auto"/>
        <w:ind w:firstLine="3402"/>
        <w:jc w:val="both"/>
        <w:rPr>
          <w:sz w:val="22"/>
          <w:szCs w:val="22"/>
        </w:rPr>
      </w:pPr>
    </w:p>
    <w:p w14:paraId="38779F94" w14:textId="77777777" w:rsidR="0065310B" w:rsidRPr="0065310B" w:rsidRDefault="0065310B" w:rsidP="0065310B">
      <w:pPr>
        <w:pStyle w:val="NormalWeb"/>
        <w:spacing w:before="0" w:after="0" w:line="240" w:lineRule="auto"/>
        <w:ind w:firstLine="3402"/>
        <w:jc w:val="both"/>
        <w:rPr>
          <w:sz w:val="22"/>
          <w:szCs w:val="22"/>
        </w:rPr>
      </w:pPr>
    </w:p>
    <w:p w14:paraId="6031B3DD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Senhora Presidente;</w:t>
      </w:r>
    </w:p>
    <w:p w14:paraId="6DCE0531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14:paraId="13AA15D3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14:paraId="7F13FE37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Busca-se com o incluso Projeto de Lei Complementar a necessária e indispensável autorização legislativa, para que este Poder Executivo possa alterar dispositivos da Lei Complementar n° 205/2006, que trata sobre o quadro de pessoal, o plano de empregos, salários e carreiras da Prefeitura de Mogi Mirim.</w:t>
      </w:r>
    </w:p>
    <w:p w14:paraId="3D0C7785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</w:p>
    <w:p w14:paraId="225206C1" w14:textId="570644C5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Atualmente, a municipalidade conta com 2556 servidores em seu quadro, os quais podem realizar a opção do benefício de cesta básica, deste modo, se todos optarem pelo benefício, o total de servidores que receberão o benefício gratuitamente é de 892 (oitocentos e noventa e dois), sendo que os demais deverão efetuar a contribuição dos percentuais respectivos, de acordo com sua referência salarial (salário base, sem benefícios e desconsiderando tempo de serviço), conforme tabela abaixo:</w:t>
      </w:r>
    </w:p>
    <w:p w14:paraId="26891A87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7"/>
        <w:gridCol w:w="993"/>
        <w:gridCol w:w="1224"/>
      </w:tblGrid>
      <w:tr w:rsidR="0065310B" w14:paraId="07540046" w14:textId="77777777" w:rsidTr="0065310B">
        <w:trPr>
          <w:trHeight w:val="770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60F725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 de Funcionários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F63C9A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Grupo e Nível Salarial</w:t>
            </w:r>
            <w:proofErr w:type="gramEnd"/>
          </w:p>
          <w:p w14:paraId="127FCB05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B9C47F2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Faixa Salário Base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580F38B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Vencimentos</w:t>
            </w:r>
          </w:p>
          <w:p w14:paraId="7F0BF329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Fixos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87C59AB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Cesta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588ACA5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Restituído</w:t>
            </w:r>
          </w:p>
        </w:tc>
      </w:tr>
      <w:tr w:rsidR="0065310B" w14:paraId="1F075DBB" w14:textId="77777777" w:rsidTr="0065310B"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9B3819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9C3F98A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a 07 OP, 01 a 05 TA, 01 a 04 DOP, 01 SP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E48F088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R$ 1.128,00 a R$ 2.294,00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F408399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R$ 1.128,00 a R$ 7.553,00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055787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Isento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CFBB2CE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R$ 0,00</w:t>
            </w:r>
          </w:p>
        </w:tc>
      </w:tr>
      <w:tr w:rsidR="0065310B" w14:paraId="6514EB0A" w14:textId="77777777" w:rsidTr="0065310B"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8A3A10D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86672EC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OP, 06 TA, 05 DO, 02 a 04 SP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D53A3AC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R$ 1.585,00 a R$ 1.777,00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CBAD275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R$ 1.585,00 a R$ 4.099,00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628853B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8C0127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R$ 31,00</w:t>
            </w:r>
          </w:p>
        </w:tc>
      </w:tr>
      <w:tr w:rsidR="0065310B" w14:paraId="4088A2D9" w14:textId="77777777" w:rsidTr="0065310B"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89CF79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7E943ED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OP, 07 e 08 TA, 06 e 07 DO, 05 SP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ADFB564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R$ 1.775,00 a R$ 2.223,00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33E6C15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R$ 1.775,00 a R$ 14.600,00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CC548A8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812581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R$ 93,00</w:t>
            </w:r>
          </w:p>
        </w:tc>
      </w:tr>
      <w:tr w:rsidR="0065310B" w14:paraId="3B469BD5" w14:textId="77777777" w:rsidTr="0065310B"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4DC48A1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DB349D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TA, 01 a 04 UN., 08 DO, 06SP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7E22A1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R$ 1.823,00 a R$ 2.723,00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F037227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R$ 1.823,00 a R$ 10.430,00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23EF8CB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DB472F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R$ 155,00</w:t>
            </w:r>
          </w:p>
        </w:tc>
      </w:tr>
      <w:tr w:rsidR="0065310B" w14:paraId="619CCA35" w14:textId="77777777" w:rsidTr="0065310B"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D51857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1392E6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10TA, 05 a 11 UN., 09 e 10 DO, 07 a 14 SP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F784D4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R$ 3.540,00 a R$ 6.634,00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AF9BD8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R$ 3.540,00 a R$ 6.634,00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FA9DB6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812CB3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R$ 310,00</w:t>
            </w:r>
          </w:p>
        </w:tc>
      </w:tr>
    </w:tbl>
    <w:p w14:paraId="79BE924B" w14:textId="3343DC01" w:rsidR="00BF2549" w:rsidRPr="0065310B" w:rsidRDefault="00BF2549"/>
    <w:p w14:paraId="75678F9A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Com a proposta de alteração dos incisos I ao V do artigo 53 da Lei Complementar em apreço, a municipalidade busca ampliar o total de servidores que poderão ser beneficiados com isenção total para o recebimento de cesta básica, uma vez que, a legislação vigente não considera os benefícios salariais dos servidores com maiores tempos de serviço.</w:t>
      </w:r>
    </w:p>
    <w:p w14:paraId="20FCED4D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</w:p>
    <w:p w14:paraId="22285B3F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Entretanto, ocorre uma disparidade quando se utiliza a base salarial e não o total de vencimentos, como é o caso de um servidor recém-admitido para um servido com um tempo de serviço mais elevado, exemplo:</w:t>
      </w:r>
    </w:p>
    <w:p w14:paraId="0141432D" w14:textId="77777777" w:rsidR="0065310B" w:rsidRPr="0065310B" w:rsidRDefault="0065310B" w:rsidP="0065310B">
      <w:pPr>
        <w:pStyle w:val="NormalWeb"/>
        <w:spacing w:before="0" w:after="0" w:line="240" w:lineRule="auto"/>
        <w:jc w:val="both"/>
        <w:rPr>
          <w:sz w:val="22"/>
          <w:szCs w:val="22"/>
        </w:rPr>
      </w:pPr>
    </w:p>
    <w:p w14:paraId="3FBACD2B" w14:textId="77777777" w:rsidR="0065310B" w:rsidRPr="0065310B" w:rsidRDefault="0065310B" w:rsidP="0065310B">
      <w:pPr>
        <w:pStyle w:val="NormalWeb"/>
        <w:numPr>
          <w:ilvl w:val="0"/>
          <w:numId w:val="2"/>
        </w:numPr>
        <w:spacing w:before="0" w:after="0" w:line="240" w:lineRule="auto"/>
        <w:jc w:val="both"/>
        <w:rPr>
          <w:sz w:val="22"/>
          <w:szCs w:val="22"/>
        </w:rPr>
      </w:pPr>
      <w:proofErr w:type="gramStart"/>
      <w:r w:rsidRPr="0065310B">
        <w:rPr>
          <w:sz w:val="22"/>
          <w:szCs w:val="22"/>
        </w:rPr>
        <w:lastRenderedPageBreak/>
        <w:t>servidor</w:t>
      </w:r>
      <w:proofErr w:type="gramEnd"/>
      <w:r w:rsidRPr="0065310B">
        <w:rPr>
          <w:sz w:val="22"/>
          <w:szCs w:val="22"/>
        </w:rPr>
        <w:t xml:space="preserve"> admitido de 01 de janeiro de 2007 até a presente data (sem benefícios) ocupante do cargo de Professor de Educação Básica, com referência salarial DO/08, com vencimentos totais de R$ 2.230,98, para fazer jus ao benefício, terá o desconto é de 50% do valor da cesta básica em seus vencimentos;</w:t>
      </w:r>
    </w:p>
    <w:p w14:paraId="7C5DD0D2" w14:textId="77777777" w:rsidR="0065310B" w:rsidRPr="0065310B" w:rsidRDefault="0065310B" w:rsidP="0065310B">
      <w:pPr>
        <w:pStyle w:val="NormalWeb"/>
        <w:spacing w:before="0" w:after="0" w:line="240" w:lineRule="auto"/>
        <w:ind w:left="1080"/>
        <w:jc w:val="both"/>
        <w:rPr>
          <w:sz w:val="22"/>
          <w:szCs w:val="22"/>
        </w:rPr>
      </w:pPr>
    </w:p>
    <w:p w14:paraId="36210AAA" w14:textId="77777777" w:rsidR="0065310B" w:rsidRPr="0065310B" w:rsidRDefault="0065310B" w:rsidP="0065310B">
      <w:pPr>
        <w:pStyle w:val="NormalWeb"/>
        <w:numPr>
          <w:ilvl w:val="0"/>
          <w:numId w:val="2"/>
        </w:numPr>
        <w:spacing w:before="0" w:after="0" w:line="240" w:lineRule="auto"/>
        <w:jc w:val="both"/>
        <w:rPr>
          <w:sz w:val="22"/>
          <w:szCs w:val="22"/>
        </w:rPr>
      </w:pPr>
      <w:proofErr w:type="gramStart"/>
      <w:r w:rsidRPr="0065310B">
        <w:rPr>
          <w:sz w:val="22"/>
          <w:szCs w:val="22"/>
        </w:rPr>
        <w:t>servidor</w:t>
      </w:r>
      <w:proofErr w:type="gramEnd"/>
      <w:r w:rsidRPr="0065310B">
        <w:rPr>
          <w:sz w:val="22"/>
          <w:szCs w:val="22"/>
        </w:rPr>
        <w:t xml:space="preserve"> admitido antes de 01 de janeiro de 2007 (com benefícios – biênios, Adicional de Tempo de Serviço, Sexta Parte, Assiduidade Fixa e outros) ocupante do cargo de Professor de Educação Básica, com a mesma referência salarial DO/08, de R$ 2.230,98 só que com um total de vencimentos de R$ 10.000,00 para fazer jus ao benefício, terá o desconto dos mesmos 50% do valor da cesta básica em seus vencimentos.</w:t>
      </w:r>
    </w:p>
    <w:p w14:paraId="2CA2F7B2" w14:textId="77777777" w:rsidR="0065310B" w:rsidRPr="0065310B" w:rsidRDefault="0065310B" w:rsidP="0065310B">
      <w:pPr>
        <w:pStyle w:val="NormalWeb"/>
        <w:spacing w:before="0" w:after="0" w:line="240" w:lineRule="auto"/>
        <w:ind w:left="1440"/>
        <w:jc w:val="both"/>
        <w:rPr>
          <w:sz w:val="22"/>
          <w:szCs w:val="22"/>
        </w:rPr>
      </w:pPr>
    </w:p>
    <w:p w14:paraId="03053CA3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 xml:space="preserve">Esta disparidade ocorre na grande maioria dos cargos, por existir esta lacuna de benefícios entre janeiro de 2007 a abril de 2019, quando a legislação foi alterada e ampliada para conceder benefícios a todos os servidores. </w:t>
      </w:r>
    </w:p>
    <w:p w14:paraId="7AF3EBF0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</w:p>
    <w:p w14:paraId="7AAF5544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Assim a referida alteração proposta busca diminuir esta disparidade, ampliando o benefício de forma total para um maior número de servidores.</w:t>
      </w:r>
    </w:p>
    <w:p w14:paraId="33670505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268"/>
        <w:gridCol w:w="3544"/>
        <w:gridCol w:w="1276"/>
        <w:gridCol w:w="1843"/>
      </w:tblGrid>
      <w:tr w:rsidR="0065310B" w14:paraId="3190F6D4" w14:textId="77777777" w:rsidTr="0065310B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D277E26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N° de Funcionários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1F266A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Vencimentos Fixos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911633C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B18CD82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Restituído</w:t>
            </w:r>
          </w:p>
        </w:tc>
      </w:tr>
      <w:tr w:rsidR="0065310B" w14:paraId="583C3B37" w14:textId="77777777" w:rsidTr="0065310B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159ED92" w14:textId="77777777" w:rsidR="0065310B" w:rsidRDefault="0065310B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1FBC99E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Até R$ 3.000,00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3726222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Isento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62B5A83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R$ 0,00</w:t>
            </w:r>
          </w:p>
        </w:tc>
      </w:tr>
      <w:tr w:rsidR="0065310B" w14:paraId="16B2E2A1" w14:textId="77777777" w:rsidTr="0065310B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9B88ED7" w14:textId="77777777" w:rsidR="0065310B" w:rsidRDefault="0065310B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4C8A1F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R$ 3.000,01 à R$ 4.000,00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B5BB410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177366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R$ 31,00</w:t>
            </w:r>
          </w:p>
        </w:tc>
      </w:tr>
      <w:tr w:rsidR="0065310B" w14:paraId="74AC2FF4" w14:textId="77777777" w:rsidTr="0065310B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7ACF468" w14:textId="77777777" w:rsidR="0065310B" w:rsidRDefault="0065310B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1292347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R$ 4.000,01 à R$ 5.000,00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23B5167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8AECAF0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R$ 93,00</w:t>
            </w:r>
          </w:p>
        </w:tc>
      </w:tr>
      <w:tr w:rsidR="0065310B" w14:paraId="36EDEF87" w14:textId="77777777" w:rsidTr="0065310B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CB88A85" w14:textId="77777777" w:rsidR="0065310B" w:rsidRDefault="0065310B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EA6D2EE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R$ 5.000,01 à R$ 6.000,00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F6BA4C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455B42D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R$ 155,00</w:t>
            </w:r>
          </w:p>
        </w:tc>
      </w:tr>
      <w:tr w:rsidR="0065310B" w14:paraId="0519AD5F" w14:textId="77777777" w:rsidTr="0065310B"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10AD077" w14:textId="77777777" w:rsidR="0065310B" w:rsidRDefault="0065310B">
            <w:pPr>
              <w:pStyle w:val="NormalWeb"/>
              <w:spacing w:before="0"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EC5339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Acima de R$ 6.000,01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341A46C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84DA0AB" w14:textId="77777777" w:rsidR="0065310B" w:rsidRDefault="0065310B">
            <w:pPr>
              <w:pStyle w:val="NormalWeb"/>
              <w:spacing w:before="0"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R$ 310,00</w:t>
            </w:r>
          </w:p>
        </w:tc>
      </w:tr>
    </w:tbl>
    <w:p w14:paraId="7EE72206" w14:textId="77777777" w:rsidR="0065310B" w:rsidRDefault="0065310B" w:rsidP="0065310B">
      <w:pPr>
        <w:pStyle w:val="western"/>
        <w:spacing w:before="0" w:after="0" w:line="240" w:lineRule="auto"/>
        <w:ind w:firstLine="3544"/>
        <w:jc w:val="both"/>
      </w:pPr>
    </w:p>
    <w:p w14:paraId="22647E02" w14:textId="77777777" w:rsidR="0065310B" w:rsidRDefault="0065310B" w:rsidP="0065310B">
      <w:pPr>
        <w:pStyle w:val="western"/>
        <w:spacing w:before="0" w:after="0" w:line="240" w:lineRule="auto"/>
        <w:ind w:firstLine="3544"/>
        <w:jc w:val="both"/>
      </w:pPr>
    </w:p>
    <w:p w14:paraId="729E4CC6" w14:textId="04112FD4" w:rsidR="0065310B" w:rsidRPr="0065310B" w:rsidRDefault="0065310B" w:rsidP="0065310B">
      <w:pPr>
        <w:pStyle w:val="western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Quanto ao benefício de Passe Trabalhador, o parâmetro de concessão necessita ser o mesmo do benefício de Cesta Básica, ampliando de aproximadamente 700 servidores atendidos para 1239, assim sendo, concluindo-se que por não atingirem uma faixa de vencimentos superior a R$ 3.000,00 (três mil reais), receberão ambos os benefícios sem nenhuma forma de desconto em seus vencimentos mensais.</w:t>
      </w:r>
    </w:p>
    <w:p w14:paraId="3DF438EC" w14:textId="77777777" w:rsidR="0065310B" w:rsidRPr="0065310B" w:rsidRDefault="0065310B" w:rsidP="0065310B">
      <w:pPr>
        <w:pStyle w:val="western"/>
        <w:spacing w:before="0" w:after="0" w:line="240" w:lineRule="auto"/>
        <w:ind w:firstLine="3544"/>
        <w:jc w:val="both"/>
        <w:rPr>
          <w:sz w:val="22"/>
          <w:szCs w:val="22"/>
        </w:rPr>
      </w:pPr>
    </w:p>
    <w:p w14:paraId="5D388C46" w14:textId="77777777" w:rsidR="0065310B" w:rsidRPr="0065310B" w:rsidRDefault="0065310B" w:rsidP="0065310B">
      <w:pPr>
        <w:pStyle w:val="western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Também será estipulado que, o teto de vencimentos será automaticamente reajustado com o percentual reajustado nos dissídios coletivos dos servidores desta municipalidade, para não prejudicar os beneficiários em ambos os benefícios.</w:t>
      </w:r>
    </w:p>
    <w:p w14:paraId="5D6A51C3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</w:p>
    <w:p w14:paraId="52CF9B1A" w14:textId="77777777" w:rsidR="0065310B" w:rsidRPr="0065310B" w:rsidRDefault="0065310B" w:rsidP="0065310B">
      <w:pPr>
        <w:pStyle w:val="NormalWeb"/>
        <w:spacing w:before="0" w:after="0" w:line="240" w:lineRule="auto"/>
        <w:ind w:firstLine="3544"/>
        <w:jc w:val="both"/>
        <w:rPr>
          <w:sz w:val="22"/>
          <w:szCs w:val="22"/>
        </w:rPr>
      </w:pPr>
      <w:r w:rsidRPr="0065310B">
        <w:rPr>
          <w:sz w:val="22"/>
          <w:szCs w:val="22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14:paraId="017E188E" w14:textId="77777777" w:rsidR="0065310B" w:rsidRPr="0065310B" w:rsidRDefault="0065310B" w:rsidP="0065310B">
      <w:pPr>
        <w:pStyle w:val="western"/>
        <w:spacing w:before="0" w:after="0" w:line="240" w:lineRule="auto"/>
        <w:jc w:val="both"/>
        <w:rPr>
          <w:sz w:val="22"/>
          <w:szCs w:val="22"/>
        </w:rPr>
      </w:pPr>
    </w:p>
    <w:p w14:paraId="5D80A679" w14:textId="77777777" w:rsidR="0065310B" w:rsidRPr="0065310B" w:rsidRDefault="0065310B" w:rsidP="0065310B">
      <w:pPr>
        <w:pStyle w:val="western"/>
        <w:spacing w:before="0" w:after="0" w:line="240" w:lineRule="auto"/>
        <w:jc w:val="center"/>
        <w:rPr>
          <w:sz w:val="22"/>
          <w:szCs w:val="22"/>
        </w:rPr>
      </w:pPr>
      <w:r w:rsidRPr="0065310B">
        <w:rPr>
          <w:sz w:val="22"/>
          <w:szCs w:val="22"/>
        </w:rPr>
        <w:t>Respeitosamente,</w:t>
      </w:r>
    </w:p>
    <w:p w14:paraId="4ECE8245" w14:textId="593BAA66" w:rsidR="0065310B" w:rsidRPr="0065310B" w:rsidRDefault="0065310B" w:rsidP="0065310B">
      <w:pPr>
        <w:pStyle w:val="western"/>
        <w:spacing w:before="0" w:after="0" w:line="240" w:lineRule="auto"/>
        <w:rPr>
          <w:sz w:val="22"/>
          <w:szCs w:val="22"/>
        </w:rPr>
      </w:pPr>
    </w:p>
    <w:p w14:paraId="6368650F" w14:textId="77777777" w:rsidR="0065310B" w:rsidRPr="0065310B" w:rsidRDefault="0065310B" w:rsidP="0065310B">
      <w:pPr>
        <w:pStyle w:val="western"/>
        <w:spacing w:before="0" w:after="0" w:line="240" w:lineRule="auto"/>
        <w:jc w:val="center"/>
        <w:rPr>
          <w:sz w:val="22"/>
          <w:szCs w:val="22"/>
        </w:rPr>
      </w:pPr>
    </w:p>
    <w:p w14:paraId="36F9E20B" w14:textId="77777777" w:rsidR="0065310B" w:rsidRPr="0065310B" w:rsidRDefault="0065310B" w:rsidP="0065310B">
      <w:pPr>
        <w:pStyle w:val="western"/>
        <w:spacing w:before="0" w:after="0" w:line="240" w:lineRule="auto"/>
        <w:jc w:val="center"/>
        <w:rPr>
          <w:sz w:val="22"/>
          <w:szCs w:val="22"/>
        </w:rPr>
      </w:pPr>
      <w:r w:rsidRPr="0065310B">
        <w:rPr>
          <w:b/>
          <w:bCs/>
          <w:sz w:val="22"/>
          <w:szCs w:val="22"/>
        </w:rPr>
        <w:t>DR. PAULO DE OLIVEIRA E SILVA</w:t>
      </w:r>
    </w:p>
    <w:p w14:paraId="2B61818F" w14:textId="77777777" w:rsidR="0065310B" w:rsidRPr="0065310B" w:rsidRDefault="0065310B" w:rsidP="0065310B">
      <w:pPr>
        <w:pStyle w:val="western"/>
        <w:spacing w:before="0" w:after="0" w:line="240" w:lineRule="auto"/>
        <w:jc w:val="center"/>
        <w:rPr>
          <w:sz w:val="22"/>
          <w:szCs w:val="22"/>
        </w:rPr>
      </w:pPr>
      <w:r w:rsidRPr="0065310B">
        <w:rPr>
          <w:sz w:val="22"/>
          <w:szCs w:val="22"/>
        </w:rPr>
        <w:t>Prefeito Municipal</w:t>
      </w:r>
    </w:p>
    <w:p w14:paraId="56B42251" w14:textId="77777777" w:rsidR="0065310B" w:rsidRDefault="0065310B" w:rsidP="0065310B">
      <w:pPr>
        <w:pStyle w:val="western"/>
        <w:spacing w:before="0" w:after="0" w:line="240" w:lineRule="auto"/>
        <w:jc w:val="both"/>
      </w:pPr>
    </w:p>
    <w:p w14:paraId="57954F52" w14:textId="77777777" w:rsidR="0065310B" w:rsidRDefault="0065310B" w:rsidP="0065310B">
      <w:pPr>
        <w:pStyle w:val="western"/>
        <w:spacing w:before="0" w:after="0" w:line="240" w:lineRule="auto"/>
        <w:jc w:val="both"/>
      </w:pPr>
      <w:bookmarkStart w:id="0" w:name="_GoBack"/>
      <w:bookmarkEnd w:id="0"/>
    </w:p>
    <w:p w14:paraId="1610EB16" w14:textId="77777777" w:rsidR="0065310B" w:rsidRDefault="0065310B" w:rsidP="0065310B">
      <w:pPr>
        <w:pStyle w:val="western"/>
        <w:spacing w:before="0" w:after="0" w:line="240" w:lineRule="auto"/>
        <w:jc w:val="both"/>
      </w:pPr>
    </w:p>
    <w:p w14:paraId="4D5BD20D" w14:textId="77777777" w:rsidR="0065310B" w:rsidRPr="0065310B" w:rsidRDefault="0065310B">
      <w:pPr>
        <w:rPr>
          <w:sz w:val="24"/>
          <w:szCs w:val="24"/>
        </w:rPr>
      </w:pPr>
    </w:p>
    <w:sectPr w:rsidR="0065310B" w:rsidRPr="0065310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E567E"/>
    <w:rsid w:val="00217F62"/>
    <w:rsid w:val="002C0D83"/>
    <w:rsid w:val="0065310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4EB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nhideWhenUsed/>
    <w:rsid w:val="0065310B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65310B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700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2022-03-07T11:35:00Z</dcterms:modified>
</cp:coreProperties>
</file>