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BD803" w14:textId="77777777" w:rsidR="0065310B" w:rsidRPr="0065310B" w:rsidRDefault="0065310B" w:rsidP="0065310B">
      <w:pPr>
        <w:pStyle w:val="NormalWeb"/>
        <w:spacing w:before="0" w:after="0" w:line="240" w:lineRule="auto"/>
        <w:rPr>
          <w:sz w:val="22"/>
          <w:szCs w:val="22"/>
        </w:rPr>
      </w:pPr>
      <w:r w:rsidRPr="0065310B">
        <w:rPr>
          <w:b/>
          <w:sz w:val="22"/>
          <w:szCs w:val="22"/>
        </w:rPr>
        <w:t>MENSAGEM N° 018/22</w:t>
      </w:r>
    </w:p>
    <w:p w14:paraId="037AE501" w14:textId="77777777" w:rsidR="0065310B" w:rsidRPr="0065310B" w:rsidRDefault="0065310B" w:rsidP="0065310B">
      <w:pPr>
        <w:pStyle w:val="NormalWeb"/>
        <w:spacing w:before="0" w:after="0" w:line="240" w:lineRule="auto"/>
        <w:ind w:firstLine="3402"/>
        <w:jc w:val="right"/>
        <w:rPr>
          <w:sz w:val="22"/>
          <w:szCs w:val="22"/>
        </w:rPr>
      </w:pPr>
    </w:p>
    <w:p w14:paraId="1CAFF8C9" w14:textId="77777777" w:rsidR="0065310B" w:rsidRPr="0065310B" w:rsidRDefault="0065310B" w:rsidP="0065310B">
      <w:pPr>
        <w:pStyle w:val="NormalWeb"/>
        <w:spacing w:before="0" w:after="0" w:line="240" w:lineRule="auto"/>
        <w:ind w:firstLine="3402"/>
        <w:jc w:val="right"/>
        <w:rPr>
          <w:sz w:val="22"/>
          <w:szCs w:val="22"/>
        </w:rPr>
      </w:pPr>
      <w:r w:rsidRPr="0065310B">
        <w:rPr>
          <w:sz w:val="22"/>
          <w:szCs w:val="22"/>
        </w:rPr>
        <w:t>Mogi Mirim, 3 de março de 2 022.</w:t>
      </w:r>
    </w:p>
    <w:p w14:paraId="25E7EAF2" w14:textId="77777777" w:rsidR="0065310B" w:rsidRPr="0065310B" w:rsidRDefault="0065310B" w:rsidP="0065310B">
      <w:pPr>
        <w:pStyle w:val="NormalWeb"/>
        <w:spacing w:before="0" w:after="0" w:line="240" w:lineRule="auto"/>
        <w:jc w:val="both"/>
        <w:rPr>
          <w:sz w:val="22"/>
          <w:szCs w:val="22"/>
        </w:rPr>
      </w:pPr>
    </w:p>
    <w:p w14:paraId="4D2D1B08" w14:textId="77777777" w:rsidR="0065310B" w:rsidRPr="0065310B" w:rsidRDefault="0065310B" w:rsidP="0065310B">
      <w:pPr>
        <w:pStyle w:val="NormalWeb"/>
        <w:spacing w:before="0" w:after="0" w:line="240" w:lineRule="auto"/>
        <w:jc w:val="both"/>
        <w:rPr>
          <w:sz w:val="22"/>
          <w:szCs w:val="22"/>
        </w:rPr>
      </w:pPr>
    </w:p>
    <w:p w14:paraId="5672E8EE" w14:textId="77777777" w:rsidR="0065310B" w:rsidRPr="0065310B" w:rsidRDefault="0065310B" w:rsidP="0065310B">
      <w:pPr>
        <w:pStyle w:val="NormalWeb"/>
        <w:spacing w:before="0" w:after="0" w:line="240" w:lineRule="auto"/>
        <w:jc w:val="both"/>
        <w:rPr>
          <w:sz w:val="22"/>
          <w:szCs w:val="22"/>
        </w:rPr>
      </w:pPr>
      <w:r w:rsidRPr="0065310B">
        <w:rPr>
          <w:sz w:val="22"/>
          <w:szCs w:val="22"/>
        </w:rPr>
        <w:t>A Excelentíssima Senhora</w:t>
      </w:r>
    </w:p>
    <w:p w14:paraId="115EE94D" w14:textId="77777777" w:rsidR="0065310B" w:rsidRPr="0065310B" w:rsidRDefault="0065310B" w:rsidP="0065310B">
      <w:pPr>
        <w:pStyle w:val="NormalWeb"/>
        <w:spacing w:before="0" w:after="0" w:line="240" w:lineRule="auto"/>
        <w:jc w:val="both"/>
        <w:rPr>
          <w:sz w:val="22"/>
          <w:szCs w:val="22"/>
        </w:rPr>
      </w:pPr>
      <w:r w:rsidRPr="0065310B">
        <w:rPr>
          <w:b/>
          <w:bCs/>
          <w:sz w:val="22"/>
          <w:szCs w:val="22"/>
        </w:rPr>
        <w:t>Vereadora Sônia Regina Rodrigues</w:t>
      </w:r>
    </w:p>
    <w:p w14:paraId="0128E599" w14:textId="77777777" w:rsidR="0065310B" w:rsidRPr="0065310B" w:rsidRDefault="0065310B" w:rsidP="0065310B">
      <w:pPr>
        <w:pStyle w:val="NormalWeb"/>
        <w:spacing w:before="0" w:after="0" w:line="240" w:lineRule="auto"/>
        <w:jc w:val="both"/>
        <w:rPr>
          <w:sz w:val="22"/>
          <w:szCs w:val="22"/>
        </w:rPr>
      </w:pPr>
      <w:r w:rsidRPr="0065310B">
        <w:rPr>
          <w:sz w:val="22"/>
          <w:szCs w:val="22"/>
        </w:rPr>
        <w:t>Presidente da Câmara Municipal</w:t>
      </w:r>
    </w:p>
    <w:p w14:paraId="18FCE205" w14:textId="77777777" w:rsidR="0065310B" w:rsidRPr="0065310B" w:rsidRDefault="0065310B" w:rsidP="0065310B">
      <w:pPr>
        <w:pStyle w:val="NormalWeb"/>
        <w:spacing w:before="0" w:after="0" w:line="240" w:lineRule="auto"/>
        <w:ind w:firstLine="3402"/>
        <w:jc w:val="both"/>
        <w:rPr>
          <w:sz w:val="22"/>
          <w:szCs w:val="22"/>
        </w:rPr>
      </w:pPr>
    </w:p>
    <w:p w14:paraId="38779F94" w14:textId="77777777" w:rsidR="0065310B" w:rsidRPr="0065310B" w:rsidRDefault="0065310B" w:rsidP="0065310B">
      <w:pPr>
        <w:pStyle w:val="NormalWeb"/>
        <w:spacing w:before="0" w:after="0" w:line="240" w:lineRule="auto"/>
        <w:ind w:firstLine="3402"/>
        <w:jc w:val="both"/>
        <w:rPr>
          <w:sz w:val="22"/>
          <w:szCs w:val="22"/>
        </w:rPr>
      </w:pPr>
    </w:p>
    <w:p w14:paraId="6031B3DD" w14:textId="77777777" w:rsidR="0065310B" w:rsidRPr="0065310B" w:rsidRDefault="0065310B" w:rsidP="0065310B">
      <w:pPr>
        <w:pStyle w:val="NormalWeb"/>
        <w:spacing w:before="0" w:after="0" w:line="240" w:lineRule="auto"/>
        <w:jc w:val="both"/>
        <w:rPr>
          <w:sz w:val="22"/>
          <w:szCs w:val="22"/>
        </w:rPr>
      </w:pPr>
      <w:r w:rsidRPr="0065310B">
        <w:rPr>
          <w:sz w:val="22"/>
          <w:szCs w:val="22"/>
        </w:rPr>
        <w:t>Senhora Presidente;</w:t>
      </w:r>
    </w:p>
    <w:p w14:paraId="6DCE0531" w14:textId="77777777" w:rsidR="0065310B" w:rsidRPr="0065310B" w:rsidRDefault="0065310B" w:rsidP="0065310B">
      <w:pPr>
        <w:pStyle w:val="NormalWeb"/>
        <w:spacing w:before="0" w:after="0" w:line="240" w:lineRule="auto"/>
        <w:jc w:val="both"/>
        <w:rPr>
          <w:sz w:val="22"/>
          <w:szCs w:val="22"/>
        </w:rPr>
      </w:pPr>
    </w:p>
    <w:p w14:paraId="13AA15D3" w14:textId="77777777" w:rsidR="0065310B" w:rsidRPr="0065310B" w:rsidRDefault="0065310B" w:rsidP="0065310B">
      <w:pPr>
        <w:pStyle w:val="NormalWeb"/>
        <w:spacing w:before="0" w:after="0" w:line="240" w:lineRule="auto"/>
        <w:jc w:val="both"/>
        <w:rPr>
          <w:sz w:val="22"/>
          <w:szCs w:val="22"/>
        </w:rPr>
      </w:pPr>
    </w:p>
    <w:p w14:paraId="7F13FE37" w14:textId="77777777" w:rsidR="0065310B" w:rsidRPr="0065310B" w:rsidRDefault="0065310B" w:rsidP="0065310B">
      <w:pPr>
        <w:pStyle w:val="NormalWeb"/>
        <w:spacing w:before="0" w:after="0" w:line="240" w:lineRule="auto"/>
        <w:ind w:firstLine="3544"/>
        <w:jc w:val="both"/>
        <w:rPr>
          <w:sz w:val="22"/>
          <w:szCs w:val="22"/>
        </w:rPr>
      </w:pPr>
      <w:r w:rsidRPr="0065310B">
        <w:rPr>
          <w:sz w:val="22"/>
          <w:szCs w:val="22"/>
        </w:rPr>
        <w:t>Busca-se com o incluso Projeto de Lei Complementar a necessária e indispensável autorização legislativa, para que este Poder Executivo possa alterar dispositivos da Lei Complementar n° 205/2006, que trata sobre o quadro de pessoal, o plano de empregos, salários e carreiras da Prefeitura de Mogi Mirim.</w:t>
      </w:r>
    </w:p>
    <w:p w14:paraId="3D0C7785" w14:textId="77777777" w:rsidR="0065310B" w:rsidRPr="0065310B" w:rsidRDefault="0065310B" w:rsidP="0065310B">
      <w:pPr>
        <w:pStyle w:val="NormalWeb"/>
        <w:spacing w:before="0" w:after="0" w:line="240" w:lineRule="auto"/>
        <w:ind w:firstLine="3544"/>
        <w:jc w:val="both"/>
        <w:rPr>
          <w:sz w:val="22"/>
          <w:szCs w:val="22"/>
        </w:rPr>
      </w:pPr>
    </w:p>
    <w:p w14:paraId="225206C1" w14:textId="570644C5" w:rsidR="0065310B" w:rsidRPr="0065310B" w:rsidRDefault="0065310B" w:rsidP="0065310B">
      <w:pPr>
        <w:pStyle w:val="NormalWeb"/>
        <w:spacing w:before="0" w:after="0" w:line="240" w:lineRule="auto"/>
        <w:ind w:firstLine="3544"/>
        <w:jc w:val="both"/>
        <w:rPr>
          <w:sz w:val="22"/>
          <w:szCs w:val="22"/>
        </w:rPr>
      </w:pPr>
      <w:r w:rsidRPr="0065310B">
        <w:rPr>
          <w:sz w:val="22"/>
          <w:szCs w:val="22"/>
        </w:rPr>
        <w:t>Atualmente, a municipalidade conta com 2556 servidores em seu quadro, os quais podem realizar a opção do benefício de cesta básica, deste modo, se todos optarem pelo benefício, o total de servidores que receberão o benefício gratuitamente é de 892 (oitocentos e noventa e dois), sendo que os demais deverão efetuar a contribuição dos percentuais respectivos, de acordo com sua referência salarial (salário base, sem benefícios e desconsiderando tempo de serviço), conforme tabela abaixo:</w:t>
      </w:r>
    </w:p>
    <w:p w14:paraId="26891A87" w14:textId="77777777" w:rsidR="0065310B" w:rsidRPr="0065310B" w:rsidRDefault="0065310B" w:rsidP="0065310B">
      <w:pPr>
        <w:pStyle w:val="NormalWeb"/>
        <w:spacing w:before="0" w:after="0" w:line="240" w:lineRule="auto"/>
        <w:ind w:firstLine="3544"/>
        <w:jc w:val="both"/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7"/>
        <w:gridCol w:w="993"/>
        <w:gridCol w:w="1224"/>
      </w:tblGrid>
      <w:tr w:rsidR="0065310B" w14:paraId="07540046" w14:textId="77777777" w:rsidTr="0065310B">
        <w:trPr>
          <w:trHeight w:val="770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60F725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de Funcionários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F63C9A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Grupo e Nível Salarial</w:t>
            </w:r>
            <w:proofErr w:type="gramEnd"/>
          </w:p>
          <w:p w14:paraId="127FCB05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9C47F2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Faixa Salário Base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80F38B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Vencimentos</w:t>
            </w:r>
          </w:p>
          <w:p w14:paraId="7F0BF329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Fixos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7C59AB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Cesta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88ACA5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Restituído</w:t>
            </w:r>
          </w:p>
        </w:tc>
      </w:tr>
      <w:tr w:rsidR="0065310B" w14:paraId="1F075DBB" w14:textId="77777777" w:rsidTr="0065310B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9B3819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C3F98A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a 07 OP, 01 a 05 TA, 01 a 04 DOP, 01 SP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48F088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R$ 1.128,00 a R$ 2.294,00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408399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R$ 1.128,00 a R$ 7.553,00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055787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Isento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FBB2CE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R$ 0,00</w:t>
            </w:r>
          </w:p>
        </w:tc>
      </w:tr>
      <w:tr w:rsidR="0065310B" w14:paraId="6514EB0A" w14:textId="77777777" w:rsidTr="0065310B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A3A10D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6672EC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OP, 06 TA, 05 DO, 02 a 04 SP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53A3AC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R$ 1.585,00 a R$ 1.777,00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BAD275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R$ 1.585,00 a R$ 4.099,00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628853B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8C0127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R$ 31,00</w:t>
            </w:r>
          </w:p>
        </w:tc>
      </w:tr>
      <w:tr w:rsidR="0065310B" w14:paraId="4088A2D9" w14:textId="77777777" w:rsidTr="0065310B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89CF79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E943ED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OP, 07 e 08 TA, 06 e 07 DO, 05 SP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DFB564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R$ 1.775,00 a R$ 2.223,00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3E6C15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R$ 1.775,00 a R$ 14.600,00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C548A8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7812581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R$ 93,00</w:t>
            </w:r>
          </w:p>
        </w:tc>
      </w:tr>
      <w:tr w:rsidR="0065310B" w14:paraId="3B469BD5" w14:textId="77777777" w:rsidTr="0065310B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DC48A1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1DB349D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TA, 01 a 04 UN., 08 DO, 06SP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7E22A1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R$ 1.823,00 a R$ 2.723,00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F037227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R$ 1.823,00 a R$ 10.430,00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23EF8CB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4DB472F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R$ 155,00</w:t>
            </w:r>
          </w:p>
        </w:tc>
      </w:tr>
      <w:tr w:rsidR="0065310B" w14:paraId="619CCA35" w14:textId="77777777" w:rsidTr="0065310B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ED51857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1392E6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10TA, 05 a 11 UN., 09 e 10 DO, 07 a 14 SP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F784D4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R$ 3.540,00 a R$ 6.634,00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AF9BD8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R$ 3.540,00 a R$ 6.634,00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FA9DB6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812CB3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R$ 310,00</w:t>
            </w:r>
          </w:p>
        </w:tc>
      </w:tr>
    </w:tbl>
    <w:p w14:paraId="79BE924B" w14:textId="3343DC01" w:rsidR="00BF2549" w:rsidRPr="0065310B" w:rsidRDefault="00BF2549"/>
    <w:p w14:paraId="75678F9A" w14:textId="77777777" w:rsidR="0065310B" w:rsidRPr="0065310B" w:rsidRDefault="0065310B" w:rsidP="0065310B">
      <w:pPr>
        <w:pStyle w:val="NormalWeb"/>
        <w:spacing w:before="0" w:after="0" w:line="240" w:lineRule="auto"/>
        <w:ind w:firstLine="3544"/>
        <w:jc w:val="both"/>
        <w:rPr>
          <w:sz w:val="22"/>
          <w:szCs w:val="22"/>
        </w:rPr>
      </w:pPr>
      <w:r w:rsidRPr="0065310B">
        <w:rPr>
          <w:sz w:val="22"/>
          <w:szCs w:val="22"/>
        </w:rPr>
        <w:t>Com a proposta de alteração dos incisos I ao V do artigo 53 da Lei Complementar em apreço, a municipalidade busca ampliar o total de servidores que poderão ser beneficiados com isenção total para o recebimento de cesta básica, uma vez que, a legislação vigente não considera os benefícios salariais dos servidores com maiores tempos de serviço.</w:t>
      </w:r>
    </w:p>
    <w:p w14:paraId="20FCED4D" w14:textId="77777777" w:rsidR="0065310B" w:rsidRPr="0065310B" w:rsidRDefault="0065310B" w:rsidP="0065310B">
      <w:pPr>
        <w:pStyle w:val="NormalWeb"/>
        <w:spacing w:before="0" w:after="0" w:line="240" w:lineRule="auto"/>
        <w:ind w:firstLine="3544"/>
        <w:jc w:val="both"/>
        <w:rPr>
          <w:sz w:val="22"/>
          <w:szCs w:val="22"/>
        </w:rPr>
      </w:pPr>
    </w:p>
    <w:p w14:paraId="22285B3F" w14:textId="77777777" w:rsidR="0065310B" w:rsidRPr="0065310B" w:rsidRDefault="0065310B" w:rsidP="0065310B">
      <w:pPr>
        <w:pStyle w:val="NormalWeb"/>
        <w:spacing w:before="0" w:after="0" w:line="240" w:lineRule="auto"/>
        <w:ind w:firstLine="3544"/>
        <w:jc w:val="both"/>
        <w:rPr>
          <w:sz w:val="22"/>
          <w:szCs w:val="22"/>
        </w:rPr>
      </w:pPr>
      <w:r w:rsidRPr="0065310B">
        <w:rPr>
          <w:sz w:val="22"/>
          <w:szCs w:val="22"/>
        </w:rPr>
        <w:t>Entretanto, ocorre uma disparidade quando se utiliza a base salarial e não o total de vencimentos, como é o caso de um servidor recém-admitido para um servido com um tempo de serviço mais elevado, exemplo:</w:t>
      </w:r>
    </w:p>
    <w:p w14:paraId="0141432D" w14:textId="77777777" w:rsidR="0065310B" w:rsidRPr="0065310B" w:rsidRDefault="0065310B" w:rsidP="0065310B">
      <w:pPr>
        <w:pStyle w:val="NormalWeb"/>
        <w:spacing w:before="0" w:after="0" w:line="240" w:lineRule="auto"/>
        <w:jc w:val="both"/>
        <w:rPr>
          <w:sz w:val="22"/>
          <w:szCs w:val="22"/>
        </w:rPr>
      </w:pPr>
    </w:p>
    <w:p w14:paraId="3FBACD2B" w14:textId="77777777" w:rsidR="0065310B" w:rsidRPr="0065310B" w:rsidRDefault="0065310B" w:rsidP="0065310B">
      <w:pPr>
        <w:pStyle w:val="NormalWeb"/>
        <w:numPr>
          <w:ilvl w:val="0"/>
          <w:numId w:val="2"/>
        </w:numPr>
        <w:spacing w:before="0" w:after="0" w:line="240" w:lineRule="auto"/>
        <w:jc w:val="both"/>
        <w:rPr>
          <w:sz w:val="22"/>
          <w:szCs w:val="22"/>
        </w:rPr>
      </w:pPr>
      <w:proofErr w:type="gramStart"/>
      <w:r w:rsidRPr="0065310B">
        <w:rPr>
          <w:sz w:val="22"/>
          <w:szCs w:val="22"/>
        </w:rPr>
        <w:lastRenderedPageBreak/>
        <w:t>servidor</w:t>
      </w:r>
      <w:proofErr w:type="gramEnd"/>
      <w:r w:rsidRPr="0065310B">
        <w:rPr>
          <w:sz w:val="22"/>
          <w:szCs w:val="22"/>
        </w:rPr>
        <w:t xml:space="preserve"> admitido de 01 de janeiro de 2007 até a presente data (sem benefícios) ocupante do cargo de Professor de Educação Básica, com referência salarial DO/08, com vencimentos totais de R$ 2.230,98, para fazer jus ao benefício, terá o desconto é de 50% do valor da cesta básica em seus vencimentos;</w:t>
      </w:r>
    </w:p>
    <w:p w14:paraId="7C5DD0D2" w14:textId="77777777" w:rsidR="0065310B" w:rsidRPr="0065310B" w:rsidRDefault="0065310B" w:rsidP="0065310B">
      <w:pPr>
        <w:pStyle w:val="NormalWeb"/>
        <w:spacing w:before="0" w:after="0" w:line="240" w:lineRule="auto"/>
        <w:ind w:left="1080"/>
        <w:jc w:val="both"/>
        <w:rPr>
          <w:sz w:val="22"/>
          <w:szCs w:val="22"/>
        </w:rPr>
      </w:pPr>
    </w:p>
    <w:p w14:paraId="36210AAA" w14:textId="77777777" w:rsidR="0065310B" w:rsidRPr="0065310B" w:rsidRDefault="0065310B" w:rsidP="0065310B">
      <w:pPr>
        <w:pStyle w:val="NormalWeb"/>
        <w:numPr>
          <w:ilvl w:val="0"/>
          <w:numId w:val="2"/>
        </w:numPr>
        <w:spacing w:before="0" w:after="0" w:line="240" w:lineRule="auto"/>
        <w:jc w:val="both"/>
        <w:rPr>
          <w:sz w:val="22"/>
          <w:szCs w:val="22"/>
        </w:rPr>
      </w:pPr>
      <w:proofErr w:type="gramStart"/>
      <w:r w:rsidRPr="0065310B">
        <w:rPr>
          <w:sz w:val="22"/>
          <w:szCs w:val="22"/>
        </w:rPr>
        <w:t>servidor</w:t>
      </w:r>
      <w:proofErr w:type="gramEnd"/>
      <w:r w:rsidRPr="0065310B">
        <w:rPr>
          <w:sz w:val="22"/>
          <w:szCs w:val="22"/>
        </w:rPr>
        <w:t xml:space="preserve"> admitido antes de 01 de janeiro de 2007 (com benefícios – biênios, Adicional de Tempo de Serviço, Sexta Parte, Assiduidade Fixa e outros) ocupante do cargo de Professor de Educação Básica, com a mesma referência salarial DO/08, de R$ 2.230,98 só que com um total de vencimentos de R$ 10.000,00 para fazer jus ao benefício, terá o desconto dos mesmos 50% do valor da cesta básica em seus vencimentos.</w:t>
      </w:r>
    </w:p>
    <w:p w14:paraId="2CA2F7B2" w14:textId="77777777" w:rsidR="0065310B" w:rsidRPr="0065310B" w:rsidRDefault="0065310B" w:rsidP="0065310B">
      <w:pPr>
        <w:pStyle w:val="NormalWeb"/>
        <w:spacing w:before="0" w:after="0" w:line="240" w:lineRule="auto"/>
        <w:ind w:left="1440"/>
        <w:jc w:val="both"/>
        <w:rPr>
          <w:sz w:val="22"/>
          <w:szCs w:val="22"/>
        </w:rPr>
      </w:pPr>
    </w:p>
    <w:p w14:paraId="03053CA3" w14:textId="77777777" w:rsidR="0065310B" w:rsidRPr="0065310B" w:rsidRDefault="0065310B" w:rsidP="0065310B">
      <w:pPr>
        <w:pStyle w:val="NormalWeb"/>
        <w:spacing w:before="0" w:after="0" w:line="240" w:lineRule="auto"/>
        <w:ind w:firstLine="3544"/>
        <w:jc w:val="both"/>
        <w:rPr>
          <w:sz w:val="22"/>
          <w:szCs w:val="22"/>
        </w:rPr>
      </w:pPr>
      <w:r w:rsidRPr="0065310B">
        <w:rPr>
          <w:sz w:val="22"/>
          <w:szCs w:val="22"/>
        </w:rPr>
        <w:t xml:space="preserve">Esta disparidade ocorre na grande maioria dos cargos, por existir esta lacuna de benefícios entre janeiro de 2007 a abril de 2019, quando a legislação foi alterada e ampliada para conceder benefícios a todos os servidores. </w:t>
      </w:r>
    </w:p>
    <w:p w14:paraId="7AF3EBF0" w14:textId="77777777" w:rsidR="0065310B" w:rsidRPr="0065310B" w:rsidRDefault="0065310B" w:rsidP="0065310B">
      <w:pPr>
        <w:pStyle w:val="NormalWeb"/>
        <w:spacing w:before="0" w:after="0" w:line="240" w:lineRule="auto"/>
        <w:ind w:firstLine="3544"/>
        <w:jc w:val="both"/>
        <w:rPr>
          <w:sz w:val="22"/>
          <w:szCs w:val="22"/>
        </w:rPr>
      </w:pPr>
    </w:p>
    <w:p w14:paraId="7AAF5544" w14:textId="77777777" w:rsidR="0065310B" w:rsidRPr="0065310B" w:rsidRDefault="0065310B" w:rsidP="0065310B">
      <w:pPr>
        <w:pStyle w:val="NormalWeb"/>
        <w:spacing w:before="0" w:after="0" w:line="240" w:lineRule="auto"/>
        <w:ind w:firstLine="3544"/>
        <w:jc w:val="both"/>
        <w:rPr>
          <w:sz w:val="22"/>
          <w:szCs w:val="22"/>
        </w:rPr>
      </w:pPr>
      <w:r w:rsidRPr="0065310B">
        <w:rPr>
          <w:sz w:val="22"/>
          <w:szCs w:val="22"/>
        </w:rPr>
        <w:t>Assim a referida alteração proposta busca diminuir esta disparidade, ampliando o benefício de forma total para um maior número de servidores.</w:t>
      </w:r>
    </w:p>
    <w:p w14:paraId="33670505" w14:textId="77777777" w:rsidR="0065310B" w:rsidRPr="0065310B" w:rsidRDefault="0065310B" w:rsidP="0065310B">
      <w:pPr>
        <w:pStyle w:val="NormalWeb"/>
        <w:spacing w:before="0" w:after="0" w:line="240" w:lineRule="auto"/>
        <w:ind w:firstLine="3544"/>
        <w:jc w:val="both"/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1276"/>
        <w:gridCol w:w="1843"/>
      </w:tblGrid>
      <w:tr w:rsidR="0065310B" w14:paraId="3190F6D4" w14:textId="77777777" w:rsidTr="0065310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277E26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de Funcionários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1F266A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Vencimentos Fixos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11633C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18CD82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Restituído</w:t>
            </w:r>
          </w:p>
        </w:tc>
      </w:tr>
      <w:tr w:rsidR="0065310B" w14:paraId="583C3B37" w14:textId="77777777" w:rsidTr="0065310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159ED92" w14:textId="77777777" w:rsidR="0065310B" w:rsidRDefault="0065310B">
            <w:pPr>
              <w:pStyle w:val="NormalWe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1FBC99E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R$ 3.000,00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726222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Isento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2B5A83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R$ 0,00</w:t>
            </w:r>
          </w:p>
        </w:tc>
      </w:tr>
      <w:tr w:rsidR="0065310B" w14:paraId="16B2E2A1" w14:textId="77777777" w:rsidTr="0065310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B88ED7" w14:textId="77777777" w:rsidR="0065310B" w:rsidRDefault="0065310B">
            <w:pPr>
              <w:pStyle w:val="NormalWe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4C8A1F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R$ 3.000,01 à R$ 4.000,00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B5BB410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177366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R$ 31,00</w:t>
            </w:r>
          </w:p>
        </w:tc>
      </w:tr>
      <w:tr w:rsidR="0065310B" w14:paraId="74AC2FF4" w14:textId="77777777" w:rsidTr="0065310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ACF468" w14:textId="77777777" w:rsidR="0065310B" w:rsidRDefault="0065310B">
            <w:pPr>
              <w:pStyle w:val="NormalWe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292347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R$ 4.000,01 à R$ 5.000,00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3B5167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AECAF0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R$ 93,00</w:t>
            </w:r>
          </w:p>
        </w:tc>
      </w:tr>
      <w:tr w:rsidR="0065310B" w14:paraId="36EDEF87" w14:textId="77777777" w:rsidTr="0065310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B88A85" w14:textId="77777777" w:rsidR="0065310B" w:rsidRDefault="0065310B">
            <w:pPr>
              <w:pStyle w:val="NormalWe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EA6D2EE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R$ 5.000,01 à R$ 6.000,00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0F6BA4C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455B42D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R$ 155,00</w:t>
            </w:r>
          </w:p>
        </w:tc>
      </w:tr>
      <w:tr w:rsidR="0065310B" w14:paraId="0519AD5F" w14:textId="77777777" w:rsidTr="0065310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0AD077" w14:textId="77777777" w:rsidR="0065310B" w:rsidRDefault="0065310B">
            <w:pPr>
              <w:pStyle w:val="NormalWe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EC5339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Acima de R$ 6.000,01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341A46C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84DA0AB" w14:textId="77777777" w:rsidR="0065310B" w:rsidRDefault="0065310B">
            <w:pPr>
              <w:pStyle w:val="NormalWeb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R$ 310,00</w:t>
            </w:r>
          </w:p>
        </w:tc>
      </w:tr>
    </w:tbl>
    <w:p w14:paraId="7EE72206" w14:textId="77777777" w:rsidR="0065310B" w:rsidRDefault="0065310B" w:rsidP="0065310B">
      <w:pPr>
        <w:pStyle w:val="western"/>
        <w:spacing w:before="0" w:after="0" w:line="240" w:lineRule="auto"/>
        <w:ind w:firstLine="3544"/>
        <w:jc w:val="both"/>
      </w:pPr>
    </w:p>
    <w:p w14:paraId="22647E02" w14:textId="77777777" w:rsidR="0065310B" w:rsidRDefault="0065310B" w:rsidP="0065310B">
      <w:pPr>
        <w:pStyle w:val="western"/>
        <w:spacing w:before="0" w:after="0" w:line="240" w:lineRule="auto"/>
        <w:ind w:firstLine="3544"/>
        <w:jc w:val="both"/>
      </w:pPr>
    </w:p>
    <w:p w14:paraId="729E4CC6" w14:textId="04112FD4" w:rsidR="0065310B" w:rsidRPr="0065310B" w:rsidRDefault="0065310B" w:rsidP="0065310B">
      <w:pPr>
        <w:pStyle w:val="western"/>
        <w:spacing w:before="0" w:after="0" w:line="240" w:lineRule="auto"/>
        <w:ind w:firstLine="3544"/>
        <w:jc w:val="both"/>
        <w:rPr>
          <w:sz w:val="22"/>
          <w:szCs w:val="22"/>
        </w:rPr>
      </w:pPr>
      <w:r w:rsidRPr="0065310B">
        <w:rPr>
          <w:sz w:val="22"/>
          <w:szCs w:val="22"/>
        </w:rPr>
        <w:t>Quanto ao benefício de Passe Trabalhador, o parâmetro de concessão necessita ser o mesmo do benefício de Cesta Básica, ampliando de aproximadamente 700 servidores atendidos para 1239, assim sendo, concluindo-se que por não atingirem uma faixa de vencimentos superior a R$ 3.000,00 (três mil reais), receberão ambos os benefícios sem nenhuma forma de desconto em seus vencimentos mensais.</w:t>
      </w:r>
    </w:p>
    <w:p w14:paraId="3DF438EC" w14:textId="77777777" w:rsidR="0065310B" w:rsidRPr="0065310B" w:rsidRDefault="0065310B" w:rsidP="0065310B">
      <w:pPr>
        <w:pStyle w:val="western"/>
        <w:spacing w:before="0" w:after="0" w:line="240" w:lineRule="auto"/>
        <w:ind w:firstLine="3544"/>
        <w:jc w:val="both"/>
        <w:rPr>
          <w:sz w:val="22"/>
          <w:szCs w:val="22"/>
        </w:rPr>
      </w:pPr>
    </w:p>
    <w:p w14:paraId="5D388C46" w14:textId="77777777" w:rsidR="0065310B" w:rsidRPr="0065310B" w:rsidRDefault="0065310B" w:rsidP="0065310B">
      <w:pPr>
        <w:pStyle w:val="western"/>
        <w:spacing w:before="0" w:after="0" w:line="240" w:lineRule="auto"/>
        <w:ind w:firstLine="3544"/>
        <w:jc w:val="both"/>
        <w:rPr>
          <w:sz w:val="22"/>
          <w:szCs w:val="22"/>
        </w:rPr>
      </w:pPr>
      <w:r w:rsidRPr="0065310B">
        <w:rPr>
          <w:sz w:val="22"/>
          <w:szCs w:val="22"/>
        </w:rPr>
        <w:t>Também será estipulado que, o teto de vencimentos será automaticamente reajustado com o percentual reajustado nos dissídios coletivos dos servidores desta municipalidade, para não prejudicar os beneficiários em ambos os benefícios.</w:t>
      </w:r>
    </w:p>
    <w:p w14:paraId="5D6A51C3" w14:textId="77777777" w:rsidR="0065310B" w:rsidRPr="0065310B" w:rsidRDefault="0065310B" w:rsidP="0065310B">
      <w:pPr>
        <w:pStyle w:val="NormalWeb"/>
        <w:spacing w:before="0" w:after="0" w:line="240" w:lineRule="auto"/>
        <w:ind w:firstLine="3544"/>
        <w:jc w:val="both"/>
        <w:rPr>
          <w:sz w:val="22"/>
          <w:szCs w:val="22"/>
        </w:rPr>
      </w:pPr>
    </w:p>
    <w:p w14:paraId="52CF9B1A" w14:textId="77777777" w:rsidR="0065310B" w:rsidRPr="0065310B" w:rsidRDefault="0065310B" w:rsidP="0065310B">
      <w:pPr>
        <w:pStyle w:val="NormalWeb"/>
        <w:spacing w:before="0" w:after="0" w:line="240" w:lineRule="auto"/>
        <w:ind w:firstLine="3544"/>
        <w:jc w:val="both"/>
        <w:rPr>
          <w:sz w:val="22"/>
          <w:szCs w:val="22"/>
        </w:rPr>
      </w:pPr>
      <w:r w:rsidRPr="0065310B">
        <w:rPr>
          <w:sz w:val="22"/>
          <w:szCs w:val="22"/>
        </w:rPr>
        <w:t>Do mais, considerando a finalidade pública cuja matéria se destina, espero contar com o apoio dos nobres Pares dessa Casa de Leis e sob tais razões aqui apresentadas é que fico na expectativa de que seja discutida e ao final aprovada na devida forma regimental.</w:t>
      </w:r>
    </w:p>
    <w:p w14:paraId="017E188E" w14:textId="77777777" w:rsidR="0065310B" w:rsidRPr="0065310B" w:rsidRDefault="0065310B" w:rsidP="0065310B">
      <w:pPr>
        <w:pStyle w:val="western"/>
        <w:spacing w:before="0" w:after="0" w:line="240" w:lineRule="auto"/>
        <w:jc w:val="both"/>
        <w:rPr>
          <w:sz w:val="22"/>
          <w:szCs w:val="22"/>
        </w:rPr>
      </w:pPr>
    </w:p>
    <w:p w14:paraId="5D80A679" w14:textId="77777777" w:rsidR="0065310B" w:rsidRPr="0065310B" w:rsidRDefault="0065310B" w:rsidP="0065310B">
      <w:pPr>
        <w:pStyle w:val="western"/>
        <w:spacing w:before="0" w:after="0" w:line="240" w:lineRule="auto"/>
        <w:jc w:val="center"/>
        <w:rPr>
          <w:sz w:val="22"/>
          <w:szCs w:val="22"/>
        </w:rPr>
      </w:pPr>
      <w:r w:rsidRPr="0065310B">
        <w:rPr>
          <w:sz w:val="22"/>
          <w:szCs w:val="22"/>
        </w:rPr>
        <w:t>Respeitosamente,</w:t>
      </w:r>
    </w:p>
    <w:p w14:paraId="4ECE8245" w14:textId="593BAA66" w:rsidR="0065310B" w:rsidRPr="0065310B" w:rsidRDefault="0065310B" w:rsidP="0065310B">
      <w:pPr>
        <w:pStyle w:val="western"/>
        <w:spacing w:before="0" w:after="0" w:line="240" w:lineRule="auto"/>
        <w:rPr>
          <w:sz w:val="22"/>
          <w:szCs w:val="22"/>
        </w:rPr>
      </w:pPr>
    </w:p>
    <w:p w14:paraId="6368650F" w14:textId="77777777" w:rsidR="0065310B" w:rsidRPr="0065310B" w:rsidRDefault="0065310B" w:rsidP="0065310B">
      <w:pPr>
        <w:pStyle w:val="western"/>
        <w:spacing w:before="0" w:after="0" w:line="240" w:lineRule="auto"/>
        <w:jc w:val="center"/>
        <w:rPr>
          <w:sz w:val="22"/>
          <w:szCs w:val="22"/>
        </w:rPr>
      </w:pPr>
    </w:p>
    <w:p w14:paraId="36F9E20B" w14:textId="77777777" w:rsidR="0065310B" w:rsidRPr="0065310B" w:rsidRDefault="0065310B" w:rsidP="0065310B">
      <w:pPr>
        <w:pStyle w:val="western"/>
        <w:spacing w:before="0" w:after="0" w:line="240" w:lineRule="auto"/>
        <w:jc w:val="center"/>
        <w:rPr>
          <w:sz w:val="22"/>
          <w:szCs w:val="22"/>
        </w:rPr>
      </w:pPr>
      <w:r w:rsidRPr="0065310B">
        <w:rPr>
          <w:b/>
          <w:bCs/>
          <w:sz w:val="22"/>
          <w:szCs w:val="22"/>
        </w:rPr>
        <w:t>DR. PAULO DE OLIVEIRA E SILVA</w:t>
      </w:r>
    </w:p>
    <w:p w14:paraId="2B61818F" w14:textId="77777777" w:rsidR="0065310B" w:rsidRPr="0065310B" w:rsidRDefault="0065310B" w:rsidP="0065310B">
      <w:pPr>
        <w:pStyle w:val="western"/>
        <w:spacing w:before="0" w:after="0" w:line="240" w:lineRule="auto"/>
        <w:jc w:val="center"/>
        <w:rPr>
          <w:sz w:val="22"/>
          <w:szCs w:val="22"/>
        </w:rPr>
      </w:pPr>
      <w:r w:rsidRPr="0065310B">
        <w:rPr>
          <w:sz w:val="22"/>
          <w:szCs w:val="22"/>
        </w:rPr>
        <w:t>Prefeito Municipal</w:t>
      </w:r>
    </w:p>
    <w:p w14:paraId="56B42251" w14:textId="77777777" w:rsidR="0065310B" w:rsidRDefault="0065310B" w:rsidP="0065310B">
      <w:pPr>
        <w:pStyle w:val="western"/>
        <w:spacing w:before="0" w:after="0" w:line="240" w:lineRule="auto"/>
        <w:jc w:val="both"/>
      </w:pPr>
    </w:p>
    <w:p w14:paraId="57954F52" w14:textId="77777777" w:rsidR="0065310B" w:rsidRDefault="0065310B" w:rsidP="0065310B">
      <w:pPr>
        <w:pStyle w:val="western"/>
        <w:spacing w:before="0" w:after="0" w:line="240" w:lineRule="auto"/>
        <w:jc w:val="both"/>
      </w:pPr>
      <w:bookmarkStart w:id="0" w:name="_GoBack"/>
      <w:bookmarkEnd w:id="0"/>
    </w:p>
    <w:p w14:paraId="1610EB16" w14:textId="77777777" w:rsidR="0065310B" w:rsidRDefault="0065310B" w:rsidP="0065310B">
      <w:pPr>
        <w:pStyle w:val="western"/>
        <w:spacing w:before="0" w:after="0" w:line="240" w:lineRule="auto"/>
        <w:jc w:val="both"/>
      </w:pPr>
    </w:p>
    <w:p w14:paraId="4D5BD20D" w14:textId="77777777" w:rsidR="0065310B" w:rsidRPr="0065310B" w:rsidRDefault="0065310B">
      <w:pPr>
        <w:rPr>
          <w:sz w:val="24"/>
          <w:szCs w:val="24"/>
        </w:rPr>
      </w:pPr>
    </w:p>
    <w:sectPr w:rsidR="0065310B" w:rsidRPr="0065310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E567E"/>
    <w:rsid w:val="00217F62"/>
    <w:rsid w:val="002C0D83"/>
    <w:rsid w:val="0065310B"/>
    <w:rsid w:val="00A466F3"/>
    <w:rsid w:val="00A906D8"/>
    <w:rsid w:val="00AB5A74"/>
    <w:rsid w:val="00BF254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4EB2"/>
  <w15:docId w15:val="{7878B462-FA79-4369-9BAB-0761F29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unhideWhenUsed/>
    <w:rsid w:val="0065310B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customStyle="1" w:styleId="western">
    <w:name w:val="western"/>
    <w:basedOn w:val="Normal"/>
    <w:rsid w:val="0065310B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4</cp:revision>
  <dcterms:created xsi:type="dcterms:W3CDTF">2019-08-27T11:28:00Z</dcterms:created>
  <dcterms:modified xsi:type="dcterms:W3CDTF">2022-03-07T11:35:00Z</dcterms:modified>
</cp:coreProperties>
</file>