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9D1B" w14:textId="1E466C4C" w:rsidR="005101CC" w:rsidRPr="004C3DD0" w:rsidRDefault="005101CC" w:rsidP="005101CC">
      <w:pPr>
        <w:jc w:val="center"/>
        <w:rPr>
          <w:sz w:val="24"/>
          <w:szCs w:val="24"/>
        </w:rPr>
      </w:pPr>
      <w:r w:rsidRPr="004C3DD0">
        <w:rPr>
          <w:rFonts w:ascii="Arial" w:hAnsi="Arial" w:cs="Arial"/>
          <w:b/>
          <w:bCs/>
          <w:sz w:val="24"/>
          <w:szCs w:val="24"/>
        </w:rPr>
        <w:t xml:space="preserve">Relatório nº </w:t>
      </w:r>
      <w:r w:rsidR="004C3DD0" w:rsidRPr="004C3DD0">
        <w:rPr>
          <w:rFonts w:ascii="Arial" w:hAnsi="Arial" w:cs="Arial"/>
          <w:b/>
          <w:bCs/>
          <w:sz w:val="24"/>
          <w:szCs w:val="24"/>
        </w:rPr>
        <w:t>07</w:t>
      </w:r>
      <w:r w:rsidR="00C101B8" w:rsidRPr="004C3DD0">
        <w:rPr>
          <w:rFonts w:ascii="Arial" w:hAnsi="Arial" w:cs="Arial"/>
          <w:b/>
          <w:bCs/>
          <w:sz w:val="24"/>
          <w:szCs w:val="24"/>
        </w:rPr>
        <w:t>/</w:t>
      </w:r>
      <w:r w:rsidRPr="004C3DD0">
        <w:rPr>
          <w:rFonts w:ascii="Arial" w:hAnsi="Arial" w:cs="Arial"/>
          <w:b/>
          <w:bCs/>
          <w:sz w:val="24"/>
          <w:szCs w:val="24"/>
        </w:rPr>
        <w:t xml:space="preserve">2022 </w:t>
      </w:r>
    </w:p>
    <w:p w14:paraId="27A38C05" w14:textId="77777777" w:rsidR="005101CC" w:rsidRPr="0092749E" w:rsidRDefault="005101CC" w:rsidP="005101CC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4C3DD0">
        <w:rPr>
          <w:sz w:val="24"/>
          <w:szCs w:val="24"/>
        </w:rPr>
        <w:br/>
      </w:r>
    </w:p>
    <w:p w14:paraId="5A9AF63A" w14:textId="1B0AD727" w:rsidR="00D37F79" w:rsidRDefault="005101CC" w:rsidP="00D37F79">
      <w:pPr>
        <w:spacing w:after="100" w:afterAutospacing="1"/>
        <w:rPr>
          <w:rFonts w:ascii="Calibri" w:hAnsi="Calibri" w:cs="Calibri"/>
          <w:sz w:val="26"/>
          <w:szCs w:val="26"/>
        </w:rPr>
      </w:pPr>
      <w:r w:rsidRPr="0092749E">
        <w:rPr>
          <w:rFonts w:ascii="Arial" w:hAnsi="Arial" w:cs="Arial"/>
          <w:b/>
          <w:bCs/>
          <w:sz w:val="24"/>
          <w:szCs w:val="24"/>
        </w:rPr>
        <w:t xml:space="preserve">Projeto de Lei n.º </w:t>
      </w:r>
      <w:r w:rsidR="004C3DD0" w:rsidRPr="0092749E">
        <w:rPr>
          <w:rFonts w:ascii="Arial" w:hAnsi="Arial" w:cs="Arial"/>
          <w:b/>
          <w:bCs/>
          <w:sz w:val="24"/>
          <w:szCs w:val="24"/>
        </w:rPr>
        <w:t>030</w:t>
      </w:r>
      <w:r w:rsidRPr="0092749E">
        <w:rPr>
          <w:rFonts w:ascii="Arial" w:hAnsi="Arial" w:cs="Arial"/>
          <w:b/>
          <w:bCs/>
          <w:sz w:val="24"/>
          <w:szCs w:val="24"/>
        </w:rPr>
        <w:t>/2022</w:t>
      </w:r>
    </w:p>
    <w:p w14:paraId="56743D1B" w14:textId="77777777" w:rsidR="00D37F79" w:rsidRDefault="005101CC" w:rsidP="00D37F79">
      <w:pPr>
        <w:spacing w:after="100" w:afterAutospacing="1"/>
        <w:rPr>
          <w:rFonts w:ascii="Calibri" w:hAnsi="Calibri" w:cs="Calibri"/>
          <w:sz w:val="26"/>
          <w:szCs w:val="26"/>
        </w:rPr>
      </w:pPr>
      <w:r w:rsidRPr="004C4E66">
        <w:rPr>
          <w:rFonts w:ascii="Calibri" w:hAnsi="Calibri" w:cs="Calibri"/>
          <w:sz w:val="26"/>
          <w:szCs w:val="26"/>
        </w:rPr>
        <w:t> </w:t>
      </w:r>
      <w:r w:rsidRPr="004C4E66">
        <w:rPr>
          <w:rFonts w:ascii="Calibri" w:hAnsi="Calibri" w:cs="Calibri"/>
          <w:sz w:val="26"/>
          <w:szCs w:val="26"/>
        </w:rPr>
        <w:tab/>
        <w:t xml:space="preserve"> </w:t>
      </w:r>
      <w:r w:rsidRPr="004C4E66">
        <w:rPr>
          <w:rFonts w:ascii="Calibri" w:hAnsi="Calibri" w:cs="Calibri"/>
          <w:sz w:val="26"/>
          <w:szCs w:val="26"/>
        </w:rPr>
        <w:tab/>
        <w:t>Conforme determina o artigo 35</w:t>
      </w:r>
      <w:r w:rsidR="0092749E" w:rsidRPr="004C4E66">
        <w:rPr>
          <w:rFonts w:ascii="Calibri" w:hAnsi="Calibri" w:cs="Calibri"/>
          <w:sz w:val="26"/>
          <w:szCs w:val="26"/>
        </w:rPr>
        <w:t xml:space="preserve">, 37 e </w:t>
      </w:r>
      <w:r w:rsidR="003F1237" w:rsidRPr="004C4E66">
        <w:rPr>
          <w:rFonts w:ascii="Calibri" w:hAnsi="Calibri" w:cs="Calibri"/>
          <w:sz w:val="26"/>
          <w:szCs w:val="26"/>
        </w:rPr>
        <w:t>39, combinado</w:t>
      </w:r>
      <w:r w:rsidR="00C101B8" w:rsidRPr="004C4E66">
        <w:rPr>
          <w:rFonts w:ascii="Calibri" w:hAnsi="Calibri" w:cs="Calibri"/>
          <w:sz w:val="26"/>
          <w:szCs w:val="26"/>
        </w:rPr>
        <w:t xml:space="preserve"> com artigo 45 </w:t>
      </w:r>
      <w:r w:rsidRPr="004C4E66">
        <w:rPr>
          <w:rFonts w:ascii="Calibri" w:hAnsi="Calibri" w:cs="Calibri"/>
          <w:sz w:val="26"/>
          <w:szCs w:val="26"/>
        </w:rPr>
        <w:t>da Resolução 276 de 09 de novembro de 2010 – Regimento Interno da Câmara Municipal, a Comissão Permanente de Justiça e Redação</w:t>
      </w:r>
      <w:r w:rsidR="00C101B8" w:rsidRPr="004C4E66">
        <w:rPr>
          <w:rFonts w:ascii="Calibri" w:hAnsi="Calibri" w:cs="Calibri"/>
          <w:sz w:val="26"/>
          <w:szCs w:val="26"/>
        </w:rPr>
        <w:t>, conjuntamente com as Comissões Permanentes de Educação, Saúde, Cultura, Esporte e Assistência Social e Finanças e Orçamento</w:t>
      </w:r>
      <w:r w:rsidRPr="004C4E66">
        <w:rPr>
          <w:rFonts w:ascii="Calibri" w:hAnsi="Calibri" w:cs="Calibri"/>
          <w:sz w:val="26"/>
          <w:szCs w:val="26"/>
        </w:rPr>
        <w:t xml:space="preserve"> emite</w:t>
      </w:r>
      <w:r w:rsidR="00C101B8" w:rsidRPr="004C4E66">
        <w:rPr>
          <w:rFonts w:ascii="Calibri" w:hAnsi="Calibri" w:cs="Calibri"/>
          <w:sz w:val="26"/>
          <w:szCs w:val="26"/>
        </w:rPr>
        <w:t>m</w:t>
      </w:r>
      <w:r w:rsidRPr="004C4E66">
        <w:rPr>
          <w:rFonts w:ascii="Calibri" w:hAnsi="Calibri" w:cs="Calibri"/>
          <w:sz w:val="26"/>
          <w:szCs w:val="26"/>
        </w:rPr>
        <w:t xml:space="preserve"> o presente Relatório acerca do Projeto de Lei n.º </w:t>
      </w:r>
      <w:r w:rsidR="0092749E" w:rsidRPr="004C4E66">
        <w:rPr>
          <w:rFonts w:ascii="Calibri" w:hAnsi="Calibri" w:cs="Calibri"/>
          <w:sz w:val="26"/>
          <w:szCs w:val="26"/>
        </w:rPr>
        <w:t>030</w:t>
      </w:r>
      <w:r w:rsidRPr="004C4E66">
        <w:rPr>
          <w:rFonts w:ascii="Calibri" w:hAnsi="Calibri" w:cs="Calibri"/>
          <w:sz w:val="26"/>
          <w:szCs w:val="26"/>
        </w:rPr>
        <w:t>/2022, de autoria do Exmo. Sr. Prefeito Municipal.</w:t>
      </w:r>
    </w:p>
    <w:p w14:paraId="47919D3A" w14:textId="44590A60" w:rsidR="005101CC" w:rsidRPr="004C4E66" w:rsidRDefault="005101CC" w:rsidP="00D37F79">
      <w:pPr>
        <w:spacing w:after="100" w:afterAutospacing="1"/>
        <w:rPr>
          <w:sz w:val="24"/>
          <w:szCs w:val="24"/>
        </w:rPr>
      </w:pPr>
      <w:r w:rsidRPr="004C4E66">
        <w:rPr>
          <w:rFonts w:ascii="Calibri" w:hAnsi="Calibri" w:cs="Calibri"/>
          <w:b/>
          <w:bCs/>
          <w:sz w:val="26"/>
          <w:szCs w:val="26"/>
        </w:rPr>
        <w:t>I. Exposição da Matéria</w:t>
      </w:r>
    </w:p>
    <w:p w14:paraId="77C23A13" w14:textId="14316CBE" w:rsidR="005101CC" w:rsidRPr="004C4E66" w:rsidRDefault="005101CC" w:rsidP="005101CC">
      <w:pPr>
        <w:ind w:firstLine="709"/>
        <w:jc w:val="both"/>
        <w:rPr>
          <w:sz w:val="24"/>
          <w:szCs w:val="24"/>
        </w:rPr>
      </w:pPr>
      <w:r w:rsidRPr="004C4E66">
        <w:rPr>
          <w:rFonts w:ascii="Calibri" w:hAnsi="Calibri" w:cs="Calibri"/>
          <w:sz w:val="26"/>
          <w:szCs w:val="26"/>
        </w:rPr>
        <w:t> </w:t>
      </w:r>
      <w:r w:rsidRPr="004C4E66">
        <w:rPr>
          <w:rFonts w:ascii="Calibri" w:hAnsi="Calibri" w:cs="Calibri"/>
          <w:sz w:val="26"/>
          <w:szCs w:val="26"/>
        </w:rPr>
        <w:tab/>
        <w:t xml:space="preserve">O Excelentíssimo Senhor Prefeito Dr. Paulo de Oliveira e Silva encaminha a esta Casa de Leis o Projeto de Lei nº </w:t>
      </w:r>
      <w:r w:rsidR="004C4E66" w:rsidRPr="004C4E66">
        <w:rPr>
          <w:rFonts w:ascii="Calibri" w:hAnsi="Calibri" w:cs="Calibri"/>
          <w:sz w:val="26"/>
          <w:szCs w:val="26"/>
        </w:rPr>
        <w:t>030</w:t>
      </w:r>
      <w:r w:rsidRPr="004C4E66">
        <w:rPr>
          <w:rFonts w:ascii="Calibri" w:hAnsi="Calibri" w:cs="Calibri"/>
          <w:sz w:val="26"/>
          <w:szCs w:val="26"/>
        </w:rPr>
        <w:t>/2.022, que “</w:t>
      </w:r>
      <w:r w:rsidR="004C4E66" w:rsidRPr="004C4E66">
        <w:rPr>
          <w:rFonts w:ascii="Calibri" w:hAnsi="Calibri" w:cs="Calibri"/>
          <w:b/>
          <w:bCs/>
          <w:sz w:val="26"/>
          <w:szCs w:val="26"/>
        </w:rPr>
        <w:t>Dispõe sobre a Revogação da Lei Municipal nº 5.146, de 14 de julho de 2011, que Autoriza o Município de Mogi Mirim a Subsidiar parcelas de Contrato de Locação de Imóvel em favor da Associação Alma Mater.”</w:t>
      </w:r>
    </w:p>
    <w:p w14:paraId="713AE70E" w14:textId="77777777" w:rsidR="005101CC" w:rsidRPr="00CB1292" w:rsidRDefault="005101CC" w:rsidP="005101CC">
      <w:pPr>
        <w:jc w:val="both"/>
        <w:rPr>
          <w:color w:val="44546A" w:themeColor="text2"/>
          <w:sz w:val="24"/>
          <w:szCs w:val="24"/>
        </w:rPr>
      </w:pPr>
      <w:r w:rsidRPr="00CB1292">
        <w:rPr>
          <w:rFonts w:ascii="Calibri" w:hAnsi="Calibri" w:cs="Calibri"/>
          <w:color w:val="44546A" w:themeColor="text2"/>
          <w:sz w:val="26"/>
          <w:szCs w:val="26"/>
        </w:rPr>
        <w:tab/>
      </w:r>
    </w:p>
    <w:p w14:paraId="44B2CA7E" w14:textId="5FB6FEEA" w:rsidR="00C11D1B" w:rsidRDefault="005101CC" w:rsidP="00C11D1B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CB1292">
        <w:rPr>
          <w:rFonts w:ascii="Calibri" w:hAnsi="Calibri" w:cs="Calibri"/>
          <w:color w:val="44546A" w:themeColor="text2"/>
          <w:sz w:val="26"/>
          <w:szCs w:val="26"/>
        </w:rPr>
        <w:t> </w:t>
      </w:r>
      <w:r w:rsidRPr="00CB1292">
        <w:rPr>
          <w:rFonts w:ascii="Calibri" w:hAnsi="Calibri" w:cs="Calibri"/>
          <w:color w:val="44546A" w:themeColor="text2"/>
          <w:sz w:val="26"/>
          <w:szCs w:val="26"/>
        </w:rPr>
        <w:tab/>
      </w:r>
      <w:r w:rsidRPr="001D5AF7">
        <w:rPr>
          <w:rFonts w:ascii="Calibri" w:hAnsi="Calibri" w:cs="Calibri"/>
          <w:sz w:val="26"/>
          <w:szCs w:val="26"/>
        </w:rPr>
        <w:t xml:space="preserve">A </w:t>
      </w:r>
      <w:r w:rsidR="001D5AF7" w:rsidRPr="001D5AF7">
        <w:rPr>
          <w:rFonts w:ascii="Calibri" w:hAnsi="Calibri" w:cs="Calibri"/>
          <w:sz w:val="26"/>
          <w:szCs w:val="26"/>
        </w:rPr>
        <w:t xml:space="preserve">propositura é uma revogação da Lei Municipal nº 5.146/2011, que autorizou o Município </w:t>
      </w:r>
      <w:r w:rsidR="004B1874">
        <w:rPr>
          <w:rFonts w:ascii="Calibri" w:hAnsi="Calibri" w:cs="Calibri"/>
          <w:sz w:val="26"/>
          <w:szCs w:val="26"/>
        </w:rPr>
        <w:t>de Mogi Mirim a subsidiar parce</w:t>
      </w:r>
      <w:r w:rsidR="001D5AF7" w:rsidRPr="001D5AF7">
        <w:rPr>
          <w:rFonts w:ascii="Calibri" w:hAnsi="Calibri" w:cs="Calibri"/>
          <w:sz w:val="26"/>
          <w:szCs w:val="26"/>
        </w:rPr>
        <w:t>las de contrato de locação de imóvel e</w:t>
      </w:r>
      <w:r w:rsidR="00C11D1B">
        <w:rPr>
          <w:rFonts w:ascii="Calibri" w:hAnsi="Calibri" w:cs="Calibri"/>
          <w:sz w:val="26"/>
          <w:szCs w:val="26"/>
        </w:rPr>
        <w:t>m favor da Associação Alma Mater</w:t>
      </w:r>
      <w:r w:rsidR="002A3884">
        <w:rPr>
          <w:rFonts w:ascii="Calibri" w:hAnsi="Calibri" w:cs="Calibri"/>
          <w:sz w:val="26"/>
          <w:szCs w:val="26"/>
        </w:rPr>
        <w:t>.</w:t>
      </w:r>
    </w:p>
    <w:p w14:paraId="4F68F34B" w14:textId="77777777" w:rsidR="00C11D1B" w:rsidRDefault="00C11D1B" w:rsidP="00C11D1B">
      <w:pPr>
        <w:ind w:firstLine="709"/>
        <w:jc w:val="both"/>
        <w:rPr>
          <w:rFonts w:ascii="Calibri" w:hAnsi="Calibri" w:cs="Calibri"/>
          <w:sz w:val="26"/>
          <w:szCs w:val="26"/>
        </w:rPr>
      </w:pPr>
    </w:p>
    <w:p w14:paraId="5B724A03" w14:textId="1A0F136D" w:rsidR="005101CC" w:rsidRPr="00C11D1B" w:rsidRDefault="005101CC" w:rsidP="00D37F79">
      <w:pPr>
        <w:rPr>
          <w:rFonts w:ascii="Calibri" w:hAnsi="Calibri" w:cs="Calibri"/>
          <w:sz w:val="26"/>
          <w:szCs w:val="26"/>
        </w:rPr>
      </w:pPr>
      <w:r w:rsidRPr="001D5AF7">
        <w:rPr>
          <w:rFonts w:ascii="Calibri" w:hAnsi="Calibri" w:cs="Calibri"/>
          <w:b/>
          <w:bCs/>
          <w:sz w:val="26"/>
          <w:szCs w:val="26"/>
        </w:rPr>
        <w:t>II. Do mérito e conclusões do relator</w:t>
      </w:r>
      <w:r w:rsidRPr="001D5AF7">
        <w:rPr>
          <w:rFonts w:ascii="Calibri" w:hAnsi="Calibri" w:cs="Calibri"/>
          <w:sz w:val="26"/>
          <w:szCs w:val="26"/>
        </w:rPr>
        <w:t> </w:t>
      </w:r>
    </w:p>
    <w:p w14:paraId="4A8E48C7" w14:textId="77777777" w:rsidR="005101CC" w:rsidRPr="00CB1292" w:rsidRDefault="005101CC" w:rsidP="005101CC">
      <w:pPr>
        <w:rPr>
          <w:color w:val="44546A" w:themeColor="text2"/>
          <w:sz w:val="24"/>
          <w:szCs w:val="24"/>
        </w:rPr>
      </w:pPr>
    </w:p>
    <w:p w14:paraId="4F8AE584" w14:textId="7E95F6A0" w:rsidR="005101CC" w:rsidRPr="001D5AF7" w:rsidRDefault="005101CC" w:rsidP="00C11D1B">
      <w:pPr>
        <w:ind w:firstLine="709"/>
        <w:jc w:val="both"/>
        <w:rPr>
          <w:sz w:val="24"/>
          <w:szCs w:val="24"/>
        </w:rPr>
      </w:pPr>
      <w:r w:rsidRPr="00CB1292">
        <w:rPr>
          <w:rFonts w:ascii="Calibri" w:hAnsi="Calibri" w:cs="Calibri"/>
          <w:color w:val="44546A" w:themeColor="text2"/>
          <w:sz w:val="26"/>
          <w:szCs w:val="26"/>
        </w:rPr>
        <w:t> </w:t>
      </w:r>
      <w:r w:rsidRPr="00CB1292">
        <w:rPr>
          <w:rFonts w:ascii="Calibri" w:hAnsi="Calibri" w:cs="Calibri"/>
          <w:color w:val="44546A" w:themeColor="text2"/>
          <w:sz w:val="26"/>
          <w:szCs w:val="26"/>
        </w:rPr>
        <w:tab/>
      </w:r>
      <w:r w:rsidRPr="001D5AF7">
        <w:rPr>
          <w:rFonts w:ascii="Calibri" w:hAnsi="Calibri" w:cs="Calibri"/>
          <w:sz w:val="26"/>
          <w:szCs w:val="26"/>
        </w:rPr>
        <w:t xml:space="preserve">Em análise técnica da matéria, denota-se que não existem óbices jurídicos para tramitação da propositura, posto que </w:t>
      </w:r>
      <w:proofErr w:type="gramStart"/>
      <w:r w:rsidRPr="001D5AF7">
        <w:rPr>
          <w:rFonts w:ascii="Calibri" w:hAnsi="Calibri" w:cs="Calibri"/>
          <w:sz w:val="26"/>
          <w:szCs w:val="26"/>
        </w:rPr>
        <w:t>a</w:t>
      </w:r>
      <w:r w:rsidR="00ED0D92" w:rsidRPr="001D5AF7">
        <w:rPr>
          <w:rFonts w:ascii="Calibri" w:hAnsi="Calibri" w:cs="Calibri"/>
          <w:sz w:val="26"/>
          <w:szCs w:val="26"/>
        </w:rPr>
        <w:t xml:space="preserve"> </w:t>
      </w:r>
      <w:r w:rsidRPr="001D5AF7">
        <w:rPr>
          <w:rFonts w:ascii="Calibri" w:hAnsi="Calibri" w:cs="Calibri"/>
          <w:sz w:val="26"/>
          <w:szCs w:val="26"/>
        </w:rPr>
        <w:t>mesma</w:t>
      </w:r>
      <w:proofErr w:type="gramEnd"/>
      <w:r w:rsidRPr="001D5AF7">
        <w:rPr>
          <w:rFonts w:ascii="Calibri" w:hAnsi="Calibri" w:cs="Calibri"/>
          <w:sz w:val="26"/>
          <w:szCs w:val="26"/>
        </w:rPr>
        <w:t xml:space="preserve"> não apresenta mácula de constitucionalidade.</w:t>
      </w:r>
    </w:p>
    <w:p w14:paraId="04236739" w14:textId="5E305948" w:rsidR="0056438F" w:rsidRDefault="005101CC" w:rsidP="005101CC">
      <w:pPr>
        <w:spacing w:before="240" w:after="240"/>
        <w:jc w:val="both"/>
        <w:rPr>
          <w:rFonts w:ascii="Calibri" w:hAnsi="Calibri" w:cs="Calibri"/>
          <w:color w:val="44546A" w:themeColor="text2"/>
          <w:sz w:val="26"/>
          <w:szCs w:val="26"/>
        </w:rPr>
      </w:pPr>
      <w:r w:rsidRPr="00CB1292">
        <w:rPr>
          <w:rFonts w:ascii="Calibri" w:hAnsi="Calibri" w:cs="Calibri"/>
          <w:color w:val="44546A" w:themeColor="text2"/>
          <w:sz w:val="26"/>
          <w:szCs w:val="26"/>
        </w:rPr>
        <w:t> </w:t>
      </w:r>
      <w:r w:rsidRPr="00CB1292">
        <w:rPr>
          <w:rFonts w:ascii="Calibri" w:hAnsi="Calibri" w:cs="Calibri"/>
          <w:color w:val="44546A" w:themeColor="text2"/>
          <w:sz w:val="26"/>
          <w:szCs w:val="26"/>
        </w:rPr>
        <w:tab/>
        <w:t xml:space="preserve"> </w:t>
      </w:r>
      <w:r w:rsidRPr="00CB1292">
        <w:rPr>
          <w:rFonts w:ascii="Calibri" w:hAnsi="Calibri" w:cs="Calibri"/>
          <w:color w:val="44546A" w:themeColor="text2"/>
          <w:sz w:val="26"/>
          <w:szCs w:val="26"/>
        </w:rPr>
        <w:tab/>
      </w:r>
      <w:r w:rsidRPr="001D5AF7">
        <w:rPr>
          <w:rFonts w:ascii="Calibri" w:hAnsi="Calibri" w:cs="Calibri"/>
          <w:sz w:val="26"/>
          <w:szCs w:val="26"/>
        </w:rPr>
        <w:t>Inicialmente verifica-se que o projeto se encontra dentro da competência legislativa do Município</w:t>
      </w:r>
      <w:r w:rsidR="000D69DA">
        <w:rPr>
          <w:rFonts w:ascii="Calibri" w:hAnsi="Calibri" w:cs="Calibri"/>
          <w:sz w:val="26"/>
          <w:szCs w:val="26"/>
        </w:rPr>
        <w:t>, conforme determina o artigo 06</w:t>
      </w:r>
      <w:r w:rsidRPr="001D5AF7">
        <w:rPr>
          <w:rFonts w:ascii="Calibri" w:hAnsi="Calibri" w:cs="Calibri"/>
          <w:sz w:val="26"/>
          <w:szCs w:val="26"/>
        </w:rPr>
        <w:t>, in</w:t>
      </w:r>
      <w:r w:rsidR="000D69DA">
        <w:rPr>
          <w:rFonts w:ascii="Calibri" w:hAnsi="Calibri" w:cs="Calibri"/>
          <w:sz w:val="26"/>
          <w:szCs w:val="26"/>
        </w:rPr>
        <w:t xml:space="preserve">ciso I da Constituição Federal </w:t>
      </w:r>
      <w:r w:rsidR="000D69DA" w:rsidRPr="000D69DA">
        <w:rPr>
          <w:rFonts w:ascii="Calibri" w:hAnsi="Calibri" w:cs="Calibri"/>
          <w:b/>
          <w:i/>
          <w:sz w:val="26"/>
          <w:szCs w:val="26"/>
        </w:rPr>
        <w:t>“(...) Art. 6º São direitos sociais a educação, a saúde, o trabalho, o lazer, a segurança, a previdência social, a proteção à maternidade e à infância, a assistência aos desamparados</w:t>
      </w:r>
      <w:r w:rsidRPr="000D69DA">
        <w:rPr>
          <w:rFonts w:ascii="Calibri" w:hAnsi="Calibri" w:cs="Calibri"/>
          <w:b/>
          <w:i/>
          <w:color w:val="44546A" w:themeColor="text2"/>
          <w:sz w:val="26"/>
          <w:szCs w:val="26"/>
        </w:rPr>
        <w:t> </w:t>
      </w:r>
      <w:r w:rsidR="000D69DA" w:rsidRPr="000D69DA">
        <w:rPr>
          <w:rFonts w:ascii="Calibri" w:hAnsi="Calibri" w:cs="Calibri"/>
          <w:b/>
          <w:i/>
          <w:color w:val="44546A" w:themeColor="text2"/>
          <w:sz w:val="26"/>
          <w:szCs w:val="26"/>
        </w:rPr>
        <w:t>(...).”</w:t>
      </w:r>
      <w:r w:rsidRPr="000D69DA">
        <w:rPr>
          <w:rFonts w:ascii="Calibri" w:hAnsi="Calibri" w:cs="Calibri"/>
          <w:b/>
          <w:i/>
          <w:color w:val="44546A" w:themeColor="text2"/>
          <w:sz w:val="26"/>
          <w:szCs w:val="26"/>
        </w:rPr>
        <w:tab/>
      </w:r>
    </w:p>
    <w:p w14:paraId="11DFD141" w14:textId="5305A8D6" w:rsidR="0056438F" w:rsidRPr="00521F69" w:rsidRDefault="0056438F" w:rsidP="005101CC">
      <w:pPr>
        <w:spacing w:before="240" w:after="2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color w:val="44546A" w:themeColor="text2"/>
          <w:sz w:val="26"/>
          <w:szCs w:val="26"/>
        </w:rPr>
        <w:tab/>
      </w:r>
      <w:r>
        <w:rPr>
          <w:rFonts w:ascii="Calibri" w:hAnsi="Calibri" w:cs="Calibri"/>
          <w:color w:val="44546A" w:themeColor="text2"/>
          <w:sz w:val="26"/>
          <w:szCs w:val="26"/>
        </w:rPr>
        <w:tab/>
      </w:r>
      <w:r w:rsidRPr="00521F69">
        <w:rPr>
          <w:rFonts w:ascii="Calibri" w:hAnsi="Calibri" w:cs="Calibri"/>
          <w:sz w:val="26"/>
          <w:szCs w:val="26"/>
        </w:rPr>
        <w:t xml:space="preserve">Considerando que a Lei Municipal nº 5.146/2011 foi editada com o objetivo de autorizar à Municipalidade a subsidiar parcelas de contrato de locação de imóvel em favor da Associação Alma </w:t>
      </w:r>
      <w:proofErr w:type="spellStart"/>
      <w:r w:rsidRPr="00521F69">
        <w:rPr>
          <w:rFonts w:ascii="Calibri" w:hAnsi="Calibri" w:cs="Calibri"/>
          <w:sz w:val="26"/>
          <w:szCs w:val="26"/>
        </w:rPr>
        <w:t>Mater</w:t>
      </w:r>
      <w:proofErr w:type="spellEnd"/>
      <w:r w:rsidRPr="00521F69">
        <w:rPr>
          <w:rFonts w:ascii="Calibri" w:hAnsi="Calibri" w:cs="Calibri"/>
          <w:sz w:val="26"/>
          <w:szCs w:val="26"/>
        </w:rPr>
        <w:t>;</w:t>
      </w:r>
    </w:p>
    <w:p w14:paraId="561DDF20" w14:textId="5E8F97F2" w:rsidR="0056438F" w:rsidRPr="00521F69" w:rsidRDefault="0056438F" w:rsidP="005101CC">
      <w:pPr>
        <w:spacing w:before="240" w:after="2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color w:val="44546A" w:themeColor="text2"/>
          <w:sz w:val="26"/>
          <w:szCs w:val="26"/>
        </w:rPr>
        <w:tab/>
      </w:r>
      <w:r>
        <w:rPr>
          <w:rFonts w:ascii="Calibri" w:hAnsi="Calibri" w:cs="Calibri"/>
          <w:color w:val="44546A" w:themeColor="text2"/>
          <w:sz w:val="26"/>
          <w:szCs w:val="26"/>
        </w:rPr>
        <w:tab/>
      </w:r>
      <w:r w:rsidRPr="00521F69">
        <w:rPr>
          <w:rFonts w:ascii="Calibri" w:hAnsi="Calibri" w:cs="Calibri"/>
          <w:sz w:val="26"/>
          <w:szCs w:val="26"/>
        </w:rPr>
        <w:t xml:space="preserve">Considerando que a OSC – Organização Sociedade Civil Associação Alma </w:t>
      </w:r>
      <w:proofErr w:type="spellStart"/>
      <w:r w:rsidRPr="00521F69">
        <w:rPr>
          <w:rFonts w:ascii="Calibri" w:hAnsi="Calibri" w:cs="Calibri"/>
          <w:sz w:val="26"/>
          <w:szCs w:val="26"/>
        </w:rPr>
        <w:t>Mater</w:t>
      </w:r>
      <w:proofErr w:type="spellEnd"/>
      <w:r w:rsidR="002A3884">
        <w:rPr>
          <w:rFonts w:ascii="Calibri" w:hAnsi="Calibri" w:cs="Calibri"/>
          <w:sz w:val="26"/>
          <w:szCs w:val="26"/>
        </w:rPr>
        <w:t xml:space="preserve"> </w:t>
      </w:r>
      <w:r w:rsidRPr="00521F69">
        <w:rPr>
          <w:rFonts w:ascii="Calibri" w:hAnsi="Calibri" w:cs="Calibri"/>
          <w:sz w:val="26"/>
          <w:szCs w:val="26"/>
        </w:rPr>
        <w:t>é entidade que realiza atividade decorrente de serviços essenciais de acolhimento às crianças e adolescentes;</w:t>
      </w:r>
    </w:p>
    <w:p w14:paraId="4FA40AA2" w14:textId="592990F8" w:rsidR="0056438F" w:rsidRPr="00521F69" w:rsidRDefault="0056438F" w:rsidP="0056438F">
      <w:pPr>
        <w:spacing w:before="240" w:after="2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color w:val="44546A" w:themeColor="text2"/>
          <w:sz w:val="26"/>
          <w:szCs w:val="26"/>
        </w:rPr>
        <w:lastRenderedPageBreak/>
        <w:tab/>
      </w:r>
      <w:r>
        <w:rPr>
          <w:rFonts w:ascii="Calibri" w:hAnsi="Calibri" w:cs="Calibri"/>
          <w:color w:val="44546A" w:themeColor="text2"/>
          <w:sz w:val="26"/>
          <w:szCs w:val="26"/>
        </w:rPr>
        <w:tab/>
      </w:r>
      <w:r w:rsidRPr="00521F69">
        <w:rPr>
          <w:rFonts w:ascii="Calibri" w:hAnsi="Calibri" w:cs="Calibri"/>
          <w:sz w:val="26"/>
          <w:szCs w:val="26"/>
        </w:rPr>
        <w:t>Considerando a Lei Federal nº 13.019/2014 Estabelece o regime jurídico das parcerias entre a administração pública e as organizações da sociedade civil, em regime de mútua cooperação, para a consecução de finalidades de interesse público e recíproco, mediante a execução de atividades ou de projetos previamente estabelecidos em planos de trabalho inseridos em termos de colaboração, em termos de fomento ou em acordos de cooperação;</w:t>
      </w:r>
    </w:p>
    <w:p w14:paraId="3C2580AF" w14:textId="7FE4EB82" w:rsidR="0056438F" w:rsidRPr="00521F69" w:rsidRDefault="005F68CF" w:rsidP="0056438F">
      <w:pPr>
        <w:spacing w:before="240" w:after="2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Para que haja maior clarez</w:t>
      </w:r>
      <w:r w:rsidR="0056438F" w:rsidRPr="00521F69">
        <w:rPr>
          <w:rFonts w:ascii="Calibri" w:hAnsi="Calibri" w:cs="Calibri"/>
          <w:sz w:val="26"/>
          <w:szCs w:val="26"/>
        </w:rPr>
        <w:t>a nos fatos mencionados, solicitei a juntada nos autos do presente Projeto de Lei do Termo de Colaboração da Prefeitura Municipal de Mogi Mirim com a As</w:t>
      </w:r>
      <w:r w:rsidR="00A458DC" w:rsidRPr="00521F69">
        <w:rPr>
          <w:rFonts w:ascii="Calibri" w:hAnsi="Calibri" w:cs="Calibri"/>
          <w:sz w:val="26"/>
          <w:szCs w:val="26"/>
        </w:rPr>
        <w:t xml:space="preserve">sociação Alma </w:t>
      </w:r>
      <w:proofErr w:type="spellStart"/>
      <w:r w:rsidR="00A458DC" w:rsidRPr="00521F69">
        <w:rPr>
          <w:rFonts w:ascii="Calibri" w:hAnsi="Calibri" w:cs="Calibri"/>
          <w:sz w:val="26"/>
          <w:szCs w:val="26"/>
        </w:rPr>
        <w:t>Mater</w:t>
      </w:r>
      <w:proofErr w:type="spellEnd"/>
      <w:r w:rsidR="00A458DC" w:rsidRPr="00521F69">
        <w:rPr>
          <w:rFonts w:ascii="Calibri" w:hAnsi="Calibri" w:cs="Calibri"/>
          <w:sz w:val="26"/>
          <w:szCs w:val="26"/>
        </w:rPr>
        <w:t xml:space="preserve">, </w:t>
      </w:r>
      <w:r w:rsidR="00521F69" w:rsidRPr="00521F69">
        <w:rPr>
          <w:rFonts w:ascii="Calibri" w:hAnsi="Calibri" w:cs="Calibri"/>
          <w:sz w:val="26"/>
          <w:szCs w:val="26"/>
        </w:rPr>
        <w:t>ficando clara a adequação realizada, sendo que a partir do presente Termo de Colaboração a referida Entidade passa a locar o imóvel, diretamente da Locatária, ou seja, a</w:t>
      </w:r>
      <w:r w:rsidR="00A458DC" w:rsidRPr="00521F69">
        <w:rPr>
          <w:rFonts w:ascii="Calibri" w:hAnsi="Calibri" w:cs="Calibri"/>
          <w:sz w:val="26"/>
          <w:szCs w:val="26"/>
        </w:rPr>
        <w:t xml:space="preserve"> situação da OSC</w:t>
      </w:r>
      <w:r w:rsidR="00521F69" w:rsidRPr="00521F69">
        <w:rPr>
          <w:rFonts w:ascii="Calibri" w:hAnsi="Calibri" w:cs="Calibri"/>
          <w:sz w:val="26"/>
          <w:szCs w:val="26"/>
        </w:rPr>
        <w:t xml:space="preserve"> será ajustada </w:t>
      </w:r>
      <w:r w:rsidR="00A458DC" w:rsidRPr="00521F69">
        <w:rPr>
          <w:rFonts w:ascii="Calibri" w:hAnsi="Calibri" w:cs="Calibri"/>
          <w:sz w:val="26"/>
          <w:szCs w:val="26"/>
        </w:rPr>
        <w:t>na forma da lei.</w:t>
      </w:r>
    </w:p>
    <w:p w14:paraId="303C87A3" w14:textId="5E1BB557" w:rsidR="0056438F" w:rsidRPr="0056438F" w:rsidRDefault="0056438F" w:rsidP="0056438F">
      <w:pPr>
        <w:spacing w:before="240" w:after="240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color w:val="44546A" w:themeColor="text2"/>
          <w:sz w:val="26"/>
          <w:szCs w:val="26"/>
        </w:rPr>
        <w:tab/>
      </w:r>
      <w:r>
        <w:rPr>
          <w:rFonts w:ascii="Calibri" w:hAnsi="Calibri" w:cs="Calibri"/>
          <w:color w:val="44546A" w:themeColor="text2"/>
          <w:sz w:val="26"/>
          <w:szCs w:val="26"/>
        </w:rPr>
        <w:tab/>
      </w:r>
      <w:r w:rsidRPr="0056438F">
        <w:rPr>
          <w:rFonts w:ascii="Calibri" w:hAnsi="Calibri" w:cs="Calibri"/>
          <w:sz w:val="26"/>
          <w:szCs w:val="26"/>
        </w:rPr>
        <w:t xml:space="preserve">Considerando que a presente propositura </w:t>
      </w:r>
      <w:r w:rsidR="00521F69" w:rsidRPr="0056438F">
        <w:rPr>
          <w:rFonts w:ascii="Calibri" w:hAnsi="Calibri" w:cs="Calibri"/>
          <w:sz w:val="26"/>
          <w:szCs w:val="26"/>
        </w:rPr>
        <w:t>se trata</w:t>
      </w:r>
      <w:r w:rsidRPr="0056438F">
        <w:rPr>
          <w:rFonts w:ascii="Calibri" w:hAnsi="Calibri" w:cs="Calibri"/>
          <w:sz w:val="26"/>
          <w:szCs w:val="26"/>
        </w:rPr>
        <w:t xml:space="preserve"> de uma revogação de um instrumento legal, porém, </w:t>
      </w:r>
      <w:r w:rsidRPr="0056438F">
        <w:rPr>
          <w:rFonts w:ascii="Calibri" w:hAnsi="Calibri" w:cs="Calibri"/>
          <w:b/>
          <w:sz w:val="26"/>
          <w:szCs w:val="26"/>
        </w:rPr>
        <w:t>NÃO HAVERÁ NENHUM PREJUÍZO OU MODIFICAÇÃO NA EXECUÇÃO DOS SERVIÇOS PRESTADOS</w:t>
      </w:r>
      <w:r w:rsidRPr="0056438F">
        <w:rPr>
          <w:rFonts w:ascii="Calibri" w:hAnsi="Calibri" w:cs="Calibri"/>
          <w:sz w:val="26"/>
          <w:szCs w:val="26"/>
        </w:rPr>
        <w:t xml:space="preserve">, apenas uma </w:t>
      </w:r>
      <w:r w:rsidRPr="0056438F">
        <w:rPr>
          <w:rFonts w:ascii="Calibri" w:hAnsi="Calibri" w:cs="Calibri"/>
          <w:b/>
          <w:sz w:val="26"/>
          <w:szCs w:val="26"/>
        </w:rPr>
        <w:t xml:space="preserve">ADEQUAÇÃO À LEI FEDERAL Nº 13.019/2014. </w:t>
      </w:r>
    </w:p>
    <w:p w14:paraId="21AFC4E3" w14:textId="449ECC27" w:rsidR="00415A86" w:rsidRPr="00CB1292" w:rsidRDefault="0056438F" w:rsidP="00D37F79">
      <w:pPr>
        <w:spacing w:before="240" w:after="240"/>
        <w:jc w:val="both"/>
        <w:rPr>
          <w:rFonts w:ascii="Calibri" w:hAnsi="Calibri" w:cs="Calibri"/>
          <w:b/>
          <w:bCs/>
          <w:color w:val="44546A" w:themeColor="text2"/>
          <w:sz w:val="26"/>
          <w:szCs w:val="26"/>
        </w:rPr>
      </w:pPr>
      <w:r>
        <w:rPr>
          <w:rFonts w:ascii="Calibri" w:hAnsi="Calibri" w:cs="Calibri"/>
          <w:color w:val="44546A" w:themeColor="text2"/>
          <w:sz w:val="26"/>
          <w:szCs w:val="26"/>
        </w:rPr>
        <w:tab/>
      </w:r>
      <w:r>
        <w:rPr>
          <w:rFonts w:ascii="Calibri" w:hAnsi="Calibri" w:cs="Calibri"/>
          <w:color w:val="44546A" w:themeColor="text2"/>
          <w:sz w:val="26"/>
          <w:szCs w:val="26"/>
        </w:rPr>
        <w:tab/>
      </w:r>
      <w:r w:rsidR="00BC69AE" w:rsidRPr="00521F69">
        <w:rPr>
          <w:rFonts w:ascii="Calibri" w:hAnsi="Calibri" w:cs="Calibri"/>
          <w:sz w:val="26"/>
          <w:szCs w:val="26"/>
        </w:rPr>
        <w:t xml:space="preserve"> </w:t>
      </w:r>
      <w:r w:rsidR="005101CC" w:rsidRPr="00521F69">
        <w:rPr>
          <w:rFonts w:ascii="Calibri" w:hAnsi="Calibri" w:cs="Calibri"/>
          <w:sz w:val="26"/>
          <w:szCs w:val="26"/>
        </w:rPr>
        <w:t xml:space="preserve">Desta forma, se </w:t>
      </w:r>
      <w:r w:rsidR="00521F69" w:rsidRPr="00521F69">
        <w:rPr>
          <w:rFonts w:ascii="Calibri" w:hAnsi="Calibri" w:cs="Calibri"/>
          <w:sz w:val="26"/>
          <w:szCs w:val="26"/>
        </w:rPr>
        <w:t>verifica não</w:t>
      </w:r>
      <w:r w:rsidR="00756F60" w:rsidRPr="00521F69">
        <w:rPr>
          <w:rFonts w:ascii="Calibri" w:hAnsi="Calibri" w:cs="Calibri"/>
          <w:sz w:val="26"/>
          <w:szCs w:val="26"/>
        </w:rPr>
        <w:t xml:space="preserve"> há </w:t>
      </w:r>
      <w:r w:rsidR="005101CC" w:rsidRPr="00521F69">
        <w:rPr>
          <w:rFonts w:ascii="Calibri" w:hAnsi="Calibri" w:cs="Calibri"/>
          <w:sz w:val="26"/>
          <w:szCs w:val="26"/>
        </w:rPr>
        <w:t>óbices jurídicos para continuidade da proposta apresentada pelo Exmo. Sr. Prefeito, posto não haver vícios materiais ou de iniciativa ou ainda ilegalidade junto ao Projeto de Lei.</w:t>
      </w:r>
    </w:p>
    <w:p w14:paraId="09591EE8" w14:textId="313A392A" w:rsidR="005101CC" w:rsidRPr="00E93F46" w:rsidRDefault="005101CC" w:rsidP="005101CC">
      <w:pPr>
        <w:jc w:val="both"/>
        <w:rPr>
          <w:sz w:val="24"/>
          <w:szCs w:val="24"/>
        </w:rPr>
      </w:pPr>
      <w:r w:rsidRPr="00E93F46">
        <w:rPr>
          <w:rFonts w:ascii="Calibri" w:hAnsi="Calibri" w:cs="Calibri"/>
          <w:b/>
          <w:bCs/>
          <w:sz w:val="26"/>
          <w:szCs w:val="26"/>
        </w:rPr>
        <w:t>III. Substitutivos, Emendas ou subemendas ao Projeto</w:t>
      </w:r>
    </w:p>
    <w:p w14:paraId="3B036793" w14:textId="77777777" w:rsidR="005101CC" w:rsidRPr="00E93F46" w:rsidRDefault="005101CC" w:rsidP="005101CC">
      <w:pPr>
        <w:rPr>
          <w:sz w:val="24"/>
          <w:szCs w:val="24"/>
        </w:rPr>
      </w:pPr>
    </w:p>
    <w:p w14:paraId="0CA93C36" w14:textId="77777777" w:rsidR="005101CC" w:rsidRPr="00E93F46" w:rsidRDefault="005101CC" w:rsidP="005101CC">
      <w:pPr>
        <w:jc w:val="both"/>
        <w:rPr>
          <w:sz w:val="24"/>
          <w:szCs w:val="24"/>
        </w:rPr>
      </w:pPr>
      <w:r w:rsidRPr="00E93F46">
        <w:rPr>
          <w:rFonts w:ascii="Calibri" w:hAnsi="Calibri" w:cs="Calibri"/>
          <w:sz w:val="26"/>
          <w:szCs w:val="26"/>
        </w:rPr>
        <w:t> </w:t>
      </w:r>
      <w:r w:rsidRPr="00E93F46">
        <w:rPr>
          <w:rFonts w:ascii="Calibri" w:hAnsi="Calibri" w:cs="Calibri"/>
          <w:sz w:val="26"/>
          <w:szCs w:val="26"/>
        </w:rPr>
        <w:tab/>
        <w:t>A Comissão não propõe qualquer alteração ao Projeto de Lei sob análise.</w:t>
      </w:r>
    </w:p>
    <w:p w14:paraId="537793DF" w14:textId="77777777" w:rsidR="005101CC" w:rsidRPr="00CB1292" w:rsidRDefault="005101CC" w:rsidP="005101CC">
      <w:pPr>
        <w:rPr>
          <w:color w:val="44546A" w:themeColor="text2"/>
          <w:sz w:val="24"/>
          <w:szCs w:val="24"/>
        </w:rPr>
      </w:pPr>
    </w:p>
    <w:p w14:paraId="2D70AAF4" w14:textId="77777777" w:rsidR="005101CC" w:rsidRPr="00E93F46" w:rsidRDefault="005101CC" w:rsidP="005101CC">
      <w:pPr>
        <w:jc w:val="both"/>
        <w:rPr>
          <w:sz w:val="24"/>
          <w:szCs w:val="24"/>
        </w:rPr>
      </w:pPr>
      <w:r w:rsidRPr="00E93F46">
        <w:rPr>
          <w:rFonts w:ascii="Calibri" w:hAnsi="Calibri" w:cs="Calibri"/>
          <w:b/>
          <w:bCs/>
          <w:sz w:val="26"/>
          <w:szCs w:val="26"/>
        </w:rPr>
        <w:t>IV. Decisão da Comissão </w:t>
      </w:r>
    </w:p>
    <w:p w14:paraId="565B1D6B" w14:textId="77777777" w:rsidR="005101CC" w:rsidRPr="00E93F46" w:rsidRDefault="005101CC" w:rsidP="005101CC">
      <w:pPr>
        <w:rPr>
          <w:sz w:val="24"/>
          <w:szCs w:val="24"/>
        </w:rPr>
      </w:pPr>
    </w:p>
    <w:p w14:paraId="0084765B" w14:textId="77777777" w:rsidR="005101CC" w:rsidRPr="00E93F46" w:rsidRDefault="005101CC" w:rsidP="005101CC">
      <w:pPr>
        <w:ind w:firstLine="709"/>
        <w:jc w:val="both"/>
        <w:rPr>
          <w:sz w:val="24"/>
          <w:szCs w:val="24"/>
        </w:rPr>
      </w:pPr>
      <w:r w:rsidRPr="00E93F46">
        <w:rPr>
          <w:rFonts w:ascii="Calibri" w:hAnsi="Calibri" w:cs="Calibri"/>
          <w:sz w:val="26"/>
          <w:szCs w:val="26"/>
        </w:rPr>
        <w:t>P</w:t>
      </w:r>
      <w:r w:rsidRPr="00E93F46">
        <w:rPr>
          <w:rFonts w:ascii="Calibri" w:hAnsi="Calibri" w:cs="Calibri"/>
          <w:sz w:val="26"/>
          <w:szCs w:val="26"/>
          <w:shd w:val="clear" w:color="auto" w:fill="FFFFFF"/>
        </w:rPr>
        <w:t>ortanto, a Comissão considera que a presente propositura não apresenta vícios de constitucionalidade, recebendo parecer FAVORÁVEL</w:t>
      </w:r>
      <w:r w:rsidRPr="00E93F46">
        <w:rPr>
          <w:rFonts w:ascii="Calibri" w:hAnsi="Calibri" w:cs="Calibri"/>
          <w:sz w:val="26"/>
          <w:szCs w:val="26"/>
        </w:rPr>
        <w:t>.</w:t>
      </w:r>
    </w:p>
    <w:p w14:paraId="74BD246C" w14:textId="77777777" w:rsidR="005101CC" w:rsidRPr="00CB1292" w:rsidRDefault="005101CC" w:rsidP="005101CC">
      <w:pPr>
        <w:rPr>
          <w:color w:val="44546A" w:themeColor="text2"/>
          <w:sz w:val="24"/>
          <w:szCs w:val="24"/>
        </w:rPr>
      </w:pPr>
    </w:p>
    <w:p w14:paraId="172B3940" w14:textId="4FBEE591" w:rsidR="005101CC" w:rsidRPr="003A1308" w:rsidRDefault="005101CC" w:rsidP="005101CC">
      <w:pPr>
        <w:jc w:val="center"/>
        <w:rPr>
          <w:sz w:val="24"/>
          <w:szCs w:val="24"/>
        </w:rPr>
      </w:pPr>
      <w:r w:rsidRPr="003A1308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E93F46" w:rsidRPr="003A1308">
        <w:rPr>
          <w:rFonts w:ascii="Calibri" w:hAnsi="Calibri" w:cs="Calibri"/>
          <w:sz w:val="26"/>
          <w:szCs w:val="26"/>
          <w:shd w:val="clear" w:color="auto" w:fill="FFFFFF"/>
        </w:rPr>
        <w:t>24</w:t>
      </w:r>
      <w:r w:rsidRPr="003A1308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840570" w:rsidRPr="003A1308">
        <w:rPr>
          <w:rFonts w:ascii="Calibri" w:hAnsi="Calibri" w:cs="Calibri"/>
          <w:sz w:val="26"/>
          <w:szCs w:val="26"/>
          <w:shd w:val="clear" w:color="auto" w:fill="FFFFFF"/>
        </w:rPr>
        <w:t>fevereiro</w:t>
      </w:r>
      <w:r w:rsidRPr="003A1308">
        <w:rPr>
          <w:rFonts w:ascii="Calibri" w:hAnsi="Calibri" w:cs="Calibri"/>
          <w:sz w:val="26"/>
          <w:szCs w:val="26"/>
          <w:shd w:val="clear" w:color="auto" w:fill="FFFFFF"/>
        </w:rPr>
        <w:t xml:space="preserve"> de 2.02</w:t>
      </w:r>
      <w:r w:rsidR="00840570" w:rsidRPr="003A1308">
        <w:rPr>
          <w:rFonts w:ascii="Calibri" w:hAnsi="Calibri" w:cs="Calibri"/>
          <w:sz w:val="26"/>
          <w:szCs w:val="26"/>
          <w:shd w:val="clear" w:color="auto" w:fill="FFFFFF"/>
        </w:rPr>
        <w:t>2</w:t>
      </w:r>
      <w:r w:rsidRPr="003A1308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14:paraId="220AA72C" w14:textId="0DBC10D7" w:rsidR="00415A86" w:rsidRPr="003A1308" w:rsidRDefault="00415A86" w:rsidP="005101CC">
      <w:pPr>
        <w:rPr>
          <w:sz w:val="24"/>
          <w:szCs w:val="24"/>
        </w:rPr>
      </w:pPr>
    </w:p>
    <w:p w14:paraId="02DEB105" w14:textId="77777777" w:rsidR="00415A86" w:rsidRPr="003A1308" w:rsidRDefault="00415A86" w:rsidP="005101CC">
      <w:pPr>
        <w:rPr>
          <w:sz w:val="24"/>
          <w:szCs w:val="24"/>
        </w:rPr>
      </w:pPr>
    </w:p>
    <w:p w14:paraId="1160584F" w14:textId="38287AE8" w:rsidR="00840570" w:rsidRPr="003A1308" w:rsidRDefault="00840570" w:rsidP="005101CC">
      <w:pPr>
        <w:jc w:val="center"/>
        <w:rPr>
          <w:rFonts w:ascii="Calibri" w:hAnsi="Calibri" w:cs="Calibri"/>
          <w:sz w:val="26"/>
          <w:szCs w:val="26"/>
        </w:rPr>
      </w:pPr>
    </w:p>
    <w:p w14:paraId="03FFF691" w14:textId="77777777" w:rsidR="00840570" w:rsidRPr="003A1308" w:rsidRDefault="00840570" w:rsidP="005101CC">
      <w:pPr>
        <w:jc w:val="center"/>
        <w:rPr>
          <w:rFonts w:ascii="Calibri" w:hAnsi="Calibri" w:cs="Calibri"/>
          <w:sz w:val="26"/>
          <w:szCs w:val="26"/>
        </w:rPr>
      </w:pPr>
    </w:p>
    <w:p w14:paraId="4066E189" w14:textId="472BD23F" w:rsidR="00840570" w:rsidRPr="003A1308" w:rsidRDefault="003A1308" w:rsidP="005101CC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3A1308">
        <w:rPr>
          <w:rFonts w:ascii="Calibri" w:hAnsi="Calibri" w:cs="Calibri"/>
          <w:b/>
          <w:bCs/>
          <w:sz w:val="26"/>
          <w:szCs w:val="26"/>
        </w:rPr>
        <w:t>Vereador</w:t>
      </w:r>
      <w:r w:rsidR="00840570" w:rsidRPr="003A1308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3A1308">
        <w:rPr>
          <w:rFonts w:ascii="Calibri" w:hAnsi="Calibri" w:cs="Calibri"/>
          <w:b/>
          <w:bCs/>
          <w:sz w:val="26"/>
          <w:szCs w:val="26"/>
        </w:rPr>
        <w:t>Alexandre Cintra</w:t>
      </w:r>
    </w:p>
    <w:p w14:paraId="67A28A49" w14:textId="772D84FD" w:rsidR="00840570" w:rsidRPr="003A1308" w:rsidRDefault="00840570" w:rsidP="00ED0D92">
      <w:pPr>
        <w:jc w:val="center"/>
        <w:rPr>
          <w:sz w:val="24"/>
          <w:szCs w:val="24"/>
        </w:rPr>
      </w:pPr>
      <w:r w:rsidRPr="003A1308">
        <w:rPr>
          <w:rFonts w:ascii="Calibri" w:hAnsi="Calibri" w:cs="Calibri"/>
          <w:sz w:val="26"/>
          <w:szCs w:val="26"/>
        </w:rPr>
        <w:t>Vice-Presidente /Relator</w:t>
      </w:r>
    </w:p>
    <w:p w14:paraId="5B24E466" w14:textId="42928D38" w:rsidR="00505777" w:rsidRPr="00CB1292" w:rsidRDefault="00505777" w:rsidP="00505777">
      <w:pPr>
        <w:spacing w:after="240"/>
        <w:rPr>
          <w:color w:val="44546A" w:themeColor="text2"/>
          <w:sz w:val="24"/>
          <w:szCs w:val="24"/>
        </w:rPr>
      </w:pPr>
      <w:r w:rsidRPr="003A1308">
        <w:rPr>
          <w:rFonts w:asciiTheme="minorHAnsi" w:hAnsiTheme="minorHAnsi" w:cstheme="minorHAnsi"/>
          <w:sz w:val="24"/>
          <w:szCs w:val="24"/>
        </w:rPr>
        <w:br/>
      </w:r>
      <w:r w:rsidRPr="00CB1292">
        <w:rPr>
          <w:color w:val="44546A" w:themeColor="text2"/>
          <w:sz w:val="24"/>
          <w:szCs w:val="24"/>
        </w:rPr>
        <w:br/>
      </w:r>
    </w:p>
    <w:p w14:paraId="315B0A14" w14:textId="77777777" w:rsidR="00505777" w:rsidRPr="00CB1292" w:rsidRDefault="00505777" w:rsidP="00FB79BD">
      <w:pPr>
        <w:jc w:val="both"/>
        <w:rPr>
          <w:rFonts w:ascii="Bookman Old Style" w:hAnsi="Bookman Old Style"/>
          <w:b/>
          <w:iCs/>
          <w:color w:val="44546A" w:themeColor="text2"/>
          <w:sz w:val="22"/>
          <w:szCs w:val="18"/>
        </w:rPr>
      </w:pPr>
    </w:p>
    <w:p w14:paraId="3C36EE5E" w14:textId="2D28C7F6" w:rsidR="00505777" w:rsidRPr="00521F69" w:rsidRDefault="00505777" w:rsidP="00FB79BD">
      <w:pPr>
        <w:jc w:val="both"/>
        <w:rPr>
          <w:sz w:val="24"/>
          <w:szCs w:val="24"/>
        </w:rPr>
      </w:pPr>
      <w:r w:rsidRPr="00521F69">
        <w:rPr>
          <w:rFonts w:ascii="Arial" w:hAnsi="Arial" w:cs="Arial"/>
          <w:b/>
          <w:bCs/>
          <w:sz w:val="24"/>
          <w:szCs w:val="24"/>
        </w:rPr>
        <w:lastRenderedPageBreak/>
        <w:t xml:space="preserve">PARECER CONJUNTO N.º </w:t>
      </w:r>
      <w:r w:rsidR="00521F69" w:rsidRPr="00521F69">
        <w:rPr>
          <w:rFonts w:ascii="Arial" w:hAnsi="Arial" w:cs="Arial"/>
          <w:b/>
          <w:bCs/>
          <w:sz w:val="24"/>
          <w:szCs w:val="24"/>
        </w:rPr>
        <w:t>0</w:t>
      </w:r>
      <w:r w:rsidRPr="00521F69">
        <w:rPr>
          <w:rFonts w:ascii="Arial" w:hAnsi="Arial" w:cs="Arial"/>
          <w:b/>
          <w:bCs/>
          <w:sz w:val="24"/>
          <w:szCs w:val="24"/>
        </w:rPr>
        <w:t>/2022 DA COMISS</w:t>
      </w:r>
      <w:r w:rsidR="00AD692A" w:rsidRPr="00521F69">
        <w:rPr>
          <w:rFonts w:ascii="Arial" w:hAnsi="Arial" w:cs="Arial"/>
          <w:b/>
          <w:bCs/>
          <w:sz w:val="24"/>
          <w:szCs w:val="24"/>
        </w:rPr>
        <w:t>ÃO</w:t>
      </w:r>
      <w:r w:rsidRPr="00521F69">
        <w:rPr>
          <w:rFonts w:ascii="Arial" w:hAnsi="Arial" w:cs="Arial"/>
          <w:b/>
          <w:bCs/>
          <w:sz w:val="24"/>
          <w:szCs w:val="24"/>
        </w:rPr>
        <w:t xml:space="preserve"> DE JUSTIÇA E REDAÇÃO</w:t>
      </w:r>
      <w:r w:rsidR="00AD692A" w:rsidRPr="00521F69">
        <w:rPr>
          <w:rFonts w:ascii="Arial" w:hAnsi="Arial" w:cs="Arial"/>
          <w:b/>
          <w:bCs/>
          <w:sz w:val="24"/>
          <w:szCs w:val="24"/>
        </w:rPr>
        <w:t xml:space="preserve">, COMISSÃO DE EDUCAÇÃO, SAÚDE, CULTURA, ESPORTE </w:t>
      </w:r>
      <w:r w:rsidRPr="00521F69">
        <w:rPr>
          <w:rFonts w:ascii="Arial" w:hAnsi="Arial" w:cs="Arial"/>
          <w:b/>
          <w:bCs/>
          <w:sz w:val="24"/>
          <w:szCs w:val="24"/>
        </w:rPr>
        <w:t>E</w:t>
      </w:r>
      <w:r w:rsidR="00AD692A" w:rsidRPr="00521F69">
        <w:rPr>
          <w:rFonts w:ascii="Arial" w:hAnsi="Arial" w:cs="Arial"/>
          <w:b/>
          <w:bCs/>
          <w:sz w:val="24"/>
          <w:szCs w:val="24"/>
        </w:rPr>
        <w:t xml:space="preserve"> ASSISTÊNCIA SOCIAL E COMISSÃO</w:t>
      </w:r>
      <w:r w:rsidRPr="00521F69">
        <w:rPr>
          <w:rFonts w:ascii="Arial" w:hAnsi="Arial" w:cs="Arial"/>
          <w:b/>
          <w:bCs/>
          <w:sz w:val="24"/>
          <w:szCs w:val="24"/>
        </w:rPr>
        <w:t xml:space="preserve"> DE FINANÇAS E ORÇAMENTO</w:t>
      </w:r>
    </w:p>
    <w:p w14:paraId="22636E89" w14:textId="1AD996F7" w:rsidR="00505777" w:rsidRPr="00CB1292" w:rsidRDefault="00505777" w:rsidP="00505777">
      <w:pPr>
        <w:spacing w:after="240"/>
        <w:rPr>
          <w:color w:val="44546A" w:themeColor="text2"/>
          <w:sz w:val="24"/>
          <w:szCs w:val="24"/>
        </w:rPr>
      </w:pPr>
    </w:p>
    <w:p w14:paraId="5B9434D7" w14:textId="5A502E00" w:rsidR="00505777" w:rsidRPr="00521F69" w:rsidRDefault="00505777" w:rsidP="00505777">
      <w:pPr>
        <w:jc w:val="both"/>
        <w:rPr>
          <w:sz w:val="24"/>
          <w:szCs w:val="24"/>
        </w:rPr>
      </w:pPr>
      <w:r w:rsidRPr="00521F69">
        <w:rPr>
          <w:rFonts w:ascii="Arial" w:hAnsi="Arial" w:cs="Arial"/>
          <w:sz w:val="24"/>
          <w:szCs w:val="24"/>
        </w:rPr>
        <w:t>Seguindo o Voto exarado pelo Relator e conforme determina o artigo 35</w:t>
      </w:r>
      <w:r w:rsidR="00521F69" w:rsidRPr="00521F69">
        <w:rPr>
          <w:rFonts w:ascii="Arial" w:hAnsi="Arial" w:cs="Arial"/>
          <w:sz w:val="24"/>
          <w:szCs w:val="24"/>
        </w:rPr>
        <w:t>, 37 e 39</w:t>
      </w:r>
      <w:r w:rsidRPr="00521F69">
        <w:rPr>
          <w:rFonts w:ascii="Arial" w:hAnsi="Arial" w:cs="Arial"/>
          <w:sz w:val="24"/>
          <w:szCs w:val="24"/>
        </w:rPr>
        <w:t>, combinado com o artigo 45 da Resolução n.º 276 de 09 de novembro de 2.010, as Comissões de Justiça e Redação</w:t>
      </w:r>
      <w:r w:rsidR="00AD692A" w:rsidRPr="00521F69">
        <w:rPr>
          <w:rFonts w:ascii="Arial" w:hAnsi="Arial" w:cs="Arial"/>
          <w:sz w:val="24"/>
          <w:szCs w:val="24"/>
        </w:rPr>
        <w:t xml:space="preserve">, </w:t>
      </w:r>
      <w:r w:rsidR="00FB79BD" w:rsidRPr="00521F69">
        <w:rPr>
          <w:rFonts w:ascii="Arial" w:hAnsi="Arial" w:cs="Arial"/>
          <w:sz w:val="24"/>
          <w:szCs w:val="24"/>
        </w:rPr>
        <w:t>Educação, Saúde, Cultura, Esporte e Assistência Social</w:t>
      </w:r>
      <w:r w:rsidRPr="00521F69">
        <w:rPr>
          <w:rFonts w:ascii="Arial" w:hAnsi="Arial" w:cs="Arial"/>
          <w:sz w:val="24"/>
          <w:szCs w:val="24"/>
        </w:rPr>
        <w:t xml:space="preserve"> e de Finanças e Orçamento, formalizam o presente </w:t>
      </w:r>
      <w:r w:rsidRPr="00521F69">
        <w:rPr>
          <w:rFonts w:ascii="Arial" w:hAnsi="Arial" w:cs="Arial"/>
          <w:b/>
          <w:bCs/>
          <w:sz w:val="24"/>
          <w:szCs w:val="24"/>
        </w:rPr>
        <w:t>PARECER FAVORÁVEL</w:t>
      </w:r>
      <w:r w:rsidRPr="00521F69">
        <w:rPr>
          <w:rFonts w:ascii="Arial" w:hAnsi="Arial" w:cs="Arial"/>
          <w:sz w:val="24"/>
          <w:szCs w:val="24"/>
        </w:rPr>
        <w:t>.</w:t>
      </w:r>
    </w:p>
    <w:p w14:paraId="5FBC0959" w14:textId="77777777" w:rsidR="00505777" w:rsidRPr="00521F69" w:rsidRDefault="00505777" w:rsidP="00505777">
      <w:pPr>
        <w:jc w:val="both"/>
        <w:rPr>
          <w:sz w:val="24"/>
          <w:szCs w:val="24"/>
        </w:rPr>
      </w:pPr>
    </w:p>
    <w:p w14:paraId="4BBF9517" w14:textId="1F3978C9" w:rsidR="00505777" w:rsidRPr="00521F69" w:rsidRDefault="00505777" w:rsidP="00505777">
      <w:pPr>
        <w:jc w:val="center"/>
        <w:rPr>
          <w:sz w:val="24"/>
          <w:szCs w:val="24"/>
        </w:rPr>
      </w:pPr>
      <w:r w:rsidRPr="00521F69">
        <w:rPr>
          <w:rFonts w:ascii="Arial" w:hAnsi="Arial" w:cs="Arial"/>
          <w:sz w:val="24"/>
          <w:szCs w:val="24"/>
          <w:shd w:val="clear" w:color="auto" w:fill="FFFFFF"/>
        </w:rPr>
        <w:t xml:space="preserve">Sala das Comissões, em </w:t>
      </w:r>
      <w:r w:rsidR="00CB1292" w:rsidRPr="00521F69">
        <w:rPr>
          <w:rFonts w:ascii="Arial" w:hAnsi="Arial" w:cs="Arial"/>
          <w:sz w:val="24"/>
          <w:szCs w:val="24"/>
          <w:shd w:val="clear" w:color="auto" w:fill="FFFFFF"/>
        </w:rPr>
        <w:t>24</w:t>
      </w:r>
      <w:r w:rsidRPr="00521F69">
        <w:rPr>
          <w:rFonts w:ascii="Arial" w:hAnsi="Arial" w:cs="Arial"/>
          <w:sz w:val="24"/>
          <w:szCs w:val="24"/>
          <w:shd w:val="clear" w:color="auto" w:fill="FFFFFF"/>
        </w:rPr>
        <w:t xml:space="preserve"> de fevereiro de 2.022.</w:t>
      </w:r>
    </w:p>
    <w:p w14:paraId="0FC77391" w14:textId="77777777" w:rsidR="00505777" w:rsidRPr="00521F69" w:rsidRDefault="00505777" w:rsidP="00505777">
      <w:pPr>
        <w:spacing w:after="240"/>
        <w:rPr>
          <w:b/>
          <w:bCs/>
          <w:sz w:val="24"/>
          <w:szCs w:val="24"/>
        </w:rPr>
      </w:pPr>
    </w:p>
    <w:p w14:paraId="71A93DD7" w14:textId="77777777" w:rsidR="00505777" w:rsidRPr="00521F69" w:rsidRDefault="00505777" w:rsidP="00505777">
      <w:pPr>
        <w:jc w:val="center"/>
        <w:rPr>
          <w:b/>
          <w:bCs/>
          <w:sz w:val="24"/>
          <w:szCs w:val="24"/>
        </w:rPr>
      </w:pPr>
      <w:r w:rsidRPr="00521F69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14:paraId="61C0D49F" w14:textId="064767C6" w:rsidR="00505777" w:rsidRPr="00CB1292" w:rsidRDefault="00505777" w:rsidP="00505777">
      <w:pPr>
        <w:spacing w:after="240"/>
        <w:rPr>
          <w:color w:val="44546A" w:themeColor="text2"/>
          <w:sz w:val="24"/>
          <w:szCs w:val="24"/>
        </w:rPr>
      </w:pPr>
      <w:r w:rsidRPr="00CB1292">
        <w:rPr>
          <w:color w:val="44546A" w:themeColor="text2"/>
          <w:sz w:val="24"/>
          <w:szCs w:val="24"/>
        </w:rPr>
        <w:br/>
      </w:r>
    </w:p>
    <w:p w14:paraId="7C64C9CD" w14:textId="77777777" w:rsidR="00FB79BD" w:rsidRPr="00CB1292" w:rsidRDefault="00FB79BD" w:rsidP="00505777">
      <w:pPr>
        <w:spacing w:after="240"/>
        <w:rPr>
          <w:color w:val="44546A" w:themeColor="text2"/>
          <w:sz w:val="24"/>
          <w:szCs w:val="24"/>
        </w:rPr>
      </w:pPr>
    </w:p>
    <w:p w14:paraId="3DA9CF1F" w14:textId="77777777" w:rsidR="00505777" w:rsidRPr="00521F69" w:rsidRDefault="00505777" w:rsidP="00505777">
      <w:pPr>
        <w:jc w:val="center"/>
        <w:rPr>
          <w:sz w:val="24"/>
          <w:szCs w:val="24"/>
        </w:rPr>
      </w:pPr>
      <w:r w:rsidRPr="00521F6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JOÃO VICTOR GASPARINI</w:t>
      </w:r>
    </w:p>
    <w:p w14:paraId="367BBFAA" w14:textId="7FBE0BE0" w:rsidR="00505777" w:rsidRPr="00521F69" w:rsidRDefault="00AD692A" w:rsidP="0050577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521F69">
        <w:rPr>
          <w:rFonts w:ascii="Arial" w:hAnsi="Arial" w:cs="Arial"/>
          <w:sz w:val="24"/>
          <w:szCs w:val="24"/>
          <w:shd w:val="clear" w:color="auto" w:fill="FFFFFF"/>
        </w:rPr>
        <w:t xml:space="preserve">Presidente </w:t>
      </w:r>
    </w:p>
    <w:p w14:paraId="4474A9B6" w14:textId="77777777" w:rsidR="00505777" w:rsidRPr="00521F69" w:rsidRDefault="00505777" w:rsidP="00505777">
      <w:pPr>
        <w:jc w:val="center"/>
        <w:rPr>
          <w:sz w:val="24"/>
          <w:szCs w:val="24"/>
        </w:rPr>
      </w:pPr>
    </w:p>
    <w:p w14:paraId="4FF171B6" w14:textId="77777777" w:rsidR="00505777" w:rsidRPr="00521F69" w:rsidRDefault="00505777" w:rsidP="00505777">
      <w:pPr>
        <w:spacing w:after="240"/>
        <w:rPr>
          <w:sz w:val="24"/>
          <w:szCs w:val="24"/>
        </w:rPr>
      </w:pPr>
      <w:r w:rsidRPr="00521F69">
        <w:rPr>
          <w:sz w:val="24"/>
          <w:szCs w:val="24"/>
        </w:rPr>
        <w:br/>
      </w:r>
    </w:p>
    <w:p w14:paraId="7CA43D23" w14:textId="77777777" w:rsidR="00505777" w:rsidRPr="00521F69" w:rsidRDefault="00505777" w:rsidP="00505777">
      <w:pPr>
        <w:jc w:val="center"/>
        <w:rPr>
          <w:sz w:val="24"/>
          <w:szCs w:val="24"/>
        </w:rPr>
      </w:pPr>
      <w:r w:rsidRPr="00521F6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VEREADORA MARA CRISTINA CHOQUETTA</w:t>
      </w:r>
    </w:p>
    <w:p w14:paraId="43CA68BE" w14:textId="43C2CDBD" w:rsidR="00505777" w:rsidRPr="00521F69" w:rsidRDefault="00AD692A" w:rsidP="00505777">
      <w:pPr>
        <w:jc w:val="center"/>
        <w:rPr>
          <w:sz w:val="24"/>
          <w:szCs w:val="24"/>
        </w:rPr>
      </w:pPr>
      <w:proofErr w:type="gramStart"/>
      <w:r w:rsidRPr="00521F69">
        <w:rPr>
          <w:rFonts w:ascii="Arial" w:hAnsi="Arial" w:cs="Arial"/>
          <w:sz w:val="24"/>
          <w:szCs w:val="24"/>
          <w:shd w:val="clear" w:color="auto" w:fill="FFFFFF"/>
        </w:rPr>
        <w:t xml:space="preserve">Vice </w:t>
      </w:r>
      <w:r w:rsidR="00505777" w:rsidRPr="00521F69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0A1879" w:rsidRPr="00521F69">
        <w:rPr>
          <w:rFonts w:ascii="Arial" w:hAnsi="Arial" w:cs="Arial"/>
          <w:sz w:val="24"/>
          <w:szCs w:val="24"/>
          <w:shd w:val="clear" w:color="auto" w:fill="FFFFFF"/>
        </w:rPr>
        <w:t xml:space="preserve"> presidente</w:t>
      </w:r>
      <w:proofErr w:type="gramEnd"/>
    </w:p>
    <w:p w14:paraId="472112C5" w14:textId="77777777" w:rsidR="00505777" w:rsidRPr="00521F69" w:rsidRDefault="00505777" w:rsidP="00505777">
      <w:pPr>
        <w:spacing w:after="240"/>
        <w:rPr>
          <w:sz w:val="24"/>
          <w:szCs w:val="24"/>
        </w:rPr>
      </w:pPr>
    </w:p>
    <w:p w14:paraId="75D62133" w14:textId="77777777" w:rsidR="00505777" w:rsidRPr="00521F69" w:rsidRDefault="00505777" w:rsidP="00505777">
      <w:pPr>
        <w:spacing w:after="240"/>
        <w:rPr>
          <w:sz w:val="24"/>
          <w:szCs w:val="24"/>
        </w:rPr>
      </w:pPr>
      <w:r w:rsidRPr="00521F69">
        <w:rPr>
          <w:sz w:val="24"/>
          <w:szCs w:val="24"/>
        </w:rPr>
        <w:br/>
      </w:r>
    </w:p>
    <w:p w14:paraId="32C49405" w14:textId="77777777" w:rsidR="00505777" w:rsidRPr="00521F69" w:rsidRDefault="00505777" w:rsidP="00505777">
      <w:pPr>
        <w:jc w:val="center"/>
        <w:rPr>
          <w:sz w:val="24"/>
          <w:szCs w:val="24"/>
        </w:rPr>
      </w:pPr>
      <w:r w:rsidRPr="00521F6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TIAGO CESAR COSTA</w:t>
      </w:r>
    </w:p>
    <w:p w14:paraId="3A6F4C46" w14:textId="42742366" w:rsidR="00505777" w:rsidRPr="00521F69" w:rsidRDefault="00AD692A" w:rsidP="00505777">
      <w:pPr>
        <w:jc w:val="center"/>
        <w:rPr>
          <w:sz w:val="24"/>
          <w:szCs w:val="24"/>
        </w:rPr>
      </w:pPr>
      <w:r w:rsidRPr="00521F69">
        <w:rPr>
          <w:rFonts w:ascii="Arial" w:hAnsi="Arial" w:cs="Arial"/>
          <w:sz w:val="24"/>
          <w:szCs w:val="24"/>
          <w:shd w:val="clear" w:color="auto" w:fill="FFFFFF"/>
        </w:rPr>
        <w:t>Membro </w:t>
      </w:r>
    </w:p>
    <w:p w14:paraId="13EE8A53" w14:textId="77777777" w:rsidR="00521F69" w:rsidRDefault="00521F69" w:rsidP="002A3884">
      <w:pPr>
        <w:spacing w:before="240" w:after="240"/>
        <w:contextualSpacing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413D42C8" w14:textId="77777777" w:rsidR="00521F69" w:rsidRDefault="00521F69" w:rsidP="00505777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6637C813" w14:textId="77777777" w:rsidR="00521F69" w:rsidRDefault="00521F69" w:rsidP="00505777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05035D71" w14:textId="77777777" w:rsidR="00521F69" w:rsidRPr="00521F69" w:rsidRDefault="00521F69" w:rsidP="00505777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72C0673D" w14:textId="77777777" w:rsidR="00505777" w:rsidRPr="00521F69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7D6CEA51" w14:textId="77777777" w:rsidR="00AD692A" w:rsidRPr="00521F69" w:rsidRDefault="00AD692A" w:rsidP="00AD692A">
      <w:pPr>
        <w:spacing w:after="240"/>
        <w:jc w:val="center"/>
        <w:rPr>
          <w:rFonts w:asciiTheme="minorHAnsi" w:hAnsiTheme="minorHAnsi" w:cstheme="minorHAnsi"/>
          <w:sz w:val="26"/>
          <w:szCs w:val="26"/>
        </w:rPr>
      </w:pPr>
      <w:r w:rsidRPr="00521F69"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 xml:space="preserve">COMISSÃO DE EDUCAÇÃO, SAÚDE, CULTURA, ESPORTE E ASSISTÊNCIA SOCIAL </w:t>
      </w:r>
    </w:p>
    <w:p w14:paraId="5666264D" w14:textId="13A1AB58" w:rsidR="00AD692A" w:rsidRPr="00521F69" w:rsidRDefault="00AD692A" w:rsidP="00AD692A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3C370179" w14:textId="77777777" w:rsidR="003406F5" w:rsidRPr="00CB1292" w:rsidRDefault="003406F5" w:rsidP="00AD692A">
      <w:pPr>
        <w:spacing w:before="240" w:after="240"/>
        <w:contextualSpacing/>
        <w:rPr>
          <w:rFonts w:asciiTheme="minorHAnsi" w:hAnsiTheme="minorHAnsi" w:cstheme="minorHAnsi"/>
          <w:color w:val="44546A" w:themeColor="text2"/>
          <w:sz w:val="26"/>
          <w:szCs w:val="26"/>
        </w:rPr>
      </w:pPr>
    </w:p>
    <w:p w14:paraId="27D841FF" w14:textId="77777777" w:rsidR="00AD692A" w:rsidRPr="00CB1292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color w:val="44546A" w:themeColor="text2"/>
          <w:sz w:val="26"/>
          <w:szCs w:val="26"/>
        </w:rPr>
      </w:pPr>
    </w:p>
    <w:p w14:paraId="2E68AE4D" w14:textId="77777777" w:rsidR="00AD692A" w:rsidRPr="00521F69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521F69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VEREADORA JOELMA FRANCO DA CUNHA</w:t>
      </w:r>
    </w:p>
    <w:p w14:paraId="00F39193" w14:textId="77777777" w:rsidR="00AD692A" w:rsidRPr="00521F69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521F6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 Presidente </w:t>
      </w:r>
    </w:p>
    <w:p w14:paraId="1B246076" w14:textId="77777777" w:rsidR="00AD692A" w:rsidRPr="00521F69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D956137" w14:textId="77777777" w:rsidR="00AD692A" w:rsidRPr="00521F69" w:rsidRDefault="00AD692A" w:rsidP="00AD692A">
      <w:pPr>
        <w:spacing w:before="240" w:after="240"/>
        <w:contextualSpacing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46BF51DC" w14:textId="77777777" w:rsidR="00AD692A" w:rsidRPr="00521F69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34B44308" w14:textId="77777777" w:rsidR="00AD692A" w:rsidRPr="00521F69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027C6925" w14:textId="77777777" w:rsidR="00AD692A" w:rsidRPr="00521F69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521F69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 VEREADORA DR. LÚCIA MARIA FERREIRA TENÓRIO</w:t>
      </w:r>
    </w:p>
    <w:p w14:paraId="79DA5EBE" w14:textId="77777777" w:rsidR="00AD692A" w:rsidRPr="00521F69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521F69">
        <w:rPr>
          <w:rFonts w:asciiTheme="minorHAnsi" w:hAnsiTheme="minorHAnsi" w:cstheme="minorHAnsi"/>
          <w:sz w:val="26"/>
          <w:szCs w:val="26"/>
          <w:shd w:val="clear" w:color="auto" w:fill="FFFFFF"/>
        </w:rPr>
        <w:t>Vice-Presidente</w:t>
      </w:r>
    </w:p>
    <w:p w14:paraId="4971A8F8" w14:textId="77777777" w:rsidR="00AD692A" w:rsidRPr="00521F69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286C0BEF" w14:textId="77777777" w:rsidR="00AD692A" w:rsidRPr="00521F69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412A17F" w14:textId="77777777" w:rsidR="00AD692A" w:rsidRPr="00521F69" w:rsidRDefault="00AD692A" w:rsidP="00AD692A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69CA5E86" w14:textId="77777777" w:rsidR="00AD692A" w:rsidRPr="00521F69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13992F45" w14:textId="77777777" w:rsidR="00AD692A" w:rsidRPr="00521F69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521F69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 VEREADOR MÁRCIO EVANDRO RIBEIRO</w:t>
      </w:r>
    </w:p>
    <w:p w14:paraId="76B735D1" w14:textId="77777777" w:rsidR="00AD692A" w:rsidRPr="00521F69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521F69">
        <w:rPr>
          <w:rFonts w:asciiTheme="minorHAnsi" w:hAnsiTheme="minorHAnsi" w:cstheme="minorHAnsi"/>
          <w:sz w:val="26"/>
          <w:szCs w:val="26"/>
          <w:shd w:val="clear" w:color="auto" w:fill="FFFFFF"/>
        </w:rPr>
        <w:t>Membro</w:t>
      </w:r>
    </w:p>
    <w:p w14:paraId="6D988544" w14:textId="77777777" w:rsidR="00AD692A" w:rsidRPr="00521F69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280D0F74" w14:textId="594206BC" w:rsidR="009C642D" w:rsidRPr="00521F69" w:rsidRDefault="009C642D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0908F422" w14:textId="77777777" w:rsidR="00CB1292" w:rsidRPr="00521F69" w:rsidRDefault="00CB1292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378A63D7" w14:textId="77777777" w:rsidR="00CB1292" w:rsidRPr="00521F69" w:rsidRDefault="00CB1292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49262545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  <w:u w:val="single"/>
        </w:rPr>
      </w:pPr>
      <w:r w:rsidRPr="00521F69">
        <w:rPr>
          <w:rFonts w:ascii="Bookman Old Style" w:hAnsi="Bookman Old Style"/>
          <w:b/>
          <w:iCs/>
          <w:sz w:val="22"/>
          <w:szCs w:val="18"/>
          <w:u w:val="single"/>
        </w:rPr>
        <w:t>COMISSÃO DE FINANÇAS E ORÇAMENTO</w:t>
      </w:r>
    </w:p>
    <w:p w14:paraId="577098FD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15AA0259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3628BB0B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539C5D00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30A8B832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521F69">
        <w:rPr>
          <w:rFonts w:ascii="Bookman Old Style" w:hAnsi="Bookman Old Style"/>
          <w:b/>
          <w:iCs/>
          <w:sz w:val="22"/>
          <w:szCs w:val="18"/>
        </w:rPr>
        <w:t>VEREADOR MARCOS PAULO CEGATTI</w:t>
      </w:r>
    </w:p>
    <w:p w14:paraId="53AF1EEB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521F69">
        <w:rPr>
          <w:rFonts w:ascii="Bookman Old Style" w:hAnsi="Bookman Old Style"/>
          <w:b/>
          <w:iCs/>
          <w:sz w:val="22"/>
          <w:szCs w:val="18"/>
        </w:rPr>
        <w:t xml:space="preserve"> Presidente </w:t>
      </w:r>
    </w:p>
    <w:p w14:paraId="00420587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7FDAAB96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02F58565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200B24C6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668E726F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521F69">
        <w:rPr>
          <w:rFonts w:ascii="Bookman Old Style" w:hAnsi="Bookman Old Style"/>
          <w:b/>
          <w:iCs/>
          <w:sz w:val="22"/>
          <w:szCs w:val="18"/>
        </w:rPr>
        <w:t xml:space="preserve"> VEREADOR ALEXANDRE CINTRA</w:t>
      </w:r>
    </w:p>
    <w:p w14:paraId="01C8E724" w14:textId="34DD6E1F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521F69">
        <w:rPr>
          <w:rFonts w:ascii="Bookman Old Style" w:hAnsi="Bookman Old Style"/>
          <w:b/>
          <w:iCs/>
          <w:sz w:val="22"/>
          <w:szCs w:val="18"/>
        </w:rPr>
        <w:t>Vice-Presidente</w:t>
      </w:r>
      <w:r w:rsidR="000A1879" w:rsidRPr="00521F69">
        <w:rPr>
          <w:rFonts w:ascii="Bookman Old Style" w:hAnsi="Bookman Old Style"/>
          <w:b/>
          <w:iCs/>
          <w:sz w:val="22"/>
          <w:szCs w:val="18"/>
        </w:rPr>
        <w:t>/ Relator</w:t>
      </w:r>
    </w:p>
    <w:p w14:paraId="13580940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3367A66F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2A68B410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0DD08516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138E441C" w14:textId="77777777" w:rsidR="00CB1292" w:rsidRPr="00521F69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521F69">
        <w:rPr>
          <w:rFonts w:ascii="Bookman Old Style" w:hAnsi="Bookman Old Style"/>
          <w:b/>
          <w:iCs/>
          <w:sz w:val="22"/>
          <w:szCs w:val="18"/>
        </w:rPr>
        <w:t xml:space="preserve"> VEREADORA MARA CRISTINA CHOQUETTA</w:t>
      </w:r>
    </w:p>
    <w:p w14:paraId="5324FE61" w14:textId="161A8A80" w:rsidR="00CB1292" w:rsidRPr="00521F69" w:rsidRDefault="00CB1292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521F69">
        <w:rPr>
          <w:rFonts w:ascii="Bookman Old Style" w:hAnsi="Bookman Old Style"/>
          <w:b/>
          <w:iCs/>
          <w:sz w:val="22"/>
          <w:szCs w:val="18"/>
        </w:rPr>
        <w:t>Membro</w:t>
      </w:r>
    </w:p>
    <w:sectPr w:rsidR="00CB1292" w:rsidRPr="00521F69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A196" w14:textId="77777777" w:rsidR="007375E0" w:rsidRDefault="007375E0">
      <w:r>
        <w:separator/>
      </w:r>
    </w:p>
  </w:endnote>
  <w:endnote w:type="continuationSeparator" w:id="0">
    <w:p w14:paraId="362E882C" w14:textId="77777777" w:rsidR="007375E0" w:rsidRDefault="007375E0">
      <w:r>
        <w:continuationSeparator/>
      </w:r>
    </w:p>
  </w:endnote>
  <w:endnote w:type="continuationNotice" w:id="1">
    <w:p w14:paraId="31B6BC88" w14:textId="77777777" w:rsidR="007375E0" w:rsidRDefault="00737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1F6C" w14:textId="77777777" w:rsidR="00D871F7" w:rsidRDefault="00D871F7">
    <w:pPr>
      <w:pStyle w:val="Rodap"/>
      <w:jc w:val="right"/>
    </w:pPr>
    <w:r>
      <w:rPr>
        <w:color w:val="5B9BD5" w:themeColor="accent1"/>
      </w:rPr>
      <w:t xml:space="preserve">pág.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</w:instrText>
    </w:r>
    <w:r>
      <w:rPr>
        <w:color w:val="5B9BD5" w:themeColor="accent1"/>
      </w:rPr>
      <w:fldChar w:fldCharType="separate"/>
    </w:r>
    <w:r w:rsidR="00D37F79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14:paraId="7786C273" w14:textId="6ECFCF00"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D9AD2" w14:textId="77777777" w:rsidR="007375E0" w:rsidRDefault="007375E0">
      <w:r>
        <w:separator/>
      </w:r>
    </w:p>
  </w:footnote>
  <w:footnote w:type="continuationSeparator" w:id="0">
    <w:p w14:paraId="7528ECCB" w14:textId="77777777" w:rsidR="007375E0" w:rsidRDefault="007375E0">
      <w:r>
        <w:continuationSeparator/>
      </w:r>
    </w:p>
  </w:footnote>
  <w:footnote w:type="continuationNotice" w:id="1">
    <w:p w14:paraId="3302A95A" w14:textId="77777777" w:rsidR="007375E0" w:rsidRDefault="007375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2113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0D9E95" w14:textId="77777777"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1617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14:paraId="2C145BE1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6620DA51" wp14:editId="156451E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24159364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57919804" w14:textId="0781A5C0" w:rsidR="00597905" w:rsidRDefault="0059790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13C0777E" w14:textId="71B4F83D"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0A47"/>
    <w:multiLevelType w:val="hybridMultilevel"/>
    <w:tmpl w:val="1D9C7432"/>
    <w:lvl w:ilvl="0" w:tplc="8FB2085C">
      <w:start w:val="1"/>
      <w:numFmt w:val="upperRoman"/>
      <w:lvlText w:val="%1&gt;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E547B7"/>
    <w:multiLevelType w:val="hybridMultilevel"/>
    <w:tmpl w:val="D37CF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D00D0"/>
    <w:multiLevelType w:val="hybridMultilevel"/>
    <w:tmpl w:val="0EE26604"/>
    <w:lvl w:ilvl="0" w:tplc="329AA8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0E04223"/>
    <w:multiLevelType w:val="hybridMultilevel"/>
    <w:tmpl w:val="D19AAC9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7A90CF6"/>
    <w:multiLevelType w:val="hybridMultilevel"/>
    <w:tmpl w:val="DECCC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3135C"/>
    <w:multiLevelType w:val="hybridMultilevel"/>
    <w:tmpl w:val="7DB63B40"/>
    <w:lvl w:ilvl="0" w:tplc="08F606C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3691C96"/>
    <w:multiLevelType w:val="hybridMultilevel"/>
    <w:tmpl w:val="754C794E"/>
    <w:lvl w:ilvl="0" w:tplc="3BBE3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142D3"/>
    <w:multiLevelType w:val="hybridMultilevel"/>
    <w:tmpl w:val="3CBC4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86865"/>
    <w:multiLevelType w:val="hybridMultilevel"/>
    <w:tmpl w:val="51440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1037C"/>
    <w:rsid w:val="00015211"/>
    <w:rsid w:val="00015AF2"/>
    <w:rsid w:val="00015C4F"/>
    <w:rsid w:val="00022770"/>
    <w:rsid w:val="000235DF"/>
    <w:rsid w:val="00024295"/>
    <w:rsid w:val="000246CE"/>
    <w:rsid w:val="00024A56"/>
    <w:rsid w:val="00026714"/>
    <w:rsid w:val="000300E8"/>
    <w:rsid w:val="00034148"/>
    <w:rsid w:val="00035E4B"/>
    <w:rsid w:val="00035EC7"/>
    <w:rsid w:val="000374E1"/>
    <w:rsid w:val="00037CCA"/>
    <w:rsid w:val="000400FE"/>
    <w:rsid w:val="00040937"/>
    <w:rsid w:val="0004317F"/>
    <w:rsid w:val="000440C8"/>
    <w:rsid w:val="000452A4"/>
    <w:rsid w:val="000452EB"/>
    <w:rsid w:val="000460F4"/>
    <w:rsid w:val="00046342"/>
    <w:rsid w:val="00046775"/>
    <w:rsid w:val="00050FD9"/>
    <w:rsid w:val="00057368"/>
    <w:rsid w:val="00061134"/>
    <w:rsid w:val="00065FE9"/>
    <w:rsid w:val="00066687"/>
    <w:rsid w:val="000669AA"/>
    <w:rsid w:val="00070073"/>
    <w:rsid w:val="00075465"/>
    <w:rsid w:val="000777D1"/>
    <w:rsid w:val="00081CA3"/>
    <w:rsid w:val="00085EC1"/>
    <w:rsid w:val="00092552"/>
    <w:rsid w:val="00095B2B"/>
    <w:rsid w:val="000964BD"/>
    <w:rsid w:val="00096CB2"/>
    <w:rsid w:val="000A1879"/>
    <w:rsid w:val="000A2C73"/>
    <w:rsid w:val="000B20F3"/>
    <w:rsid w:val="000B3048"/>
    <w:rsid w:val="000B41A6"/>
    <w:rsid w:val="000B57FF"/>
    <w:rsid w:val="000C0056"/>
    <w:rsid w:val="000C2B21"/>
    <w:rsid w:val="000C3AE6"/>
    <w:rsid w:val="000C47FE"/>
    <w:rsid w:val="000C6069"/>
    <w:rsid w:val="000C6B58"/>
    <w:rsid w:val="000D2396"/>
    <w:rsid w:val="000D2AE5"/>
    <w:rsid w:val="000D69DA"/>
    <w:rsid w:val="000D7AFC"/>
    <w:rsid w:val="000E2832"/>
    <w:rsid w:val="000E3468"/>
    <w:rsid w:val="000F13E6"/>
    <w:rsid w:val="000F3E85"/>
    <w:rsid w:val="000F4859"/>
    <w:rsid w:val="000F48DB"/>
    <w:rsid w:val="000F7FB9"/>
    <w:rsid w:val="0010522F"/>
    <w:rsid w:val="0010665A"/>
    <w:rsid w:val="00112C5C"/>
    <w:rsid w:val="00121869"/>
    <w:rsid w:val="00126235"/>
    <w:rsid w:val="00133397"/>
    <w:rsid w:val="00135DA7"/>
    <w:rsid w:val="0014074B"/>
    <w:rsid w:val="00146B3E"/>
    <w:rsid w:val="00155C74"/>
    <w:rsid w:val="0016265F"/>
    <w:rsid w:val="00165AED"/>
    <w:rsid w:val="00166416"/>
    <w:rsid w:val="00170B13"/>
    <w:rsid w:val="00177014"/>
    <w:rsid w:val="0018202E"/>
    <w:rsid w:val="001849F3"/>
    <w:rsid w:val="00187D90"/>
    <w:rsid w:val="0019189D"/>
    <w:rsid w:val="00196A7F"/>
    <w:rsid w:val="00197F09"/>
    <w:rsid w:val="001A2ED4"/>
    <w:rsid w:val="001A4147"/>
    <w:rsid w:val="001A576B"/>
    <w:rsid w:val="001A5892"/>
    <w:rsid w:val="001A6515"/>
    <w:rsid w:val="001A6A11"/>
    <w:rsid w:val="001B274A"/>
    <w:rsid w:val="001B783D"/>
    <w:rsid w:val="001C2C16"/>
    <w:rsid w:val="001C64B6"/>
    <w:rsid w:val="001D0E5B"/>
    <w:rsid w:val="001D2313"/>
    <w:rsid w:val="001D5AF7"/>
    <w:rsid w:val="001D61B5"/>
    <w:rsid w:val="001E037C"/>
    <w:rsid w:val="001E1898"/>
    <w:rsid w:val="001E7C1B"/>
    <w:rsid w:val="001F1DB6"/>
    <w:rsid w:val="00201202"/>
    <w:rsid w:val="002103B3"/>
    <w:rsid w:val="00212327"/>
    <w:rsid w:val="002129EA"/>
    <w:rsid w:val="00215DB8"/>
    <w:rsid w:val="00223E3B"/>
    <w:rsid w:val="002245A2"/>
    <w:rsid w:val="00230113"/>
    <w:rsid w:val="00243408"/>
    <w:rsid w:val="00243F70"/>
    <w:rsid w:val="002529B8"/>
    <w:rsid w:val="00254C9F"/>
    <w:rsid w:val="00255EBC"/>
    <w:rsid w:val="00256FCB"/>
    <w:rsid w:val="00263314"/>
    <w:rsid w:val="002669B8"/>
    <w:rsid w:val="00270422"/>
    <w:rsid w:val="002709B4"/>
    <w:rsid w:val="002717FC"/>
    <w:rsid w:val="0028004D"/>
    <w:rsid w:val="0028380C"/>
    <w:rsid w:val="0029121E"/>
    <w:rsid w:val="00292342"/>
    <w:rsid w:val="00292A8A"/>
    <w:rsid w:val="00296C13"/>
    <w:rsid w:val="00296DA1"/>
    <w:rsid w:val="002A1745"/>
    <w:rsid w:val="002A184B"/>
    <w:rsid w:val="002A19DA"/>
    <w:rsid w:val="002A3294"/>
    <w:rsid w:val="002A35B0"/>
    <w:rsid w:val="002A3884"/>
    <w:rsid w:val="002A4381"/>
    <w:rsid w:val="002A4EBB"/>
    <w:rsid w:val="002A6314"/>
    <w:rsid w:val="002A7CF0"/>
    <w:rsid w:val="002B1F3B"/>
    <w:rsid w:val="002B4836"/>
    <w:rsid w:val="002C0570"/>
    <w:rsid w:val="002C1229"/>
    <w:rsid w:val="002C1545"/>
    <w:rsid w:val="002C2F14"/>
    <w:rsid w:val="002C537C"/>
    <w:rsid w:val="002C7A76"/>
    <w:rsid w:val="002D5970"/>
    <w:rsid w:val="002E0FDA"/>
    <w:rsid w:val="002E14C8"/>
    <w:rsid w:val="002E3E1A"/>
    <w:rsid w:val="002E4764"/>
    <w:rsid w:val="002E64D0"/>
    <w:rsid w:val="002F41AF"/>
    <w:rsid w:val="002F459D"/>
    <w:rsid w:val="002F47F3"/>
    <w:rsid w:val="00300E30"/>
    <w:rsid w:val="00305CA1"/>
    <w:rsid w:val="003122AE"/>
    <w:rsid w:val="003135B5"/>
    <w:rsid w:val="00315ECD"/>
    <w:rsid w:val="00316481"/>
    <w:rsid w:val="003177C0"/>
    <w:rsid w:val="003210B0"/>
    <w:rsid w:val="00321F62"/>
    <w:rsid w:val="00322FA8"/>
    <w:rsid w:val="00323E83"/>
    <w:rsid w:val="00324E37"/>
    <w:rsid w:val="00325CB4"/>
    <w:rsid w:val="003315AD"/>
    <w:rsid w:val="003348D9"/>
    <w:rsid w:val="003406F5"/>
    <w:rsid w:val="00343579"/>
    <w:rsid w:val="00345DD9"/>
    <w:rsid w:val="0035040A"/>
    <w:rsid w:val="00351AC1"/>
    <w:rsid w:val="00353B2B"/>
    <w:rsid w:val="00354B71"/>
    <w:rsid w:val="00355B90"/>
    <w:rsid w:val="003563B1"/>
    <w:rsid w:val="0036072E"/>
    <w:rsid w:val="003707CB"/>
    <w:rsid w:val="0037177E"/>
    <w:rsid w:val="00373262"/>
    <w:rsid w:val="00375181"/>
    <w:rsid w:val="003815E5"/>
    <w:rsid w:val="00382827"/>
    <w:rsid w:val="00385250"/>
    <w:rsid w:val="00385CA2"/>
    <w:rsid w:val="00386613"/>
    <w:rsid w:val="0039075D"/>
    <w:rsid w:val="003943A0"/>
    <w:rsid w:val="003A1308"/>
    <w:rsid w:val="003A13E0"/>
    <w:rsid w:val="003A3EA7"/>
    <w:rsid w:val="003A4478"/>
    <w:rsid w:val="003A6BCC"/>
    <w:rsid w:val="003B01F0"/>
    <w:rsid w:val="003B07CC"/>
    <w:rsid w:val="003B40AD"/>
    <w:rsid w:val="003B4B0D"/>
    <w:rsid w:val="003B6D70"/>
    <w:rsid w:val="003C0719"/>
    <w:rsid w:val="003C66B6"/>
    <w:rsid w:val="003C6BEA"/>
    <w:rsid w:val="003C7869"/>
    <w:rsid w:val="003D3078"/>
    <w:rsid w:val="003D4747"/>
    <w:rsid w:val="003D4AE1"/>
    <w:rsid w:val="003D4C97"/>
    <w:rsid w:val="003D5436"/>
    <w:rsid w:val="003F0D0E"/>
    <w:rsid w:val="003F1237"/>
    <w:rsid w:val="003F4815"/>
    <w:rsid w:val="00400211"/>
    <w:rsid w:val="00403DA9"/>
    <w:rsid w:val="00405C77"/>
    <w:rsid w:val="004107B3"/>
    <w:rsid w:val="00410AF2"/>
    <w:rsid w:val="00411DCC"/>
    <w:rsid w:val="00415A86"/>
    <w:rsid w:val="00415B26"/>
    <w:rsid w:val="00421001"/>
    <w:rsid w:val="00421624"/>
    <w:rsid w:val="00421B07"/>
    <w:rsid w:val="00425068"/>
    <w:rsid w:val="004275A9"/>
    <w:rsid w:val="00437563"/>
    <w:rsid w:val="00440084"/>
    <w:rsid w:val="00440A56"/>
    <w:rsid w:val="004437CD"/>
    <w:rsid w:val="004452F8"/>
    <w:rsid w:val="00446D62"/>
    <w:rsid w:val="00454564"/>
    <w:rsid w:val="00467393"/>
    <w:rsid w:val="00467570"/>
    <w:rsid w:val="00467E14"/>
    <w:rsid w:val="00470B91"/>
    <w:rsid w:val="00471190"/>
    <w:rsid w:val="00471D4F"/>
    <w:rsid w:val="00471FC7"/>
    <w:rsid w:val="00481935"/>
    <w:rsid w:val="004822F8"/>
    <w:rsid w:val="004854C5"/>
    <w:rsid w:val="00485F7D"/>
    <w:rsid w:val="0049096E"/>
    <w:rsid w:val="00490DAA"/>
    <w:rsid w:val="0049466E"/>
    <w:rsid w:val="004A5CA9"/>
    <w:rsid w:val="004B1045"/>
    <w:rsid w:val="004B15B0"/>
    <w:rsid w:val="004B1874"/>
    <w:rsid w:val="004B21CB"/>
    <w:rsid w:val="004B2B12"/>
    <w:rsid w:val="004B2E81"/>
    <w:rsid w:val="004C0AC6"/>
    <w:rsid w:val="004C3DD0"/>
    <w:rsid w:val="004C4E66"/>
    <w:rsid w:val="004C7F0E"/>
    <w:rsid w:val="004D15F8"/>
    <w:rsid w:val="004D23F5"/>
    <w:rsid w:val="004D35DF"/>
    <w:rsid w:val="004D4097"/>
    <w:rsid w:val="004D4BA3"/>
    <w:rsid w:val="004D725F"/>
    <w:rsid w:val="004E578E"/>
    <w:rsid w:val="004F213C"/>
    <w:rsid w:val="004F2292"/>
    <w:rsid w:val="004F252E"/>
    <w:rsid w:val="00505777"/>
    <w:rsid w:val="00507005"/>
    <w:rsid w:val="005101CC"/>
    <w:rsid w:val="00511B7F"/>
    <w:rsid w:val="005147AB"/>
    <w:rsid w:val="0051620C"/>
    <w:rsid w:val="00520B81"/>
    <w:rsid w:val="00521F4A"/>
    <w:rsid w:val="00521F69"/>
    <w:rsid w:val="00522A34"/>
    <w:rsid w:val="00525D60"/>
    <w:rsid w:val="005277FC"/>
    <w:rsid w:val="00537FDB"/>
    <w:rsid w:val="005407EE"/>
    <w:rsid w:val="00544EBB"/>
    <w:rsid w:val="00545776"/>
    <w:rsid w:val="00551FA3"/>
    <w:rsid w:val="0055777E"/>
    <w:rsid w:val="00557E10"/>
    <w:rsid w:val="0056438F"/>
    <w:rsid w:val="005678E1"/>
    <w:rsid w:val="00570CCE"/>
    <w:rsid w:val="0057282A"/>
    <w:rsid w:val="0057311B"/>
    <w:rsid w:val="0057477E"/>
    <w:rsid w:val="005765BC"/>
    <w:rsid w:val="005802D9"/>
    <w:rsid w:val="00580351"/>
    <w:rsid w:val="005829C9"/>
    <w:rsid w:val="00584E3B"/>
    <w:rsid w:val="005977BE"/>
    <w:rsid w:val="00597905"/>
    <w:rsid w:val="005A2785"/>
    <w:rsid w:val="005A2AAC"/>
    <w:rsid w:val="005B20BE"/>
    <w:rsid w:val="005C662A"/>
    <w:rsid w:val="005C7CAB"/>
    <w:rsid w:val="005D36F8"/>
    <w:rsid w:val="005D3D28"/>
    <w:rsid w:val="005D44E3"/>
    <w:rsid w:val="005F68CF"/>
    <w:rsid w:val="005F72DC"/>
    <w:rsid w:val="005F7FDE"/>
    <w:rsid w:val="00601B7D"/>
    <w:rsid w:val="00604590"/>
    <w:rsid w:val="00606E59"/>
    <w:rsid w:val="00612145"/>
    <w:rsid w:val="006277A5"/>
    <w:rsid w:val="00632741"/>
    <w:rsid w:val="00634BD7"/>
    <w:rsid w:val="00634EAD"/>
    <w:rsid w:val="00635B00"/>
    <w:rsid w:val="00640AB1"/>
    <w:rsid w:val="006423BD"/>
    <w:rsid w:val="0064382A"/>
    <w:rsid w:val="006447D7"/>
    <w:rsid w:val="00647A17"/>
    <w:rsid w:val="00650D2A"/>
    <w:rsid w:val="006566D2"/>
    <w:rsid w:val="00667AA4"/>
    <w:rsid w:val="0067064D"/>
    <w:rsid w:val="006874BD"/>
    <w:rsid w:val="006920ED"/>
    <w:rsid w:val="00692D4D"/>
    <w:rsid w:val="006A0CFA"/>
    <w:rsid w:val="006A1667"/>
    <w:rsid w:val="006A1AB0"/>
    <w:rsid w:val="006A22B9"/>
    <w:rsid w:val="006A30E9"/>
    <w:rsid w:val="006A4041"/>
    <w:rsid w:val="006A659B"/>
    <w:rsid w:val="006A6816"/>
    <w:rsid w:val="006B52DF"/>
    <w:rsid w:val="006B5BF1"/>
    <w:rsid w:val="006C44E4"/>
    <w:rsid w:val="006C79D1"/>
    <w:rsid w:val="006D1F02"/>
    <w:rsid w:val="006D3D18"/>
    <w:rsid w:val="006D698D"/>
    <w:rsid w:val="006E534D"/>
    <w:rsid w:val="006E660B"/>
    <w:rsid w:val="006F0B4B"/>
    <w:rsid w:val="006F7A0B"/>
    <w:rsid w:val="007051BE"/>
    <w:rsid w:val="00706DED"/>
    <w:rsid w:val="00713C38"/>
    <w:rsid w:val="00713D30"/>
    <w:rsid w:val="00713F46"/>
    <w:rsid w:val="00714378"/>
    <w:rsid w:val="00720ACA"/>
    <w:rsid w:val="007224B1"/>
    <w:rsid w:val="00726350"/>
    <w:rsid w:val="0072674D"/>
    <w:rsid w:val="00727857"/>
    <w:rsid w:val="007301F8"/>
    <w:rsid w:val="00733C66"/>
    <w:rsid w:val="00733DB3"/>
    <w:rsid w:val="00735B45"/>
    <w:rsid w:val="007375E0"/>
    <w:rsid w:val="007379FF"/>
    <w:rsid w:val="00743415"/>
    <w:rsid w:val="0074544C"/>
    <w:rsid w:val="007471B1"/>
    <w:rsid w:val="00747DDF"/>
    <w:rsid w:val="00752566"/>
    <w:rsid w:val="0075268D"/>
    <w:rsid w:val="007561F8"/>
    <w:rsid w:val="00756F60"/>
    <w:rsid w:val="00757612"/>
    <w:rsid w:val="00757772"/>
    <w:rsid w:val="0076247E"/>
    <w:rsid w:val="00763615"/>
    <w:rsid w:val="00773FB8"/>
    <w:rsid w:val="00785995"/>
    <w:rsid w:val="00790AD2"/>
    <w:rsid w:val="00797B0B"/>
    <w:rsid w:val="007B031C"/>
    <w:rsid w:val="007B2DAF"/>
    <w:rsid w:val="007B31BB"/>
    <w:rsid w:val="007B36A6"/>
    <w:rsid w:val="007B641A"/>
    <w:rsid w:val="007B6D3C"/>
    <w:rsid w:val="007C44F7"/>
    <w:rsid w:val="007E301F"/>
    <w:rsid w:val="007E536F"/>
    <w:rsid w:val="007F0D52"/>
    <w:rsid w:val="007F17C2"/>
    <w:rsid w:val="0081121C"/>
    <w:rsid w:val="008141C1"/>
    <w:rsid w:val="00816172"/>
    <w:rsid w:val="008179F3"/>
    <w:rsid w:val="00820281"/>
    <w:rsid w:val="0082063D"/>
    <w:rsid w:val="00821D30"/>
    <w:rsid w:val="0082464D"/>
    <w:rsid w:val="00826DAE"/>
    <w:rsid w:val="008272F8"/>
    <w:rsid w:val="008272FE"/>
    <w:rsid w:val="00830863"/>
    <w:rsid w:val="0083452A"/>
    <w:rsid w:val="00840570"/>
    <w:rsid w:val="008407E7"/>
    <w:rsid w:val="00843A8D"/>
    <w:rsid w:val="00843AE4"/>
    <w:rsid w:val="00845261"/>
    <w:rsid w:val="0085470A"/>
    <w:rsid w:val="00866F1D"/>
    <w:rsid w:val="00867071"/>
    <w:rsid w:val="008873B1"/>
    <w:rsid w:val="008905AC"/>
    <w:rsid w:val="008A311E"/>
    <w:rsid w:val="008A34FD"/>
    <w:rsid w:val="008B1F9C"/>
    <w:rsid w:val="008B4B23"/>
    <w:rsid w:val="008B53A3"/>
    <w:rsid w:val="008B79B3"/>
    <w:rsid w:val="008B7DAE"/>
    <w:rsid w:val="008C3EBA"/>
    <w:rsid w:val="008D4B53"/>
    <w:rsid w:val="008E1C32"/>
    <w:rsid w:val="008F03E3"/>
    <w:rsid w:val="008F0438"/>
    <w:rsid w:val="008F797C"/>
    <w:rsid w:val="008F7C4F"/>
    <w:rsid w:val="00901157"/>
    <w:rsid w:val="009017D4"/>
    <w:rsid w:val="00903A23"/>
    <w:rsid w:val="00911254"/>
    <w:rsid w:val="00911EDB"/>
    <w:rsid w:val="00912432"/>
    <w:rsid w:val="00914859"/>
    <w:rsid w:val="00921E76"/>
    <w:rsid w:val="00924860"/>
    <w:rsid w:val="00924CAE"/>
    <w:rsid w:val="009263D3"/>
    <w:rsid w:val="0092749E"/>
    <w:rsid w:val="009326CB"/>
    <w:rsid w:val="0093395A"/>
    <w:rsid w:val="00935511"/>
    <w:rsid w:val="0093634E"/>
    <w:rsid w:val="00940580"/>
    <w:rsid w:val="009423ED"/>
    <w:rsid w:val="0094371A"/>
    <w:rsid w:val="009468D3"/>
    <w:rsid w:val="00947CBB"/>
    <w:rsid w:val="00955C10"/>
    <w:rsid w:val="00962DC6"/>
    <w:rsid w:val="00963FBB"/>
    <w:rsid w:val="00971012"/>
    <w:rsid w:val="00984E37"/>
    <w:rsid w:val="00992D71"/>
    <w:rsid w:val="00995014"/>
    <w:rsid w:val="00996880"/>
    <w:rsid w:val="00997CE3"/>
    <w:rsid w:val="009A13EE"/>
    <w:rsid w:val="009A2071"/>
    <w:rsid w:val="009A225F"/>
    <w:rsid w:val="009A22D2"/>
    <w:rsid w:val="009A6388"/>
    <w:rsid w:val="009B0D93"/>
    <w:rsid w:val="009B2E65"/>
    <w:rsid w:val="009C1E5E"/>
    <w:rsid w:val="009C37A0"/>
    <w:rsid w:val="009C642D"/>
    <w:rsid w:val="009C6FC8"/>
    <w:rsid w:val="009C7EB6"/>
    <w:rsid w:val="009D46EB"/>
    <w:rsid w:val="009F16E5"/>
    <w:rsid w:val="00A0705B"/>
    <w:rsid w:val="00A1193C"/>
    <w:rsid w:val="00A13A5F"/>
    <w:rsid w:val="00A17634"/>
    <w:rsid w:val="00A21EA4"/>
    <w:rsid w:val="00A27140"/>
    <w:rsid w:val="00A3334A"/>
    <w:rsid w:val="00A458DC"/>
    <w:rsid w:val="00A509D9"/>
    <w:rsid w:val="00A52F69"/>
    <w:rsid w:val="00A53012"/>
    <w:rsid w:val="00A537BE"/>
    <w:rsid w:val="00A56B2D"/>
    <w:rsid w:val="00A67CFC"/>
    <w:rsid w:val="00A70F31"/>
    <w:rsid w:val="00A771CE"/>
    <w:rsid w:val="00A77DA1"/>
    <w:rsid w:val="00A81ED8"/>
    <w:rsid w:val="00A83AC3"/>
    <w:rsid w:val="00A85F10"/>
    <w:rsid w:val="00A860E9"/>
    <w:rsid w:val="00A8798F"/>
    <w:rsid w:val="00A87ED6"/>
    <w:rsid w:val="00A93B42"/>
    <w:rsid w:val="00A96525"/>
    <w:rsid w:val="00A97D80"/>
    <w:rsid w:val="00AA5F64"/>
    <w:rsid w:val="00AB0DDD"/>
    <w:rsid w:val="00AB205F"/>
    <w:rsid w:val="00AB3824"/>
    <w:rsid w:val="00AC0E02"/>
    <w:rsid w:val="00AC60FA"/>
    <w:rsid w:val="00AC65E6"/>
    <w:rsid w:val="00AC6963"/>
    <w:rsid w:val="00AD5362"/>
    <w:rsid w:val="00AD692A"/>
    <w:rsid w:val="00AE1E55"/>
    <w:rsid w:val="00AE286B"/>
    <w:rsid w:val="00AF24B6"/>
    <w:rsid w:val="00AF60CF"/>
    <w:rsid w:val="00B041A3"/>
    <w:rsid w:val="00B04FE3"/>
    <w:rsid w:val="00B14483"/>
    <w:rsid w:val="00B21C48"/>
    <w:rsid w:val="00B22EE7"/>
    <w:rsid w:val="00B403DF"/>
    <w:rsid w:val="00B427E4"/>
    <w:rsid w:val="00B4575D"/>
    <w:rsid w:val="00B5094A"/>
    <w:rsid w:val="00B56535"/>
    <w:rsid w:val="00B5737B"/>
    <w:rsid w:val="00B6042C"/>
    <w:rsid w:val="00B673C7"/>
    <w:rsid w:val="00B71136"/>
    <w:rsid w:val="00B76B7A"/>
    <w:rsid w:val="00B774AD"/>
    <w:rsid w:val="00B774DE"/>
    <w:rsid w:val="00B77C53"/>
    <w:rsid w:val="00B81D00"/>
    <w:rsid w:val="00B8695E"/>
    <w:rsid w:val="00B86CB9"/>
    <w:rsid w:val="00B91297"/>
    <w:rsid w:val="00B92BFE"/>
    <w:rsid w:val="00B93A1B"/>
    <w:rsid w:val="00B95333"/>
    <w:rsid w:val="00BA13D3"/>
    <w:rsid w:val="00BA1843"/>
    <w:rsid w:val="00BA4561"/>
    <w:rsid w:val="00BB2201"/>
    <w:rsid w:val="00BB2350"/>
    <w:rsid w:val="00BC344B"/>
    <w:rsid w:val="00BC69AE"/>
    <w:rsid w:val="00BD2C2A"/>
    <w:rsid w:val="00BE558F"/>
    <w:rsid w:val="00BF1C07"/>
    <w:rsid w:val="00BF24F8"/>
    <w:rsid w:val="00BF317F"/>
    <w:rsid w:val="00BF4565"/>
    <w:rsid w:val="00BF60CB"/>
    <w:rsid w:val="00BF75EA"/>
    <w:rsid w:val="00BF7B62"/>
    <w:rsid w:val="00C02DBB"/>
    <w:rsid w:val="00C0358B"/>
    <w:rsid w:val="00C07F8D"/>
    <w:rsid w:val="00C101B8"/>
    <w:rsid w:val="00C11D1B"/>
    <w:rsid w:val="00C172EB"/>
    <w:rsid w:val="00C326A1"/>
    <w:rsid w:val="00C34B34"/>
    <w:rsid w:val="00C36B9B"/>
    <w:rsid w:val="00C37145"/>
    <w:rsid w:val="00C414DA"/>
    <w:rsid w:val="00C447DE"/>
    <w:rsid w:val="00C46BD8"/>
    <w:rsid w:val="00C4743B"/>
    <w:rsid w:val="00C5643A"/>
    <w:rsid w:val="00C72157"/>
    <w:rsid w:val="00C810DD"/>
    <w:rsid w:val="00C836DF"/>
    <w:rsid w:val="00C83F14"/>
    <w:rsid w:val="00C875FB"/>
    <w:rsid w:val="00C93752"/>
    <w:rsid w:val="00CA1F87"/>
    <w:rsid w:val="00CA49C1"/>
    <w:rsid w:val="00CA545C"/>
    <w:rsid w:val="00CB064B"/>
    <w:rsid w:val="00CB1292"/>
    <w:rsid w:val="00CB1F4C"/>
    <w:rsid w:val="00CB2C7B"/>
    <w:rsid w:val="00CB32EE"/>
    <w:rsid w:val="00CB471D"/>
    <w:rsid w:val="00CB5EEF"/>
    <w:rsid w:val="00CD0029"/>
    <w:rsid w:val="00CD12CC"/>
    <w:rsid w:val="00CD1D8A"/>
    <w:rsid w:val="00CD2FDC"/>
    <w:rsid w:val="00CD523D"/>
    <w:rsid w:val="00CD58D0"/>
    <w:rsid w:val="00CD6594"/>
    <w:rsid w:val="00CE049F"/>
    <w:rsid w:val="00CE2046"/>
    <w:rsid w:val="00CE2952"/>
    <w:rsid w:val="00CE4480"/>
    <w:rsid w:val="00CE4778"/>
    <w:rsid w:val="00CE618D"/>
    <w:rsid w:val="00CF475B"/>
    <w:rsid w:val="00CF5746"/>
    <w:rsid w:val="00CF70DC"/>
    <w:rsid w:val="00D024C2"/>
    <w:rsid w:val="00D03DCE"/>
    <w:rsid w:val="00D108A9"/>
    <w:rsid w:val="00D114A7"/>
    <w:rsid w:val="00D12971"/>
    <w:rsid w:val="00D15B22"/>
    <w:rsid w:val="00D16489"/>
    <w:rsid w:val="00D22EAB"/>
    <w:rsid w:val="00D24A97"/>
    <w:rsid w:val="00D304F3"/>
    <w:rsid w:val="00D325F3"/>
    <w:rsid w:val="00D37F79"/>
    <w:rsid w:val="00D456C3"/>
    <w:rsid w:val="00D47116"/>
    <w:rsid w:val="00D503A6"/>
    <w:rsid w:val="00D53709"/>
    <w:rsid w:val="00D56927"/>
    <w:rsid w:val="00D56F03"/>
    <w:rsid w:val="00D5792B"/>
    <w:rsid w:val="00D57F38"/>
    <w:rsid w:val="00D602D5"/>
    <w:rsid w:val="00D61A17"/>
    <w:rsid w:val="00D6608B"/>
    <w:rsid w:val="00D76820"/>
    <w:rsid w:val="00D85343"/>
    <w:rsid w:val="00D871F7"/>
    <w:rsid w:val="00D87518"/>
    <w:rsid w:val="00D90F5C"/>
    <w:rsid w:val="00DA3BBA"/>
    <w:rsid w:val="00DA4EEB"/>
    <w:rsid w:val="00DA71E8"/>
    <w:rsid w:val="00DB2006"/>
    <w:rsid w:val="00DB399C"/>
    <w:rsid w:val="00DB5F0D"/>
    <w:rsid w:val="00DB6226"/>
    <w:rsid w:val="00DB6508"/>
    <w:rsid w:val="00DC1615"/>
    <w:rsid w:val="00DC4097"/>
    <w:rsid w:val="00DD10A4"/>
    <w:rsid w:val="00DD1870"/>
    <w:rsid w:val="00DD3C84"/>
    <w:rsid w:val="00DD3EDD"/>
    <w:rsid w:val="00DD45B9"/>
    <w:rsid w:val="00DD4B17"/>
    <w:rsid w:val="00DD56EF"/>
    <w:rsid w:val="00DD6D26"/>
    <w:rsid w:val="00DF091D"/>
    <w:rsid w:val="00DF575D"/>
    <w:rsid w:val="00E019AA"/>
    <w:rsid w:val="00E05560"/>
    <w:rsid w:val="00E056A7"/>
    <w:rsid w:val="00E1065E"/>
    <w:rsid w:val="00E24CD2"/>
    <w:rsid w:val="00E24D7B"/>
    <w:rsid w:val="00E25897"/>
    <w:rsid w:val="00E3287F"/>
    <w:rsid w:val="00E40B34"/>
    <w:rsid w:val="00E40F31"/>
    <w:rsid w:val="00E4766B"/>
    <w:rsid w:val="00E51712"/>
    <w:rsid w:val="00E532DE"/>
    <w:rsid w:val="00E53B83"/>
    <w:rsid w:val="00E605A6"/>
    <w:rsid w:val="00E640B3"/>
    <w:rsid w:val="00E65468"/>
    <w:rsid w:val="00E66FB5"/>
    <w:rsid w:val="00E73105"/>
    <w:rsid w:val="00E74BDD"/>
    <w:rsid w:val="00E77AF6"/>
    <w:rsid w:val="00E77D29"/>
    <w:rsid w:val="00E80CE8"/>
    <w:rsid w:val="00E821BC"/>
    <w:rsid w:val="00E8786D"/>
    <w:rsid w:val="00E902FA"/>
    <w:rsid w:val="00E93F46"/>
    <w:rsid w:val="00E94AD8"/>
    <w:rsid w:val="00E97C30"/>
    <w:rsid w:val="00EB1832"/>
    <w:rsid w:val="00EB22C5"/>
    <w:rsid w:val="00EB55F5"/>
    <w:rsid w:val="00EB5740"/>
    <w:rsid w:val="00EC055E"/>
    <w:rsid w:val="00EC0C01"/>
    <w:rsid w:val="00EC3701"/>
    <w:rsid w:val="00ED0CE5"/>
    <w:rsid w:val="00ED0D92"/>
    <w:rsid w:val="00ED1FDF"/>
    <w:rsid w:val="00ED2DF2"/>
    <w:rsid w:val="00ED60A7"/>
    <w:rsid w:val="00ED61A4"/>
    <w:rsid w:val="00EE355D"/>
    <w:rsid w:val="00EE3CDF"/>
    <w:rsid w:val="00EE63B3"/>
    <w:rsid w:val="00EF3E4D"/>
    <w:rsid w:val="00EF4356"/>
    <w:rsid w:val="00F03FB0"/>
    <w:rsid w:val="00F04C44"/>
    <w:rsid w:val="00F106C1"/>
    <w:rsid w:val="00F121BB"/>
    <w:rsid w:val="00F13BBA"/>
    <w:rsid w:val="00F14A10"/>
    <w:rsid w:val="00F17449"/>
    <w:rsid w:val="00F2473D"/>
    <w:rsid w:val="00F27FBB"/>
    <w:rsid w:val="00F30D07"/>
    <w:rsid w:val="00F37B65"/>
    <w:rsid w:val="00F45B73"/>
    <w:rsid w:val="00F4729E"/>
    <w:rsid w:val="00F47C12"/>
    <w:rsid w:val="00F550A7"/>
    <w:rsid w:val="00F57603"/>
    <w:rsid w:val="00F57D12"/>
    <w:rsid w:val="00F64B3D"/>
    <w:rsid w:val="00F67958"/>
    <w:rsid w:val="00F72BA8"/>
    <w:rsid w:val="00F73A99"/>
    <w:rsid w:val="00F94ABE"/>
    <w:rsid w:val="00F959C5"/>
    <w:rsid w:val="00F9656B"/>
    <w:rsid w:val="00F97793"/>
    <w:rsid w:val="00FA017F"/>
    <w:rsid w:val="00FA2266"/>
    <w:rsid w:val="00FB18A7"/>
    <w:rsid w:val="00FB20F2"/>
    <w:rsid w:val="00FB346C"/>
    <w:rsid w:val="00FB62D6"/>
    <w:rsid w:val="00FB79BD"/>
    <w:rsid w:val="00FB7C25"/>
    <w:rsid w:val="00FC280B"/>
    <w:rsid w:val="00FC39B2"/>
    <w:rsid w:val="00FD1197"/>
    <w:rsid w:val="00FD1BB3"/>
    <w:rsid w:val="00FD2053"/>
    <w:rsid w:val="00FD4F09"/>
    <w:rsid w:val="00FD59B3"/>
    <w:rsid w:val="00FD6F76"/>
    <w:rsid w:val="00FE2407"/>
    <w:rsid w:val="00FE3894"/>
    <w:rsid w:val="00FF081A"/>
    <w:rsid w:val="00FF1AB5"/>
    <w:rsid w:val="00FF52B4"/>
    <w:rsid w:val="00FF6245"/>
    <w:rsid w:val="00FF766A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1F6C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table" w:styleId="Tabelacomgrade">
    <w:name w:val="Table Grid"/>
    <w:basedOn w:val="Tabelanormal"/>
    <w:rsid w:val="00D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223E3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3E3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C3E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01C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5101CC"/>
  </w:style>
  <w:style w:type="paragraph" w:customStyle="1" w:styleId="Textoembloco1">
    <w:name w:val="Texto em bloco1"/>
    <w:basedOn w:val="Normal"/>
    <w:rsid w:val="00ED0D92"/>
    <w:pPr>
      <w:suppressAutoHyphens/>
      <w:ind w:left="-709" w:right="-943"/>
      <w:jc w:val="both"/>
    </w:pPr>
    <w:rPr>
      <w:sz w:val="22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924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7E0CC-D24B-4DEB-B69D-EEFC79B2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723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Felipe Vedovato</cp:lastModifiedBy>
  <cp:revision>23</cp:revision>
  <cp:lastPrinted>2022-02-24T18:52:00Z</cp:lastPrinted>
  <dcterms:created xsi:type="dcterms:W3CDTF">2022-02-24T18:06:00Z</dcterms:created>
  <dcterms:modified xsi:type="dcterms:W3CDTF">2022-02-25T19:37:00Z</dcterms:modified>
</cp:coreProperties>
</file>