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jc w:val="both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ASSUNTO: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Indico ao Exmo. Senhor Prefeito, Dr. Paulo de Oliveira e Silva, a 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elaboração de um 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de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estudo técnico detalhado sobre 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o </w:t>
      </w:r>
      <w:r>
        <w:rPr>
          <w:rFonts w:ascii="Calibri" w:eastAsia="Calibri" w:hAnsi="Calibri" w:cs="Calibri"/>
          <w:color w:val="333333"/>
          <w:sz w:val="24"/>
          <w:szCs w:val="24"/>
        </w:rPr>
        <w:t>sistema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de </w:t>
      </w:r>
      <w:r>
        <w:rPr>
          <w:rFonts w:ascii="Calibri" w:eastAsia="Calibri" w:hAnsi="Calibri" w:cs="Calibri"/>
          <w:color w:val="333333"/>
          <w:sz w:val="24"/>
          <w:szCs w:val="24"/>
        </w:rPr>
        <w:t>drenagem urbana de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águas pluviais do município,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333333"/>
          <w:sz w:val="24"/>
          <w:szCs w:val="24"/>
        </w:rPr>
        <w:t>visando identificar tod</w:t>
      </w:r>
      <w:r>
        <w:rPr>
          <w:rFonts w:ascii="Calibri" w:eastAsia="Calibri" w:hAnsi="Calibri" w:cs="Calibri"/>
          <w:color w:val="333333"/>
          <w:sz w:val="24"/>
          <w:szCs w:val="24"/>
        </w:rPr>
        <w:t>as as deficiências existentes</w:t>
      </w:r>
      <w:r>
        <w:rPr>
          <w:rFonts w:ascii="Calibri" w:eastAsia="Calibri" w:hAnsi="Calibri" w:cs="Calibri"/>
          <w:color w:val="333333"/>
          <w:sz w:val="24"/>
          <w:szCs w:val="24"/>
        </w:rPr>
        <w:t>, para nortear a realização de obras efetivas para equacionar os problemas d</w:t>
      </w:r>
      <w:r>
        <w:rPr>
          <w:rFonts w:ascii="Calibri" w:eastAsia="Calibri" w:hAnsi="Calibri" w:cs="Calibri"/>
          <w:color w:val="333333"/>
          <w:sz w:val="24"/>
          <w:szCs w:val="24"/>
        </w:rPr>
        <w:t>as</w:t>
      </w:r>
      <w:r>
        <w:rPr>
          <w:rFonts w:ascii="Calibri" w:eastAsia="Calibri" w:hAnsi="Calibri" w:cs="Calibri"/>
          <w:color w:val="33333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333333"/>
          <w:sz w:val="24"/>
          <w:szCs w:val="24"/>
        </w:rPr>
        <w:t>enchentes.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rPr>
          <w:rFonts w:ascii="Calibri" w:eastAsia="Calibri" w:hAnsi="Calibri" w:cs="Calibri"/>
          <w:b/>
          <w:sz w:val="22"/>
          <w:szCs w:val="22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31" w:color="000000"/>
        </w:pBdr>
        <w:ind w:left="-284" w:right="-285" w:firstLine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PRESIDENTE DA MESA</w:t>
      </w:r>
    </w:p>
    <w:p>
      <w:pPr>
        <w:spacing w:line="48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INDICAÇÃO Nº  DE 2022</w:t>
      </w:r>
    </w:p>
    <w:p>
      <w:pPr>
        <w:spacing w:line="240" w:lineRule="auto"/>
        <w:ind w:left="-284"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ind w:left="-284" w:firstLine="0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>SENHORES VEREADORES,</w:t>
      </w:r>
    </w:p>
    <w:p>
      <w:pPr>
        <w:spacing w:line="240" w:lineRule="auto"/>
        <w:ind w:firstLine="0"/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szCs w:val="24"/>
        </w:rPr>
        <w:t xml:space="preserve">Sirvo-me do presente, rendendo prévias homenagens, para </w:t>
      </w:r>
      <w:r>
        <w:rPr>
          <w:rFonts w:ascii="Arial" w:hAnsi="Arial" w:cs="Times New Roman"/>
          <w:b/>
          <w:bCs/>
          <w:szCs w:val="24"/>
        </w:rPr>
        <w:t>indicar</w:t>
      </w:r>
      <w:r>
        <w:rPr>
          <w:rFonts w:ascii="Arial" w:hAnsi="Arial" w:cs="Times New Roman"/>
          <w:szCs w:val="24"/>
        </w:rPr>
        <w:t xml:space="preserve"> ao Excelentíssimo Senhor Prefeito Municipal, Dr. Paulo de Oliveira e Silva</w:t>
      </w:r>
      <w:r>
        <w:rPr>
          <w:rFonts w:ascii="Arial" w:hAnsi="Arial" w:cs="Times New Roman"/>
          <w:b/>
          <w:bCs/>
          <w:szCs w:val="24"/>
        </w:rPr>
        <w:t xml:space="preserve">, a </w:t>
      </w:r>
      <w:r>
        <w:rPr>
          <w:rFonts w:ascii="Arial" w:hAnsi="Arial" w:cs="Times New Roman"/>
          <w:b/>
          <w:bCs/>
          <w:szCs w:val="24"/>
        </w:rPr>
        <w:t xml:space="preserve">elaboração de um estudo técnico detalhado sobre o sistema de drenagem urbana de águas pluviais do município, visando identificar todas as deficiências existentes, </w:t>
      </w:r>
      <w:r>
        <w:rPr>
          <w:rFonts w:ascii="Arial" w:hAnsi="Arial" w:cs="Times New Roman"/>
          <w:b/>
          <w:bCs/>
          <w:szCs w:val="24"/>
        </w:rPr>
        <w:t>c</w:t>
      </w:r>
      <w:r>
        <w:rPr>
          <w:rFonts w:ascii="Arial" w:hAnsi="Arial" w:cs="Times New Roman"/>
          <w:b/>
          <w:bCs/>
          <w:szCs w:val="24"/>
        </w:rPr>
        <w:t>om as seguintes finalidades: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</w:rPr>
        <w:t>I. Nortear medidas estruturais e não estruturais, com a execução de obras efetivas para aprimorar os sistemas de drenagem e resolver os problemas de alagamentos;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</w:rPr>
        <w:t>I</w:t>
      </w:r>
      <w:r>
        <w:rPr>
          <w:rFonts w:ascii="Arial" w:hAnsi="Arial" w:cs="Times New Roman"/>
          <w:b/>
          <w:bCs/>
          <w:szCs w:val="24"/>
        </w:rPr>
        <w:t>I. Elaborar  um Plano de Drenagem Urbana, para regulamentação do manejo das águas;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</w:rPr>
        <w:t>I</w:t>
      </w:r>
      <w:r>
        <w:rPr>
          <w:rFonts w:ascii="Arial" w:hAnsi="Arial" w:cs="Times New Roman"/>
          <w:b/>
          <w:bCs/>
          <w:szCs w:val="24"/>
        </w:rPr>
        <w:t>I</w:t>
      </w:r>
      <w:r>
        <w:rPr>
          <w:rFonts w:ascii="Arial" w:hAnsi="Arial" w:cs="Times New Roman"/>
          <w:b/>
          <w:bCs/>
          <w:szCs w:val="24"/>
        </w:rPr>
        <w:t>I</w:t>
      </w:r>
      <w:r>
        <w:rPr>
          <w:rFonts w:ascii="Arial" w:hAnsi="Arial" w:cs="Times New Roman"/>
          <w:b/>
          <w:bCs/>
          <w:szCs w:val="24"/>
        </w:rPr>
        <w:t>. Possibilitar o aprimoramento das legislações locais como: Plano Diretor, Plano de Uso e Ocupação do Solo, bem como a criação d</w:t>
      </w:r>
      <w:r>
        <w:rPr>
          <w:rFonts w:ascii="Arial" w:hAnsi="Arial" w:cs="Times New Roman"/>
          <w:b/>
          <w:bCs/>
          <w:szCs w:val="24"/>
        </w:rPr>
        <w:t xml:space="preserve">o mencionado </w:t>
      </w:r>
      <w:r>
        <w:rPr>
          <w:rFonts w:ascii="Arial" w:hAnsi="Arial" w:cs="Times New Roman"/>
          <w:b/>
          <w:bCs/>
          <w:szCs w:val="24"/>
        </w:rPr>
        <w:t>Plano de Drenagem Urbana;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</w:rPr>
        <w:t>I</w:t>
      </w:r>
      <w:r>
        <w:rPr>
          <w:rFonts w:ascii="Arial" w:hAnsi="Arial" w:cs="Times New Roman"/>
          <w:b/>
          <w:bCs/>
          <w:szCs w:val="24"/>
        </w:rPr>
        <w:t>V</w:t>
      </w:r>
      <w:r>
        <w:rPr>
          <w:rFonts w:ascii="Arial" w:hAnsi="Arial" w:cs="Times New Roman"/>
          <w:b/>
          <w:bCs/>
          <w:szCs w:val="24"/>
        </w:rPr>
        <w:t>. Pautar a execução de políticas públicas de conscientização da população, com ênfase n</w:t>
      </w:r>
      <w:r>
        <w:rPr>
          <w:rFonts w:ascii="Arial" w:hAnsi="Arial" w:cs="Times New Roman"/>
          <w:b/>
          <w:bCs/>
          <w:szCs w:val="24"/>
        </w:rPr>
        <w:t>as questões prioritárias.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b w:val="0"/>
          <w:bCs w:val="0"/>
          <w:szCs w:val="24"/>
        </w:rPr>
        <w:t>A</w:t>
      </w:r>
      <w:r>
        <w:rPr>
          <w:rFonts w:ascii="Arial" w:hAnsi="Arial" w:cs="Times New Roman"/>
          <w:b w:val="0"/>
          <w:bCs w:val="0"/>
          <w:szCs w:val="24"/>
        </w:rPr>
        <w:t xml:space="preserve">ssim, a medida visa atender ao interesse público, afinal, </w:t>
      </w:r>
      <w:r>
        <w:rPr>
          <w:rFonts w:ascii="Arial" w:hAnsi="Arial" w:cs="Times New Roman"/>
          <w:b w:val="0"/>
          <w:bCs w:val="0"/>
          <w:szCs w:val="24"/>
        </w:rPr>
        <w:t xml:space="preserve">as </w:t>
      </w:r>
      <w:r>
        <w:rPr>
          <w:rFonts w:ascii="Arial" w:hAnsi="Arial" w:cs="Times New Roman"/>
          <w:b w:val="0"/>
          <w:bCs w:val="0"/>
          <w:szCs w:val="24"/>
        </w:rPr>
        <w:t xml:space="preserve">consequências da falta de um sistema de drenagem eficiente ocasionam impactos sociais, </w:t>
      </w:r>
      <w:r>
        <w:rPr>
          <w:rFonts w:ascii="Arial" w:hAnsi="Arial" w:cs="Times New Roman"/>
          <w:b w:val="0"/>
          <w:bCs w:val="0"/>
          <w:szCs w:val="24"/>
        </w:rPr>
        <w:t xml:space="preserve">econômicos e </w:t>
      </w:r>
      <w:r>
        <w:rPr>
          <w:rFonts w:ascii="Arial" w:hAnsi="Arial" w:cs="Times New Roman"/>
          <w:b w:val="0"/>
          <w:bCs w:val="0"/>
          <w:szCs w:val="24"/>
        </w:rPr>
        <w:t>ambientais como: doenças de veiculação hídrica, perdas de vida, prejuízos econômicos, poluição difusa, erosões, assoreamento de rios e canais, dentre outros.</w:t>
      </w: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szCs w:val="24"/>
        </w:rPr>
      </w:pPr>
      <w:r>
        <w:t>Nesse sentido, a título exemplificativo, e</w:t>
      </w:r>
      <w:r>
        <w:t xml:space="preserve">ncaminho algumas imagens que retratam o quadro </w:t>
      </w:r>
      <w:r>
        <w:t>atual mencionado:</w:t>
      </w:r>
      <w:r>
        <w:t xml:space="preserve"> </w:t>
      </w:r>
    </w:p>
    <w:p>
      <w:pPr>
        <w:spacing w:before="0" w:after="240" w:line="360" w:lineRule="auto"/>
        <w:ind w:right="-1135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-194310</wp:posOffset>
            </wp:positionH>
            <wp:positionV relativeFrom="paragraph">
              <wp:posOffset>635</wp:posOffset>
            </wp:positionV>
            <wp:extent cx="2771140" cy="25673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3086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r="2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567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4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2957195</wp:posOffset>
            </wp:positionH>
            <wp:positionV relativeFrom="paragraph">
              <wp:posOffset>-57150</wp:posOffset>
            </wp:positionV>
            <wp:extent cx="2953385" cy="2605405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1733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4"/>
        </w:rPr>
        <w:t xml:space="preserve">   </w:t>
      </w:r>
    </w:p>
    <w:p>
      <w:pPr>
        <w:spacing w:before="0" w:after="240" w:line="360" w:lineRule="auto"/>
        <w:ind w:right="-1135" w:firstLine="0"/>
        <w:jc w:val="both"/>
        <w:rPr>
          <w:rFonts w:ascii="Times New Roman" w:hAnsi="Times New Roman" w:cs="Times New Roman"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>Rua Ulhôa Cintra                                               Região do Túnel Mario Covas</w:t>
      </w:r>
    </w:p>
    <w:p>
      <w:pPr>
        <w:spacing w:before="0" w:after="240" w:line="360" w:lineRule="auto"/>
        <w:ind w:right="-1135" w:firstLine="0"/>
        <w:jc w:val="both"/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-203835</wp:posOffset>
            </wp:positionH>
            <wp:positionV relativeFrom="paragraph">
              <wp:posOffset>635</wp:posOffset>
            </wp:positionV>
            <wp:extent cx="6124575" cy="252412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8006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bidi w:val="0"/>
        <w:spacing w:before="0" w:after="240" w:line="360" w:lineRule="auto"/>
        <w:ind w:left="113" w:right="-1134" w:firstLine="0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>Avenida Luiz Gonzaga de Amoedo Campos</w:t>
      </w:r>
    </w:p>
    <w:p>
      <w:pPr>
        <w:spacing w:before="0" w:after="240" w:line="360" w:lineRule="auto"/>
        <w:ind w:left="-284" w:right="-1135" w:firstLine="0"/>
        <w:jc w:val="both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90975" cy="3510280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83450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</w:t>
      </w:r>
      <w:r>
        <w:rPr>
          <w:rFonts w:ascii="Times New Roman" w:hAnsi="Times New Roman" w:cs="Times New Roman"/>
          <w:szCs w:val="24"/>
        </w:rPr>
        <w:t>Avenida Santo Antônio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</w:rPr>
      </w:pPr>
      <w:r>
        <w:rPr>
          <w:rFonts w:ascii="Arial" w:hAnsi="Arial" w:cs="Times New Roman"/>
          <w:szCs w:val="24"/>
        </w:rPr>
        <w:t>Diante do exposto</w:t>
      </w:r>
      <w:r>
        <w:rPr>
          <w:rFonts w:ascii="Arial" w:hAnsi="Arial" w:cs="Times New Roman"/>
          <w:szCs w:val="24"/>
        </w:rPr>
        <w:t>, com fundamento no artigo 160 da resolução 276/2010 (Regimento interno),</w:t>
      </w:r>
      <w:r>
        <w:rPr>
          <w:rFonts w:ascii="Arial" w:hAnsi="Arial" w:cs="Times New Roman"/>
          <w:szCs w:val="24"/>
        </w:rPr>
        <w:t xml:space="preserve"> </w:t>
      </w:r>
      <w:r>
        <w:rPr>
          <w:rFonts w:ascii="Arial" w:hAnsi="Arial" w:cs="Times New Roman"/>
          <w:szCs w:val="24"/>
        </w:rPr>
        <w:t xml:space="preserve">considerando o interesse público presente, </w:t>
      </w:r>
      <w:r>
        <w:rPr>
          <w:rFonts w:ascii="Arial" w:hAnsi="Arial" w:cs="Times New Roman"/>
          <w:b/>
          <w:bCs/>
          <w:szCs w:val="24"/>
        </w:rPr>
        <w:t xml:space="preserve">indico, sem prejuízo de outras medidas e estudos, </w:t>
      </w:r>
      <w:r>
        <w:rPr>
          <w:rFonts w:ascii="Arial" w:hAnsi="Arial" w:cs="Times New Roman"/>
          <w:b/>
          <w:bCs/>
          <w:szCs w:val="24"/>
        </w:rPr>
        <w:t>a realização de um estudo técnico detalhado sobre o sistema urbano de drenagem de águas pluviais do município, com a consequente formulação de um Plano de Drenagem Urbana e a elaboração de um cronograma de atividades para equacionar todas as deficiências encontradas.</w:t>
      </w:r>
    </w:p>
    <w:p>
      <w:pPr>
        <w:spacing w:before="0" w:after="240" w:line="240" w:lineRule="auto"/>
        <w:ind w:right="-567" w:firstLine="0"/>
        <w:jc w:val="both"/>
        <w:rPr>
          <w:rFonts w:ascii="Arial" w:hAnsi="Arial"/>
        </w:rPr>
      </w:pPr>
      <w:r>
        <w:rPr>
          <w:rFonts w:ascii="Arial" w:hAnsi="Arial" w:cs="Times New Roman"/>
          <w:szCs w:val="24"/>
        </w:rPr>
        <w:t>Por fim, reitero os protestos de respeito e consideração</w:t>
      </w:r>
    </w:p>
    <w:p>
      <w:pPr>
        <w:spacing w:before="0" w:after="240" w:line="240" w:lineRule="auto"/>
        <w:ind w:left="567" w:right="-567" w:hanging="851"/>
        <w:jc w:val="both"/>
        <w:rPr>
          <w:rFonts w:ascii="Arial" w:hAnsi="Arial"/>
        </w:rPr>
      </w:pPr>
      <w:r>
        <w:rPr>
          <w:rFonts w:ascii="Arial" w:hAnsi="Arial" w:cs="Times New Roman"/>
          <w:b/>
          <w:szCs w:val="24"/>
        </w:rPr>
        <w:t>SALA DAS SESSÕES “VEREADOR SANTO RÓTOLLI”, em 1</w:t>
      </w:r>
      <w:r>
        <w:rPr>
          <w:rFonts w:ascii="Arial" w:hAnsi="Arial" w:cs="Times New Roman"/>
          <w:b/>
          <w:szCs w:val="24"/>
        </w:rPr>
        <w:t>8</w:t>
      </w:r>
      <w:r>
        <w:rPr>
          <w:rFonts w:ascii="Arial" w:hAnsi="Arial" w:cs="Times New Roman"/>
          <w:b/>
          <w:szCs w:val="24"/>
        </w:rPr>
        <w:t xml:space="preserve"> de março de 2022</w:t>
      </w: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Cs w:val="24"/>
        </w:rPr>
      </w:pPr>
    </w:p>
    <w:p>
      <w:pPr>
        <w:spacing w:line="240" w:lineRule="exact"/>
        <w:ind w:right="-567" w:firstLine="0"/>
        <w:jc w:val="center"/>
        <w:rPr>
          <w:rFonts w:ascii="Arial" w:hAnsi="Arial"/>
        </w:rPr>
      </w:pPr>
      <w:r>
        <w:rPr>
          <w:rFonts w:ascii="Arial" w:hAnsi="Arial" w:cs="Times New Roman"/>
          <w:b/>
          <w:szCs w:val="24"/>
        </w:rPr>
        <w:t>DRA. JOELMA FRANCO DA CUNHA</w:t>
      </w:r>
    </w:p>
    <w:p>
      <w:pPr>
        <w:spacing w:before="0" w:after="200" w:line="240" w:lineRule="exact"/>
        <w:ind w:right="-567" w:firstLine="0"/>
        <w:jc w:val="center"/>
        <w:rPr>
          <w:rFonts w:ascii="Arial" w:hAnsi="Arial"/>
        </w:rPr>
      </w:pPr>
      <w:r>
        <w:rPr>
          <w:rFonts w:ascii="Arial" w:hAnsi="Arial" w:cs="Times New Roman"/>
          <w:b/>
          <w:szCs w:val="24"/>
        </w:rPr>
        <w:t>VEREADORA</w:t>
      </w:r>
    </w:p>
    <w:sectPr>
      <w:headerReference w:type="default" r:id="rId9"/>
      <w:footerReference w:type="default" r:id="rId10"/>
      <w:type w:val="nextPage"/>
      <w:pgSz w:w="11906" w:h="16838"/>
      <w:pgMar w:top="1417" w:right="1701" w:bottom="1417" w:left="1701" w:header="1134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42947796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w:t>CÂMARA MUNICIPAL DE MOGI MIRIM</w:t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9839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5pt;height:61.85pt;margin-top:36.25pt;margin-left:49.0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pPr>
                      <w:spacing w:before="0" w:after="200"/>
                      <w:ind w:right="360" w:firstLine="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220239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1BBC-6C39-46BB-BB3A-E2C05FA3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393</Words>
  <Characters>2218</Characters>
  <Application>Microsoft Office Word</Application>
  <DocSecurity>0</DocSecurity>
  <Lines>0</Lines>
  <Paragraphs>27</Paragraphs>
  <ScaleCrop>false</ScaleCrop>
  <Company>Microsoft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10</cp:revision>
  <cp:lastPrinted>2022-03-04T18:52:00Z</cp:lastPrinted>
  <dcterms:created xsi:type="dcterms:W3CDTF">2022-03-03T14:56:00Z</dcterms:created>
  <dcterms:modified xsi:type="dcterms:W3CDTF">2022-03-18T14:10:31Z</dcterms:modified>
  <dc:language>pt-BR</dc:language>
</cp:coreProperties>
</file>