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F5" w:rsidRPr="00E2277E" w:rsidRDefault="004D580E" w:rsidP="00A269F5">
      <w:pPr>
        <w:pStyle w:val="Corpodetexto"/>
        <w:spacing w:after="0"/>
        <w:jc w:val="both"/>
        <w:rPr>
          <w:b/>
          <w:bCs/>
          <w:szCs w:val="24"/>
          <w:u w:val="single"/>
        </w:rPr>
      </w:pPr>
      <w:r w:rsidRPr="00A269F5">
        <w:rPr>
          <w:rFonts w:eastAsia="Times New Roman"/>
          <w:szCs w:val="24"/>
        </w:rPr>
        <w:t xml:space="preserve">                                       </w:t>
      </w:r>
      <w:r w:rsidRPr="00E2277E">
        <w:rPr>
          <w:b/>
          <w:bCs/>
          <w:szCs w:val="24"/>
          <w:u w:val="single"/>
        </w:rPr>
        <w:t>PROJETO DE LEI Nº 39 DE 2022</w:t>
      </w:r>
    </w:p>
    <w:p w:rsidR="00E2277E" w:rsidRPr="00E2277E" w:rsidRDefault="00E2277E" w:rsidP="00A269F5">
      <w:pPr>
        <w:pStyle w:val="Corpodetexto"/>
        <w:spacing w:after="0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</w:rPr>
        <w:t xml:space="preserve">                                           </w:t>
      </w:r>
      <w:r w:rsidRPr="00E2277E">
        <w:rPr>
          <w:b/>
          <w:bCs/>
          <w:szCs w:val="24"/>
          <w:u w:val="single"/>
        </w:rPr>
        <w:t>AUTÓGRAFO Nº 32 DE 2022</w:t>
      </w:r>
    </w:p>
    <w:p w:rsidR="00A269F5" w:rsidRPr="00A269F5" w:rsidRDefault="00A269F5" w:rsidP="00A269F5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9F5" w:rsidRPr="00A269F5" w:rsidRDefault="004D580E" w:rsidP="00A269F5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9F5">
        <w:rPr>
          <w:rFonts w:ascii="Times New Roman" w:hAnsi="Times New Roman" w:cs="Times New Roman"/>
          <w:b/>
          <w:bCs/>
          <w:sz w:val="24"/>
          <w:szCs w:val="24"/>
        </w:rPr>
        <w:t xml:space="preserve">DISPÕE SOBRE A DESAPROPRIAÇÃO, AMIGÁVEL OU JUDICIAL, DE ÁREA DE TERRENO DE QUE CONSTA PERTENCER A EDER DA SILVA BUSCARIOLI E ANA PAULA ALVES DA SILVA. </w:t>
      </w:r>
    </w:p>
    <w:p w:rsidR="00A269F5" w:rsidRPr="00A269F5" w:rsidRDefault="00A269F5" w:rsidP="00A269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9F5" w:rsidRDefault="004D580E" w:rsidP="00A269F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>A</w:t>
      </w:r>
      <w:r w:rsidRPr="00A26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77E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 w:rsidRPr="00A26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77E">
        <w:rPr>
          <w:rFonts w:ascii="Times New Roman" w:hAnsi="Times New Roman" w:cs="Times New Roman"/>
          <w:sz w:val="24"/>
          <w:szCs w:val="24"/>
        </w:rPr>
        <w:t xml:space="preserve">aprova:- </w:t>
      </w:r>
    </w:p>
    <w:p w:rsidR="00E2277E" w:rsidRPr="00A269F5" w:rsidRDefault="00E2277E" w:rsidP="00A269F5">
      <w:pPr>
        <w:ind w:firstLine="37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69F5" w:rsidRPr="00A269F5" w:rsidRDefault="004D580E" w:rsidP="00A269F5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a desapropriar, amigável ou judicialmente, a área de terreno de que consta pertencer a </w:t>
      </w:r>
      <w:r w:rsidRPr="00A269F5">
        <w:rPr>
          <w:rFonts w:ascii="Times New Roman" w:hAnsi="Times New Roman" w:cs="Times New Roman"/>
          <w:b/>
          <w:bCs/>
          <w:sz w:val="24"/>
          <w:szCs w:val="24"/>
        </w:rPr>
        <w:t xml:space="preserve">EDER DA SILVA BUSCARIOLI </w:t>
      </w:r>
      <w:r w:rsidRPr="00A269F5">
        <w:rPr>
          <w:rFonts w:ascii="Times New Roman" w:hAnsi="Times New Roman" w:cs="Times New Roman"/>
          <w:bCs/>
          <w:sz w:val="24"/>
          <w:szCs w:val="24"/>
        </w:rPr>
        <w:t>e</w:t>
      </w:r>
      <w:r w:rsidRPr="00A269F5">
        <w:rPr>
          <w:rFonts w:ascii="Times New Roman" w:hAnsi="Times New Roman" w:cs="Times New Roman"/>
          <w:b/>
          <w:bCs/>
          <w:sz w:val="24"/>
          <w:szCs w:val="24"/>
        </w:rPr>
        <w:t xml:space="preserve"> ANA PAULA ALVES DA SILVA</w:t>
      </w:r>
      <w:r w:rsidRPr="00A269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69F5">
        <w:rPr>
          <w:rFonts w:ascii="Times New Roman" w:hAnsi="Times New Roman" w:cs="Times New Roman"/>
          <w:sz w:val="24"/>
          <w:szCs w:val="24"/>
        </w:rPr>
        <w:t>localizada à Rua Adelelmo Giuseppe Antonio Pizzinatti – Loteamento Residencial do Bosque, neste Município, que apresenta as seguintes medidas, divisas e confrontações abaixo descritas:</w:t>
      </w:r>
    </w:p>
    <w:p w:rsidR="00A269F5" w:rsidRPr="00A269F5" w:rsidRDefault="00A269F5" w:rsidP="00A26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9F5" w:rsidRPr="00A269F5" w:rsidRDefault="004D580E" w:rsidP="00A269F5">
      <w:pPr>
        <w:pStyle w:val="Cabealh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9F5">
        <w:rPr>
          <w:rFonts w:ascii="Times New Roman" w:hAnsi="Times New Roman" w:cs="Times New Roman"/>
          <w:b/>
          <w:bCs/>
          <w:sz w:val="24"/>
          <w:szCs w:val="24"/>
        </w:rPr>
        <w:t xml:space="preserve">Cadastro Municipal: </w:t>
      </w:r>
      <w:r w:rsidRPr="00A269F5">
        <w:rPr>
          <w:rFonts w:ascii="Times New Roman" w:hAnsi="Times New Roman" w:cs="Times New Roman"/>
          <w:bCs/>
          <w:sz w:val="24"/>
          <w:szCs w:val="24"/>
        </w:rPr>
        <w:t>51-56-43-0077-001</w:t>
      </w:r>
    </w:p>
    <w:p w:rsidR="00A269F5" w:rsidRPr="00A269F5" w:rsidRDefault="004D580E" w:rsidP="00A269F5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b/>
          <w:sz w:val="24"/>
          <w:szCs w:val="24"/>
        </w:rPr>
        <w:t>Matrícula:</w:t>
      </w:r>
      <w:r w:rsidRPr="00A269F5">
        <w:rPr>
          <w:rFonts w:ascii="Times New Roman" w:hAnsi="Times New Roman" w:cs="Times New Roman"/>
          <w:bCs/>
          <w:sz w:val="24"/>
          <w:szCs w:val="24"/>
        </w:rPr>
        <w:t xml:space="preserve"> 50.606</w:t>
      </w:r>
    </w:p>
    <w:p w:rsidR="00A269F5" w:rsidRPr="00A269F5" w:rsidRDefault="00A269F5" w:rsidP="00A269F5">
      <w:pPr>
        <w:pStyle w:val="Cabealh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9F5" w:rsidRPr="00A269F5" w:rsidRDefault="004D580E" w:rsidP="00A269F5">
      <w:pPr>
        <w:pStyle w:val="Cabealho"/>
        <w:ind w:left="22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269F5">
        <w:rPr>
          <w:rFonts w:ascii="Times New Roman" w:hAnsi="Times New Roman" w:cs="Times New Roman"/>
          <w:b/>
          <w:bCs/>
          <w:sz w:val="24"/>
          <w:szCs w:val="24"/>
        </w:rPr>
        <w:t>DA ÁREA:</w:t>
      </w:r>
      <w:r w:rsidRPr="00A26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69F5">
        <w:rPr>
          <w:rFonts w:ascii="Times New Roman" w:hAnsi="Times New Roman" w:cs="Times New Roman"/>
          <w:bCs/>
          <w:i/>
          <w:sz w:val="24"/>
          <w:szCs w:val="24"/>
        </w:rPr>
        <w:t xml:space="preserve">“Um lote de terreno designado sob o nº 04 da Quadra nº 28, medindo </w:t>
      </w:r>
      <w:smartTag w:uri="urn:schemas-microsoft-com:office:smarttags" w:element="metricconverter">
        <w:smartTagPr>
          <w:attr w:name="ProductID" w:val="12,04 metros"/>
        </w:smartTagPr>
        <w:r w:rsidRPr="00A269F5">
          <w:rPr>
            <w:rFonts w:ascii="Times New Roman" w:hAnsi="Times New Roman" w:cs="Times New Roman"/>
            <w:bCs/>
            <w:i/>
            <w:sz w:val="24"/>
            <w:szCs w:val="24"/>
          </w:rPr>
          <w:t>12,04 metros</w:t>
        </w:r>
      </w:smartTag>
      <w:r w:rsidRPr="00A269F5">
        <w:rPr>
          <w:rFonts w:ascii="Times New Roman" w:hAnsi="Times New Roman" w:cs="Times New Roman"/>
          <w:bCs/>
          <w:i/>
          <w:sz w:val="24"/>
          <w:szCs w:val="24"/>
        </w:rPr>
        <w:t xml:space="preserve"> de frente para a Rua </w:t>
      </w:r>
      <w:r w:rsidRPr="00A269F5">
        <w:rPr>
          <w:rFonts w:ascii="Times New Roman" w:hAnsi="Times New Roman" w:cs="Times New Roman"/>
          <w:i/>
          <w:sz w:val="24"/>
          <w:szCs w:val="24"/>
        </w:rPr>
        <w:t xml:space="preserve">Adelelmo Giuseppe Antonio Pizzinatti; </w:t>
      </w:r>
      <w:smartTag w:uri="urn:schemas-microsoft-com:office:smarttags" w:element="metricconverter">
        <w:smartTagPr>
          <w:attr w:name="ProductID" w:val="36,52 metros"/>
        </w:smartTagPr>
        <w:r w:rsidRPr="00A269F5">
          <w:rPr>
            <w:rFonts w:ascii="Times New Roman" w:hAnsi="Times New Roman" w:cs="Times New Roman"/>
            <w:i/>
            <w:sz w:val="24"/>
            <w:szCs w:val="24"/>
          </w:rPr>
          <w:t>36,52 metros</w:t>
        </w:r>
      </w:smartTag>
      <w:r w:rsidRPr="00A269F5">
        <w:rPr>
          <w:rFonts w:ascii="Times New Roman" w:hAnsi="Times New Roman" w:cs="Times New Roman"/>
          <w:i/>
          <w:sz w:val="24"/>
          <w:szCs w:val="24"/>
        </w:rPr>
        <w:t xml:space="preserve"> da frente aos fundos, do lado direito de quem do terreno olha para a rua; </w:t>
      </w:r>
      <w:smartTag w:uri="urn:schemas-microsoft-com:office:smarttags" w:element="metricconverter">
        <w:smartTagPr>
          <w:attr w:name="ProductID" w:val="40,39 metros"/>
        </w:smartTagPr>
        <w:r w:rsidRPr="00A269F5">
          <w:rPr>
            <w:rFonts w:ascii="Times New Roman" w:hAnsi="Times New Roman" w:cs="Times New Roman"/>
            <w:i/>
            <w:sz w:val="24"/>
            <w:szCs w:val="24"/>
          </w:rPr>
          <w:t>40,39 metros</w:t>
        </w:r>
      </w:smartTag>
      <w:r w:rsidRPr="00A269F5">
        <w:rPr>
          <w:rFonts w:ascii="Times New Roman" w:hAnsi="Times New Roman" w:cs="Times New Roman"/>
          <w:i/>
          <w:sz w:val="24"/>
          <w:szCs w:val="24"/>
        </w:rPr>
        <w:t xml:space="preserve"> do lado esquerdo, tendo nos fundos a largura de </w:t>
      </w:r>
      <w:smartTag w:uri="urn:schemas-microsoft-com:office:smarttags" w:element="metricconverter">
        <w:smartTagPr>
          <w:attr w:name="ProductID" w:val="15,60 metros"/>
        </w:smartTagPr>
        <w:r w:rsidRPr="00A269F5">
          <w:rPr>
            <w:rFonts w:ascii="Times New Roman" w:hAnsi="Times New Roman" w:cs="Times New Roman"/>
            <w:i/>
            <w:sz w:val="24"/>
            <w:szCs w:val="24"/>
          </w:rPr>
          <w:t>15,60 metros</w:t>
        </w:r>
      </w:smartTag>
      <w:r w:rsidRPr="00A269F5">
        <w:rPr>
          <w:rFonts w:ascii="Times New Roman" w:hAnsi="Times New Roman" w:cs="Times New Roman"/>
          <w:i/>
          <w:sz w:val="24"/>
          <w:szCs w:val="24"/>
        </w:rPr>
        <w:t xml:space="preserve">, confrontando, do lado direito, com o lote nº 05; do lado esquerdo com os lotes nº 01, 02 e 03 e nos fundos com área do Serviço Autônomo de Água e Esgotos de Mogi Mirim, encerrando uma área de </w:t>
      </w:r>
      <w:smartTag w:uri="urn:schemas-microsoft-com:office:smarttags" w:element="metricconverter">
        <w:smartTagPr>
          <w:attr w:name="ProductID" w:val="518,89 metros quadrados"/>
        </w:smartTagPr>
        <w:r w:rsidRPr="00A269F5">
          <w:rPr>
            <w:rFonts w:ascii="Times New Roman" w:hAnsi="Times New Roman" w:cs="Times New Roman"/>
            <w:i/>
            <w:sz w:val="24"/>
            <w:szCs w:val="24"/>
          </w:rPr>
          <w:t>518,89 metros quadrados</w:t>
        </w:r>
      </w:smartTag>
      <w:r w:rsidRPr="00A269F5">
        <w:rPr>
          <w:rFonts w:ascii="Times New Roman" w:hAnsi="Times New Roman" w:cs="Times New Roman"/>
          <w:i/>
          <w:sz w:val="24"/>
          <w:szCs w:val="24"/>
        </w:rPr>
        <w:t>.”</w:t>
      </w:r>
    </w:p>
    <w:p w:rsidR="00A269F5" w:rsidRPr="00A269F5" w:rsidRDefault="00A269F5" w:rsidP="00A26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9F5" w:rsidRPr="00A269F5" w:rsidRDefault="004D580E" w:rsidP="00A269F5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>Art. 2º A área expropriada será utilizada para futura ampliação da Estação de Tratamento de Água do Bairro do Morro Vermelho.</w:t>
      </w:r>
    </w:p>
    <w:p w:rsidR="00A269F5" w:rsidRPr="00A269F5" w:rsidRDefault="00A269F5" w:rsidP="00A269F5">
      <w:pPr>
        <w:pStyle w:val="NormalWeb"/>
        <w:spacing w:before="0" w:beforeAutospacing="0" w:after="0" w:line="240" w:lineRule="auto"/>
        <w:ind w:firstLine="3780"/>
        <w:jc w:val="both"/>
      </w:pPr>
    </w:p>
    <w:p w:rsidR="00A269F5" w:rsidRDefault="004D580E" w:rsidP="00A269F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 xml:space="preserve">Art. 3º As despesas </w:t>
      </w:r>
      <w:r w:rsidR="000B4AAC">
        <w:rPr>
          <w:rFonts w:ascii="Times New Roman" w:hAnsi="Times New Roman" w:cs="Times New Roman"/>
          <w:sz w:val="24"/>
          <w:szCs w:val="24"/>
        </w:rPr>
        <w:t xml:space="preserve">decorrentes com a </w:t>
      </w:r>
      <w:r w:rsidRPr="00A269F5">
        <w:rPr>
          <w:rFonts w:ascii="Times New Roman" w:hAnsi="Times New Roman" w:cs="Times New Roman"/>
          <w:sz w:val="24"/>
          <w:szCs w:val="24"/>
        </w:rPr>
        <w:t xml:space="preserve">execução da presente Lei correrão por conta </w:t>
      </w:r>
      <w:r w:rsidR="00E2277E">
        <w:rPr>
          <w:rFonts w:ascii="Times New Roman" w:hAnsi="Times New Roman" w:cs="Times New Roman"/>
          <w:sz w:val="24"/>
          <w:szCs w:val="24"/>
        </w:rPr>
        <w:t xml:space="preserve">de dotação orçamentária própria do Serviço Autônomo de Água e Esgotos de Mogi Mirim (SAAE), </w:t>
      </w:r>
      <w:r w:rsidRPr="00A269F5">
        <w:rPr>
          <w:rFonts w:ascii="Times New Roman" w:hAnsi="Times New Roman" w:cs="Times New Roman"/>
          <w:sz w:val="24"/>
          <w:szCs w:val="24"/>
        </w:rPr>
        <w:t>suplementada</w:t>
      </w:r>
      <w:r w:rsidR="000B4AAC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A269F5">
        <w:rPr>
          <w:rFonts w:ascii="Times New Roman" w:hAnsi="Times New Roman" w:cs="Times New Roman"/>
          <w:sz w:val="24"/>
          <w:szCs w:val="24"/>
        </w:rPr>
        <w:t xml:space="preserve"> se necessário.</w:t>
      </w:r>
    </w:p>
    <w:p w:rsidR="00E2277E" w:rsidRPr="00A269F5" w:rsidRDefault="00E2277E" w:rsidP="00A269F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269F5" w:rsidRPr="00A269F5" w:rsidRDefault="004D580E" w:rsidP="00A269F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:rsidR="00E2277E" w:rsidRPr="00B403C9" w:rsidRDefault="00E2277E"/>
    <w:p w:rsidR="00E2277E" w:rsidRP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2277E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05 de abril de 2022.</w:t>
      </w:r>
    </w:p>
    <w:p w:rsidR="00E2277E" w:rsidRPr="00E2277E" w:rsidRDefault="00E2277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32 de 2022.</w:t>
      </w: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E2277E" w:rsidRPr="00E2277E" w:rsidRDefault="00E22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2277E" w:rsidRPr="00E2277E" w:rsidRDefault="00E22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269F5" w:rsidRPr="00E2277E" w:rsidRDefault="004D580E" w:rsidP="00A26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>Projeto de Lei nº 39 de 2022</w:t>
      </w:r>
    </w:p>
    <w:p w:rsidR="00207677" w:rsidRPr="00E2277E" w:rsidRDefault="004D580E" w:rsidP="00A269F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277E">
        <w:rPr>
          <w:rFonts w:ascii="Times New Roman" w:hAnsi="Times New Roman" w:cs="Times New Roman"/>
          <w:b/>
          <w:sz w:val="24"/>
          <w:szCs w:val="24"/>
        </w:rPr>
        <w:t>Autoria: Prefeito Municipal</w:t>
      </w:r>
      <w:r w:rsidRPr="00E227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sectPr w:rsidR="00207677" w:rsidRPr="00E2277E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C9" w:rsidRDefault="00E451C9">
      <w:r>
        <w:separator/>
      </w:r>
    </w:p>
  </w:endnote>
  <w:endnote w:type="continuationSeparator" w:id="0">
    <w:p w:rsidR="00E451C9" w:rsidRDefault="00E4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C9" w:rsidRDefault="00E451C9">
      <w:r>
        <w:separator/>
      </w:r>
    </w:p>
  </w:footnote>
  <w:footnote w:type="continuationSeparator" w:id="0">
    <w:p w:rsidR="00E451C9" w:rsidRDefault="00E4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D580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2458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227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4D580E">
      <w:rPr>
        <w:rFonts w:ascii="Arial" w:hAnsi="Arial"/>
        <w:b/>
        <w:sz w:val="34"/>
      </w:rPr>
      <w:t>RA MUNICIPAL DE MOGI MIRIM</w:t>
    </w:r>
  </w:p>
  <w:p w:rsidR="004F0784" w:rsidRDefault="004D580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B4AAC"/>
    <w:rsid w:val="001915A3"/>
    <w:rsid w:val="00193A1F"/>
    <w:rsid w:val="002027BE"/>
    <w:rsid w:val="00207677"/>
    <w:rsid w:val="00214442"/>
    <w:rsid w:val="00217F62"/>
    <w:rsid w:val="004D580E"/>
    <w:rsid w:val="004F0784"/>
    <w:rsid w:val="004F1341"/>
    <w:rsid w:val="00520F7E"/>
    <w:rsid w:val="005755DE"/>
    <w:rsid w:val="00594412"/>
    <w:rsid w:val="00697F7F"/>
    <w:rsid w:val="00751B67"/>
    <w:rsid w:val="008343BB"/>
    <w:rsid w:val="00890375"/>
    <w:rsid w:val="008E0C1D"/>
    <w:rsid w:val="00A269F5"/>
    <w:rsid w:val="00A5188F"/>
    <w:rsid w:val="00A5794C"/>
    <w:rsid w:val="00A906D8"/>
    <w:rsid w:val="00AB5A74"/>
    <w:rsid w:val="00BD5ABC"/>
    <w:rsid w:val="00C32D95"/>
    <w:rsid w:val="00E2277E"/>
    <w:rsid w:val="00E451C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269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69F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269F5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21</cp:revision>
  <dcterms:created xsi:type="dcterms:W3CDTF">2018-10-15T14:27:00Z</dcterms:created>
  <dcterms:modified xsi:type="dcterms:W3CDTF">2022-04-05T16:46:00Z</dcterms:modified>
</cp:coreProperties>
</file>