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D2645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Garamond" w:hAnsi="Garamond" w:cs="Arial"/>
          <w:b/>
          <w:bCs/>
          <w:sz w:val="26"/>
          <w:szCs w:val="26"/>
        </w:rPr>
      </w:pPr>
      <w:r w:rsidRPr="00D2645F">
        <w:rPr>
          <w:rFonts w:ascii="Garamond" w:hAnsi="Garamond" w:cs="Arial"/>
          <w:b/>
          <w:bCs/>
          <w:sz w:val="26"/>
          <w:szCs w:val="26"/>
        </w:rPr>
        <w:t>ASSUNTO:</w:t>
      </w:r>
      <w:r w:rsidRPr="00D2645F" w:rsidR="00AC2B42">
        <w:rPr>
          <w:rFonts w:ascii="Garamond" w:hAnsi="Garamond" w:cs="Arial"/>
          <w:b/>
          <w:bCs/>
          <w:sz w:val="26"/>
          <w:szCs w:val="26"/>
        </w:rPr>
        <w:t xml:space="preserve"> MOÇÃO HONROS</w:t>
      </w:r>
      <w:r w:rsidRPr="00D2645F" w:rsidR="001F58CF">
        <w:rPr>
          <w:rFonts w:ascii="Garamond" w:hAnsi="Garamond" w:cs="Arial"/>
          <w:b/>
          <w:bCs/>
          <w:sz w:val="26"/>
          <w:szCs w:val="26"/>
        </w:rPr>
        <w:t xml:space="preserve">A DE APLAUSOS </w:t>
      </w:r>
      <w:r w:rsidRPr="00D2645F" w:rsidR="00BB40C5">
        <w:rPr>
          <w:rFonts w:ascii="Garamond" w:hAnsi="Garamond" w:cs="Arial"/>
          <w:b/>
          <w:bCs/>
          <w:sz w:val="26"/>
          <w:szCs w:val="26"/>
        </w:rPr>
        <w:t>A BRIGADEIRO MÉDICA ANA PAOLA BRASIL MED</w:t>
      </w:r>
      <w:r w:rsidRPr="00D2645F" w:rsidR="00D2645F">
        <w:rPr>
          <w:rFonts w:ascii="Garamond" w:hAnsi="Garamond" w:cs="Arial"/>
          <w:b/>
          <w:bCs/>
          <w:sz w:val="26"/>
          <w:szCs w:val="26"/>
        </w:rPr>
        <w:t>E</w:t>
      </w:r>
      <w:r w:rsidRPr="00D2645F" w:rsidR="00BB40C5">
        <w:rPr>
          <w:rFonts w:ascii="Garamond" w:hAnsi="Garamond" w:cs="Arial"/>
          <w:b/>
          <w:bCs/>
          <w:sz w:val="26"/>
          <w:szCs w:val="26"/>
        </w:rPr>
        <w:t xml:space="preserve">IROS QUE ASSUMIU A DIREÇÃO DO DEPARTAMENTO DE SAÚDE E ASSISTÊNCIA SOCIAL (DESA), DO MINISTÉRIO DA DEFESA. </w:t>
      </w:r>
    </w:p>
    <w:p w:rsidR="00D2645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Garamond" w:hAnsi="Garamond" w:cs="Arial"/>
          <w:b/>
          <w:bCs/>
          <w:sz w:val="26"/>
          <w:szCs w:val="26"/>
        </w:rPr>
      </w:pPr>
    </w:p>
    <w:p w:rsidR="003F222A" w:rsidRPr="00D2645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Garamond" w:hAnsi="Garamond" w:cs="Arial"/>
          <w:b/>
          <w:bCs/>
          <w:sz w:val="26"/>
          <w:szCs w:val="26"/>
        </w:rPr>
      </w:pPr>
      <w:r w:rsidRPr="00D2645F">
        <w:rPr>
          <w:rFonts w:ascii="Garamond" w:hAnsi="Garamond" w:cs="Arial"/>
          <w:b/>
          <w:bCs/>
          <w:sz w:val="26"/>
          <w:szCs w:val="26"/>
        </w:rPr>
        <w:t xml:space="preserve">DESPACHO: </w:t>
      </w:r>
    </w:p>
    <w:p w:rsidR="003F222A" w:rsidRPr="00D2645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Garamond" w:hAnsi="Garamond" w:cs="Arial"/>
          <w:b/>
          <w:bCs/>
          <w:sz w:val="26"/>
          <w:szCs w:val="26"/>
        </w:rPr>
      </w:pPr>
      <w:r w:rsidRPr="00D2645F">
        <w:rPr>
          <w:rFonts w:ascii="Garamond" w:hAnsi="Garamond" w:cs="Arial"/>
          <w:b/>
          <w:bCs/>
          <w:sz w:val="26"/>
          <w:szCs w:val="26"/>
        </w:rPr>
        <w:t xml:space="preserve">                   </w:t>
      </w:r>
    </w:p>
    <w:p w:rsidR="003F222A" w:rsidRPr="00D2645F" w:rsidP="00AC2B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Garamond" w:hAnsi="Garamond" w:cs="Arial"/>
          <w:b/>
          <w:bCs/>
          <w:sz w:val="26"/>
          <w:szCs w:val="26"/>
        </w:rPr>
      </w:pPr>
      <w:r w:rsidRPr="00D2645F">
        <w:rPr>
          <w:rFonts w:ascii="Garamond" w:hAnsi="Garamond" w:cs="Arial"/>
          <w:b/>
          <w:bCs/>
          <w:sz w:val="26"/>
          <w:szCs w:val="26"/>
        </w:rPr>
        <w:t>SALA DAS SESSÕES ______/_______/__________</w:t>
      </w:r>
    </w:p>
    <w:p w:rsidR="003F222A" w:rsidRPr="00D2645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Garamond" w:hAnsi="Garamond" w:cs="Arial"/>
          <w:b/>
          <w:bCs/>
          <w:sz w:val="26"/>
          <w:szCs w:val="26"/>
        </w:rPr>
      </w:pPr>
    </w:p>
    <w:p w:rsidR="003F222A" w:rsidRPr="00D2645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Garamond" w:hAnsi="Garamond" w:cs="Arial"/>
          <w:b/>
          <w:bCs/>
          <w:sz w:val="26"/>
          <w:szCs w:val="26"/>
        </w:rPr>
      </w:pPr>
    </w:p>
    <w:p w:rsidR="003F222A" w:rsidRPr="00D2645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Garamond" w:hAnsi="Garamond" w:cs="Arial"/>
          <w:b/>
          <w:bCs/>
          <w:sz w:val="26"/>
          <w:szCs w:val="26"/>
        </w:rPr>
      </w:pPr>
      <w:r w:rsidRPr="00D2645F">
        <w:rPr>
          <w:rFonts w:ascii="Garamond" w:hAnsi="Garamond" w:cs="Arial"/>
          <w:sz w:val="26"/>
          <w:szCs w:val="26"/>
        </w:rPr>
        <w:t xml:space="preserve">                                                 </w:t>
      </w:r>
      <w:r w:rsidRPr="00D2645F">
        <w:rPr>
          <w:rFonts w:ascii="Garamond" w:hAnsi="Garamond" w:cs="Arial"/>
          <w:b/>
          <w:bCs/>
          <w:sz w:val="26"/>
          <w:szCs w:val="26"/>
        </w:rPr>
        <w:t>PRESIDENTE DA MESA</w:t>
      </w:r>
    </w:p>
    <w:p w:rsidR="003F222A" w:rsidRPr="00D2645F" w:rsidP="003F222A">
      <w:pPr>
        <w:overflowPunct w:val="0"/>
        <w:adjustRightInd w:val="0"/>
        <w:ind w:firstLine="567"/>
        <w:jc w:val="both"/>
        <w:rPr>
          <w:rFonts w:ascii="Garamond" w:hAnsi="Garamond" w:cs="Arial"/>
          <w:b/>
          <w:bCs/>
          <w:sz w:val="26"/>
          <w:szCs w:val="26"/>
        </w:rPr>
      </w:pPr>
    </w:p>
    <w:p w:rsidR="003F222A" w:rsidRPr="00D2645F" w:rsidP="003F222A">
      <w:pPr>
        <w:overflowPunct w:val="0"/>
        <w:adjustRightInd w:val="0"/>
        <w:ind w:firstLine="567"/>
        <w:jc w:val="center"/>
        <w:rPr>
          <w:rFonts w:ascii="Garamond" w:hAnsi="Garamond" w:cs="Arial"/>
          <w:b/>
          <w:bCs/>
          <w:sz w:val="26"/>
          <w:szCs w:val="26"/>
        </w:rPr>
      </w:pPr>
      <w:r w:rsidRPr="00D2645F">
        <w:rPr>
          <w:rFonts w:ascii="Garamond" w:hAnsi="Garamond" w:cs="Arial"/>
          <w:b/>
          <w:bCs/>
          <w:sz w:val="26"/>
          <w:szCs w:val="26"/>
        </w:rPr>
        <w:t xml:space="preserve">MOÇÃO Nº  </w:t>
      </w:r>
      <w:r w:rsidRPr="00D2645F" w:rsidR="00D2645F">
        <w:rPr>
          <w:rFonts w:ascii="Garamond" w:hAnsi="Garamond" w:cs="Arial"/>
          <w:b/>
          <w:bCs/>
          <w:sz w:val="26"/>
          <w:szCs w:val="26"/>
        </w:rPr>
        <w:t xml:space="preserve">      </w:t>
      </w:r>
      <w:r w:rsidRPr="00D2645F" w:rsidR="003139AF">
        <w:rPr>
          <w:rFonts w:ascii="Garamond" w:hAnsi="Garamond" w:cs="Arial"/>
          <w:b/>
          <w:bCs/>
          <w:sz w:val="26"/>
          <w:szCs w:val="26"/>
        </w:rPr>
        <w:t xml:space="preserve"> </w:t>
      </w:r>
      <w:r w:rsidRPr="00D2645F" w:rsidR="00416311">
        <w:rPr>
          <w:rFonts w:ascii="Garamond" w:hAnsi="Garamond" w:cs="Arial"/>
          <w:b/>
          <w:bCs/>
          <w:sz w:val="26"/>
          <w:szCs w:val="26"/>
        </w:rPr>
        <w:t xml:space="preserve"> </w:t>
      </w:r>
      <w:r w:rsidRPr="00D2645F">
        <w:rPr>
          <w:rFonts w:ascii="Garamond" w:hAnsi="Garamond" w:cs="Arial"/>
          <w:b/>
          <w:bCs/>
          <w:sz w:val="26"/>
          <w:szCs w:val="26"/>
        </w:rPr>
        <w:t xml:space="preserve"> </w:t>
      </w:r>
      <w:r w:rsidRPr="00D2645F" w:rsidR="00416311">
        <w:rPr>
          <w:rFonts w:ascii="Garamond" w:hAnsi="Garamond" w:cs="Arial"/>
          <w:b/>
          <w:bCs/>
          <w:sz w:val="26"/>
          <w:szCs w:val="26"/>
        </w:rPr>
        <w:t>/</w:t>
      </w:r>
      <w:r w:rsidRPr="00D2645F" w:rsidR="00880439">
        <w:rPr>
          <w:rFonts w:ascii="Garamond" w:hAnsi="Garamond" w:cs="Arial"/>
          <w:b/>
          <w:bCs/>
          <w:sz w:val="26"/>
          <w:szCs w:val="26"/>
        </w:rPr>
        <w:t xml:space="preserve"> 2</w:t>
      </w:r>
      <w:r w:rsidRPr="00D2645F" w:rsidR="00930E71">
        <w:rPr>
          <w:rFonts w:ascii="Garamond" w:hAnsi="Garamond" w:cs="Arial"/>
          <w:b/>
          <w:bCs/>
          <w:sz w:val="26"/>
          <w:szCs w:val="26"/>
        </w:rPr>
        <w:t>022</w:t>
      </w:r>
      <w:r w:rsidRPr="00D2645F">
        <w:rPr>
          <w:rFonts w:ascii="Garamond" w:hAnsi="Garamond" w:cs="Arial"/>
          <w:b/>
          <w:bCs/>
          <w:sz w:val="26"/>
          <w:szCs w:val="26"/>
        </w:rPr>
        <w:t>.</w:t>
      </w:r>
    </w:p>
    <w:p w:rsidR="003F222A" w:rsidRPr="00D2645F" w:rsidP="003F222A">
      <w:pPr>
        <w:overflowPunct w:val="0"/>
        <w:adjustRightInd w:val="0"/>
        <w:jc w:val="both"/>
        <w:rPr>
          <w:rFonts w:ascii="Garamond" w:hAnsi="Garamond" w:cs="Arial"/>
          <w:b/>
          <w:bCs/>
          <w:sz w:val="26"/>
          <w:szCs w:val="26"/>
        </w:rPr>
      </w:pPr>
    </w:p>
    <w:p w:rsidR="003F222A" w:rsidRPr="00D2645F" w:rsidP="003F222A">
      <w:pPr>
        <w:overflowPunct w:val="0"/>
        <w:adjustRightInd w:val="0"/>
        <w:spacing w:line="360" w:lineRule="auto"/>
        <w:jc w:val="both"/>
        <w:rPr>
          <w:rFonts w:ascii="Garamond" w:hAnsi="Garamond" w:cs="Arial"/>
          <w:b/>
          <w:sz w:val="26"/>
          <w:szCs w:val="26"/>
        </w:rPr>
      </w:pPr>
      <w:r w:rsidRPr="00D2645F">
        <w:rPr>
          <w:rFonts w:ascii="Garamond" w:hAnsi="Garamond" w:cs="Arial"/>
          <w:b/>
          <w:sz w:val="26"/>
          <w:szCs w:val="26"/>
        </w:rPr>
        <w:t>Senhor</w:t>
      </w:r>
      <w:r w:rsidRPr="00D2645F" w:rsidR="00A23CCD">
        <w:rPr>
          <w:rFonts w:ascii="Garamond" w:hAnsi="Garamond" w:cs="Arial"/>
          <w:b/>
          <w:sz w:val="26"/>
          <w:szCs w:val="26"/>
        </w:rPr>
        <w:t>a</w:t>
      </w:r>
      <w:r w:rsidRPr="00D2645F">
        <w:rPr>
          <w:rFonts w:ascii="Garamond" w:hAnsi="Garamond" w:cs="Arial"/>
          <w:b/>
          <w:sz w:val="26"/>
          <w:szCs w:val="26"/>
        </w:rPr>
        <w:t xml:space="preserve"> Presidente</w:t>
      </w:r>
    </w:p>
    <w:p w:rsidR="003F222A" w:rsidRPr="00D2645F" w:rsidP="003F222A">
      <w:pPr>
        <w:overflowPunct w:val="0"/>
        <w:adjustRightInd w:val="0"/>
        <w:spacing w:line="360" w:lineRule="auto"/>
        <w:jc w:val="both"/>
        <w:rPr>
          <w:rFonts w:ascii="Garamond" w:hAnsi="Garamond" w:cs="Arial"/>
          <w:b/>
          <w:sz w:val="26"/>
          <w:szCs w:val="26"/>
        </w:rPr>
      </w:pPr>
      <w:r w:rsidRPr="00D2645F">
        <w:rPr>
          <w:rFonts w:ascii="Garamond" w:hAnsi="Garamond" w:cs="Arial"/>
          <w:b/>
          <w:sz w:val="26"/>
          <w:szCs w:val="26"/>
        </w:rPr>
        <w:t>Senhoras e Senhores Vereadores.</w:t>
      </w:r>
    </w:p>
    <w:p w:rsidR="003F222A" w:rsidRPr="00D2645F" w:rsidP="003F222A">
      <w:pPr>
        <w:overflowPunct w:val="0"/>
        <w:adjustRightInd w:val="0"/>
        <w:spacing w:line="360" w:lineRule="auto"/>
        <w:jc w:val="both"/>
        <w:rPr>
          <w:rFonts w:ascii="Garamond" w:hAnsi="Garamond" w:cs="Arial"/>
          <w:b/>
          <w:sz w:val="26"/>
          <w:szCs w:val="26"/>
        </w:rPr>
      </w:pPr>
    </w:p>
    <w:p w:rsidR="00AC2B42" w:rsidRPr="00D2645F" w:rsidP="00D2645F">
      <w:pPr>
        <w:overflowPunct w:val="0"/>
        <w:adjustRightInd w:val="0"/>
        <w:spacing w:line="276" w:lineRule="auto"/>
        <w:ind w:firstLine="708"/>
        <w:jc w:val="both"/>
        <w:rPr>
          <w:rFonts w:ascii="Garamond" w:hAnsi="Garamond" w:cstheme="minorHAnsi"/>
          <w:b/>
          <w:sz w:val="26"/>
          <w:szCs w:val="26"/>
        </w:rPr>
      </w:pPr>
      <w:r w:rsidRPr="00D2645F">
        <w:rPr>
          <w:rFonts w:ascii="Garamond" w:hAnsi="Garamond" w:cstheme="minorHAnsi"/>
          <w:sz w:val="26"/>
          <w:szCs w:val="26"/>
        </w:rPr>
        <w:t>Requeiro à Mesa, na f</w:t>
      </w:r>
      <w:r w:rsidRPr="00D2645F">
        <w:rPr>
          <w:rFonts w:ascii="Garamond" w:hAnsi="Garamond" w:cstheme="minorHAnsi"/>
          <w:sz w:val="26"/>
          <w:szCs w:val="26"/>
        </w:rPr>
        <w:t>orma regimental de estilo após</w:t>
      </w:r>
      <w:r w:rsidRPr="00D2645F">
        <w:rPr>
          <w:rFonts w:ascii="Garamond" w:hAnsi="Garamond" w:cstheme="minorHAnsi"/>
          <w:sz w:val="26"/>
          <w:szCs w:val="26"/>
        </w:rPr>
        <w:t xml:space="preserve"> de ouvido o Douto Plenário, e de acordo com o Art. 162</w:t>
      </w:r>
      <w:r w:rsidRPr="00D2645F" w:rsidR="00161274">
        <w:rPr>
          <w:rFonts w:ascii="Garamond" w:hAnsi="Garamond" w:cstheme="minorHAnsi"/>
          <w:sz w:val="26"/>
          <w:szCs w:val="26"/>
        </w:rPr>
        <w:t xml:space="preserve">, combinado com Art. 152 § 2.  </w:t>
      </w:r>
      <w:r w:rsidRPr="00D2645F" w:rsidR="00161274">
        <w:rPr>
          <w:rFonts w:ascii="Garamond" w:hAnsi="Garamond" w:cstheme="minorHAnsi"/>
          <w:sz w:val="26"/>
          <w:szCs w:val="26"/>
        </w:rPr>
        <w:t>d</w:t>
      </w:r>
      <w:r w:rsidRPr="00D2645F">
        <w:rPr>
          <w:rFonts w:ascii="Garamond" w:hAnsi="Garamond" w:cstheme="minorHAnsi"/>
          <w:sz w:val="26"/>
          <w:szCs w:val="26"/>
        </w:rPr>
        <w:t>o</w:t>
      </w:r>
      <w:r w:rsidRPr="00D2645F">
        <w:rPr>
          <w:rFonts w:ascii="Garamond" w:hAnsi="Garamond" w:cstheme="minorHAnsi"/>
          <w:sz w:val="26"/>
          <w:szCs w:val="26"/>
        </w:rPr>
        <w:t xml:space="preserve"> Regimento Interno v</w:t>
      </w:r>
      <w:r w:rsidRPr="00D2645F">
        <w:rPr>
          <w:rFonts w:ascii="Garamond" w:hAnsi="Garamond" w:cstheme="minorHAnsi"/>
          <w:sz w:val="26"/>
          <w:szCs w:val="26"/>
        </w:rPr>
        <w:t xml:space="preserve">igente, seja </w:t>
      </w:r>
      <w:r w:rsidRPr="00D2645F">
        <w:rPr>
          <w:rFonts w:ascii="Garamond" w:hAnsi="Garamond" w:cstheme="minorHAnsi"/>
          <w:sz w:val="26"/>
          <w:szCs w:val="26"/>
        </w:rPr>
        <w:t xml:space="preserve">consignada em Ata </w:t>
      </w:r>
      <w:r w:rsidRPr="00D2645F">
        <w:rPr>
          <w:rFonts w:ascii="Garamond" w:hAnsi="Garamond" w:cstheme="minorHAnsi"/>
          <w:sz w:val="26"/>
          <w:szCs w:val="26"/>
        </w:rPr>
        <w:t>de nossos trabalhos</w:t>
      </w:r>
      <w:r w:rsidRPr="00D2645F">
        <w:rPr>
          <w:rFonts w:ascii="Garamond" w:hAnsi="Garamond" w:cstheme="minorHAnsi"/>
          <w:sz w:val="26"/>
          <w:szCs w:val="26"/>
        </w:rPr>
        <w:t xml:space="preserve">, </w:t>
      </w:r>
      <w:r w:rsidRPr="00D2645F">
        <w:rPr>
          <w:rFonts w:ascii="Garamond" w:hAnsi="Garamond" w:cstheme="minorHAnsi"/>
          <w:b/>
          <w:sz w:val="26"/>
          <w:szCs w:val="26"/>
        </w:rPr>
        <w:t xml:space="preserve">MOÇÃO HONROSA  DE APLAUSOS </w:t>
      </w:r>
      <w:r w:rsidRPr="00D2645F" w:rsidR="00BB40C5">
        <w:rPr>
          <w:rFonts w:ascii="Garamond" w:hAnsi="Garamond" w:cstheme="minorHAnsi"/>
          <w:b/>
          <w:sz w:val="26"/>
          <w:szCs w:val="26"/>
        </w:rPr>
        <w:t>A BRIGADEIRO MÉDICA ANA PAOLA BRASIL MEDEIROS</w:t>
      </w:r>
      <w:r w:rsidR="00E7218A">
        <w:rPr>
          <w:rFonts w:ascii="Garamond" w:hAnsi="Garamond" w:cstheme="minorHAnsi"/>
          <w:b/>
          <w:sz w:val="26"/>
          <w:szCs w:val="26"/>
        </w:rPr>
        <w:t>.</w:t>
      </w:r>
      <w:bookmarkStart w:id="0" w:name="_GoBack"/>
      <w:bookmarkEnd w:id="0"/>
    </w:p>
    <w:p w:rsidR="00BB40C5" w:rsidRPr="00D2645F" w:rsidP="00AC2B42">
      <w:pPr>
        <w:overflowPunct w:val="0"/>
        <w:adjustRightInd w:val="0"/>
        <w:spacing w:line="360" w:lineRule="auto"/>
        <w:ind w:firstLine="708"/>
        <w:jc w:val="both"/>
        <w:rPr>
          <w:rFonts w:ascii="Garamond" w:hAnsi="Garamond" w:cstheme="minorHAnsi"/>
          <w:b/>
          <w:sz w:val="26"/>
          <w:szCs w:val="26"/>
        </w:rPr>
      </w:pPr>
    </w:p>
    <w:p w:rsidR="00A23CCD" w:rsidRPr="00D2645F" w:rsidP="00D2645F">
      <w:pPr>
        <w:pStyle w:val="NormalWeb"/>
        <w:shd w:val="clear" w:color="auto" w:fill="FFFFFF"/>
        <w:spacing w:after="300" w:line="276" w:lineRule="auto"/>
        <w:ind w:firstLine="708"/>
        <w:jc w:val="both"/>
        <w:textAlignment w:val="baseline"/>
        <w:rPr>
          <w:rFonts w:ascii="Garamond" w:hAnsi="Garamond" w:cstheme="minorHAnsi"/>
          <w:color w:val="000000"/>
          <w:sz w:val="26"/>
          <w:szCs w:val="26"/>
        </w:rPr>
      </w:pPr>
      <w:r w:rsidRPr="00D2645F">
        <w:rPr>
          <w:rFonts w:ascii="Garamond" w:hAnsi="Garamond" w:cstheme="minorHAnsi"/>
          <w:sz w:val="26"/>
          <w:szCs w:val="26"/>
          <w:shd w:val="clear" w:color="auto" w:fill="FFFFFF"/>
        </w:rPr>
        <w:t>A Brigadeiro Médica Ana Paola Brasil Medeiros assumiu</w:t>
      </w:r>
      <w:r w:rsidRPr="00D2645F">
        <w:rPr>
          <w:rFonts w:ascii="Garamond" w:hAnsi="Garamond" w:cstheme="minorHAnsi"/>
          <w:sz w:val="26"/>
          <w:szCs w:val="26"/>
          <w:shd w:val="clear" w:color="auto" w:fill="FFFFFF"/>
        </w:rPr>
        <w:t xml:space="preserve"> no da 04 de abril de 2022,</w:t>
      </w:r>
      <w:r w:rsidRPr="00D2645F">
        <w:rPr>
          <w:rFonts w:ascii="Garamond" w:hAnsi="Garamond" w:cstheme="minorHAnsi"/>
          <w:sz w:val="26"/>
          <w:szCs w:val="26"/>
          <w:shd w:val="clear" w:color="auto" w:fill="FFFFFF"/>
        </w:rPr>
        <w:t xml:space="preserve"> a direção do Departamento de Saúde e Assistência Social (DESAS), do Ministério da Defesa. Ela é a primeira oficial-general mulher a ocupar um cargo na pasta.</w:t>
      </w:r>
      <w:r w:rsidRPr="00D2645F">
        <w:rPr>
          <w:rFonts w:ascii="Garamond" w:hAnsi="Garamond" w:cstheme="minorHAnsi"/>
          <w:color w:val="000000"/>
          <w:sz w:val="26"/>
          <w:szCs w:val="26"/>
        </w:rPr>
        <w:t xml:space="preserve"> Ingressou na Força Aérea Brasileira em 20 de setembro de 1993. Durante a carreira, teve passagens importantes, como Comandante do Esquadrão de Saúde da Base Aérea de Porto Velho, Diretora do Instituto de Medicina Aeroespacial Brigadeiro Médico Roberto Teixeira (</w:t>
      </w:r>
      <w:r w:rsidRPr="00D2645F">
        <w:rPr>
          <w:rFonts w:ascii="Garamond" w:hAnsi="Garamond" w:cstheme="minorHAnsi"/>
          <w:color w:val="000000"/>
          <w:sz w:val="26"/>
          <w:szCs w:val="26"/>
        </w:rPr>
        <w:t>Imae</w:t>
      </w:r>
      <w:r w:rsidRPr="00D2645F">
        <w:rPr>
          <w:rFonts w:ascii="Garamond" w:hAnsi="Garamond" w:cstheme="minorHAnsi"/>
          <w:color w:val="000000"/>
          <w:sz w:val="26"/>
          <w:szCs w:val="26"/>
        </w:rPr>
        <w:t xml:space="preserve">), Diretora do Hospital de Força Aérea de Brasília (HFAB), entre outras. Parabenizamos e desejamos sucesso neste importante Departamento. </w:t>
      </w:r>
    </w:p>
    <w:p w:rsidR="00AC2B42" w:rsidRPr="00D2645F" w:rsidP="00D2645F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D2645F">
        <w:rPr>
          <w:rFonts w:ascii="Garamond" w:hAnsi="Garamond"/>
          <w:b/>
          <w:bCs/>
          <w:sz w:val="26"/>
          <w:szCs w:val="26"/>
        </w:rPr>
        <w:t>*Solicito que seja oficiali</w:t>
      </w:r>
      <w:r w:rsidRPr="00D2645F">
        <w:rPr>
          <w:rFonts w:ascii="Garamond" w:hAnsi="Garamond"/>
          <w:b/>
          <w:bCs/>
          <w:sz w:val="26"/>
          <w:szCs w:val="26"/>
        </w:rPr>
        <w:t>zado</w:t>
      </w:r>
      <w:r w:rsidRPr="00D2645F">
        <w:rPr>
          <w:rFonts w:ascii="Garamond" w:hAnsi="Garamond"/>
          <w:b/>
          <w:bCs/>
          <w:sz w:val="26"/>
          <w:szCs w:val="26"/>
        </w:rPr>
        <w:t xml:space="preserve"> </w:t>
      </w:r>
      <w:r w:rsidRPr="00D2645F">
        <w:rPr>
          <w:rFonts w:ascii="Garamond" w:hAnsi="Garamond"/>
          <w:b/>
          <w:bCs/>
          <w:sz w:val="26"/>
          <w:szCs w:val="26"/>
        </w:rPr>
        <w:t>o Departamento de Saúde e Assistência Social (DESA), do Ministério da Defesa</w:t>
      </w:r>
    </w:p>
    <w:p w:rsidR="003F222A" w:rsidRPr="00D2645F" w:rsidP="003F222A">
      <w:pPr>
        <w:overflowPunct w:val="0"/>
        <w:adjustRightInd w:val="0"/>
        <w:spacing w:line="360" w:lineRule="auto"/>
        <w:jc w:val="center"/>
        <w:rPr>
          <w:rFonts w:ascii="Garamond" w:hAnsi="Garamond" w:cstheme="minorHAnsi"/>
          <w:sz w:val="26"/>
          <w:szCs w:val="26"/>
        </w:rPr>
      </w:pPr>
      <w:r w:rsidRPr="00D2645F">
        <w:rPr>
          <w:rFonts w:ascii="Garamond" w:hAnsi="Garamond" w:cstheme="minorHAnsi"/>
          <w:sz w:val="26"/>
          <w:szCs w:val="26"/>
        </w:rPr>
        <w:t>Sala das Sessões “Vereado</w:t>
      </w:r>
      <w:r w:rsidRPr="00D2645F" w:rsidR="003D186F">
        <w:rPr>
          <w:rFonts w:ascii="Garamond" w:hAnsi="Garamond" w:cstheme="minorHAnsi"/>
          <w:sz w:val="26"/>
          <w:szCs w:val="26"/>
        </w:rPr>
        <w:t>r</w:t>
      </w:r>
      <w:r w:rsidRPr="00D2645F" w:rsidR="00040B4B">
        <w:rPr>
          <w:rFonts w:ascii="Garamond" w:hAnsi="Garamond" w:cstheme="minorHAnsi"/>
          <w:sz w:val="26"/>
          <w:szCs w:val="26"/>
        </w:rPr>
        <w:t xml:space="preserve"> Sant</w:t>
      </w:r>
      <w:r w:rsidR="00D2645F">
        <w:rPr>
          <w:rFonts w:ascii="Garamond" w:hAnsi="Garamond" w:cstheme="minorHAnsi"/>
          <w:sz w:val="26"/>
          <w:szCs w:val="26"/>
        </w:rPr>
        <w:t xml:space="preserve">o </w:t>
      </w:r>
      <w:r w:rsidR="00D2645F">
        <w:rPr>
          <w:rFonts w:ascii="Garamond" w:hAnsi="Garamond" w:cstheme="minorHAnsi"/>
          <w:sz w:val="26"/>
          <w:szCs w:val="26"/>
        </w:rPr>
        <w:t>Rótolli</w:t>
      </w:r>
      <w:r w:rsidR="00D2645F">
        <w:rPr>
          <w:rFonts w:ascii="Garamond" w:hAnsi="Garamond" w:cstheme="minorHAnsi"/>
          <w:sz w:val="26"/>
          <w:szCs w:val="26"/>
        </w:rPr>
        <w:t>” aos 11 de abril</w:t>
      </w:r>
      <w:r w:rsidRPr="00D2645F" w:rsidR="0098233B">
        <w:rPr>
          <w:rFonts w:ascii="Garamond" w:hAnsi="Garamond" w:cstheme="minorHAnsi"/>
          <w:sz w:val="26"/>
          <w:szCs w:val="26"/>
        </w:rPr>
        <w:t xml:space="preserve"> de 2022</w:t>
      </w:r>
      <w:r w:rsidRPr="00D2645F">
        <w:rPr>
          <w:rFonts w:ascii="Garamond" w:hAnsi="Garamond" w:cstheme="minorHAnsi"/>
          <w:sz w:val="26"/>
          <w:szCs w:val="26"/>
        </w:rPr>
        <w:t>.</w:t>
      </w:r>
    </w:p>
    <w:p w:rsidR="00FE5584" w:rsidP="003F222A">
      <w:pPr>
        <w:rPr>
          <w:rFonts w:ascii="Garamond" w:hAnsi="Garamond" w:cstheme="minorHAnsi"/>
          <w:b/>
          <w:sz w:val="26"/>
          <w:szCs w:val="26"/>
        </w:rPr>
      </w:pPr>
    </w:p>
    <w:p w:rsidR="00D2645F" w:rsidP="003F222A">
      <w:pPr>
        <w:rPr>
          <w:rFonts w:ascii="Garamond" w:hAnsi="Garamond" w:cstheme="minorHAnsi"/>
          <w:b/>
          <w:sz w:val="26"/>
          <w:szCs w:val="26"/>
        </w:rPr>
      </w:pPr>
    </w:p>
    <w:p w:rsidR="00D2645F" w:rsidRPr="00D2645F" w:rsidP="003F222A">
      <w:pPr>
        <w:rPr>
          <w:rFonts w:ascii="Garamond" w:hAnsi="Garamond" w:cstheme="minorHAnsi"/>
          <w:b/>
          <w:sz w:val="26"/>
          <w:szCs w:val="26"/>
        </w:rPr>
      </w:pPr>
    </w:p>
    <w:p w:rsidR="00FE5584" w:rsidRPr="00D2645F" w:rsidP="00D2645F">
      <w:pPr>
        <w:spacing w:line="276" w:lineRule="auto"/>
        <w:jc w:val="center"/>
        <w:rPr>
          <w:rFonts w:ascii="Garamond" w:hAnsi="Garamond" w:cstheme="minorHAnsi"/>
          <w:b/>
          <w:sz w:val="26"/>
          <w:szCs w:val="26"/>
        </w:rPr>
      </w:pPr>
      <w:r>
        <w:rPr>
          <w:rFonts w:ascii="Garamond" w:hAnsi="Garamond" w:cstheme="minorHAnsi"/>
          <w:b/>
          <w:sz w:val="26"/>
          <w:szCs w:val="26"/>
        </w:rPr>
        <w:t>Vereadora e In</w:t>
      </w:r>
      <w:r w:rsidRPr="00D2645F" w:rsidR="00930E71">
        <w:rPr>
          <w:rFonts w:ascii="Garamond" w:hAnsi="Garamond" w:cstheme="minorHAnsi"/>
          <w:b/>
          <w:sz w:val="26"/>
          <w:szCs w:val="26"/>
        </w:rPr>
        <w:t>v</w:t>
      </w:r>
      <w:r w:rsidRPr="00D2645F" w:rsidR="00BE5CA8">
        <w:rPr>
          <w:rFonts w:ascii="Garamond" w:hAnsi="Garamond" w:cstheme="minorHAnsi"/>
          <w:b/>
          <w:sz w:val="26"/>
          <w:szCs w:val="26"/>
        </w:rPr>
        <w:t xml:space="preserve">estigadora da </w:t>
      </w:r>
      <w:r w:rsidRPr="00D2645F" w:rsidR="00BE5CA8">
        <w:rPr>
          <w:rFonts w:ascii="Garamond" w:hAnsi="Garamond" w:cstheme="minorHAnsi"/>
          <w:b/>
          <w:sz w:val="26"/>
          <w:szCs w:val="26"/>
        </w:rPr>
        <w:t>Policía</w:t>
      </w:r>
      <w:r w:rsidRPr="00D2645F" w:rsidR="00BE5CA8">
        <w:rPr>
          <w:rFonts w:ascii="Garamond" w:hAnsi="Garamond" w:cstheme="minorHAnsi"/>
          <w:b/>
          <w:sz w:val="26"/>
          <w:szCs w:val="26"/>
        </w:rPr>
        <w:t xml:space="preserve"> Civil Sonia Regina Rodrigues</w:t>
      </w:r>
      <w:r w:rsidRPr="00D2645F">
        <w:rPr>
          <w:rFonts w:ascii="Garamond" w:hAnsi="Garamond" w:cstheme="minorHAnsi"/>
          <w:b/>
          <w:sz w:val="26"/>
          <w:szCs w:val="26"/>
        </w:rPr>
        <w:t xml:space="preserve">- Sonia </w:t>
      </w:r>
      <w:r w:rsidRPr="00D2645F">
        <w:rPr>
          <w:rFonts w:ascii="Garamond" w:hAnsi="Garamond" w:cstheme="minorHAnsi"/>
          <w:b/>
          <w:sz w:val="26"/>
          <w:szCs w:val="26"/>
        </w:rPr>
        <w:t>Módena</w:t>
      </w:r>
    </w:p>
    <w:p w:rsidR="00930E71" w:rsidRPr="00D43200" w:rsidP="00D43200">
      <w:pPr>
        <w:spacing w:line="276" w:lineRule="auto"/>
        <w:jc w:val="center"/>
        <w:rPr>
          <w:rFonts w:ascii="Garamond" w:hAnsi="Garamond" w:cstheme="minorHAnsi"/>
          <w:b/>
          <w:sz w:val="26"/>
          <w:szCs w:val="26"/>
        </w:rPr>
      </w:pPr>
      <w:r w:rsidRPr="00D2645F">
        <w:rPr>
          <w:rFonts w:ascii="Garamond" w:hAnsi="Garamond" w:cstheme="minorHAnsi"/>
          <w:b/>
          <w:sz w:val="26"/>
          <w:szCs w:val="26"/>
        </w:rPr>
        <w:t>Presidente da Câmara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06310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301D"/>
    <w:rsid w:val="00004F2E"/>
    <w:rsid w:val="000112CB"/>
    <w:rsid w:val="0001418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D15B2"/>
    <w:rsid w:val="001E7843"/>
    <w:rsid w:val="001F58CF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5214"/>
    <w:rsid w:val="002775AF"/>
    <w:rsid w:val="002777DB"/>
    <w:rsid w:val="0029240B"/>
    <w:rsid w:val="002A1B75"/>
    <w:rsid w:val="002C06A4"/>
    <w:rsid w:val="002D6F66"/>
    <w:rsid w:val="002E1ACE"/>
    <w:rsid w:val="002E2C8E"/>
    <w:rsid w:val="002E3AC3"/>
    <w:rsid w:val="002F5DE1"/>
    <w:rsid w:val="003139AF"/>
    <w:rsid w:val="00313EA7"/>
    <w:rsid w:val="00324AF3"/>
    <w:rsid w:val="00343096"/>
    <w:rsid w:val="00343597"/>
    <w:rsid w:val="00364121"/>
    <w:rsid w:val="003B3E15"/>
    <w:rsid w:val="003B5D5D"/>
    <w:rsid w:val="003C2787"/>
    <w:rsid w:val="003C3EB3"/>
    <w:rsid w:val="003C50E5"/>
    <w:rsid w:val="003D186F"/>
    <w:rsid w:val="003E10F2"/>
    <w:rsid w:val="003E6CDC"/>
    <w:rsid w:val="003F1F33"/>
    <w:rsid w:val="003F222A"/>
    <w:rsid w:val="003F47DA"/>
    <w:rsid w:val="004039C7"/>
    <w:rsid w:val="00405B2A"/>
    <w:rsid w:val="00416311"/>
    <w:rsid w:val="00430289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4F73"/>
    <w:rsid w:val="005609E4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8F4190"/>
    <w:rsid w:val="00914C63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23CCD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2B42"/>
    <w:rsid w:val="00AC7DD8"/>
    <w:rsid w:val="00AC7F02"/>
    <w:rsid w:val="00AC7F5B"/>
    <w:rsid w:val="00AD4136"/>
    <w:rsid w:val="00AE265D"/>
    <w:rsid w:val="00AE552A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83545"/>
    <w:rsid w:val="00B93D7F"/>
    <w:rsid w:val="00B95847"/>
    <w:rsid w:val="00BB40C5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83079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2645F"/>
    <w:rsid w:val="00D33E5C"/>
    <w:rsid w:val="00D40BD9"/>
    <w:rsid w:val="00D43200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E12FC3"/>
    <w:rsid w:val="00E301E3"/>
    <w:rsid w:val="00E36313"/>
    <w:rsid w:val="00E363C3"/>
    <w:rsid w:val="00E7020B"/>
    <w:rsid w:val="00E7218A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5644-BD22-4DBC-8A2F-BEE1F35C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6</cp:revision>
  <cp:lastPrinted>2019-08-12T22:30:00Z</cp:lastPrinted>
  <dcterms:created xsi:type="dcterms:W3CDTF">2022-04-07T17:54:00Z</dcterms:created>
  <dcterms:modified xsi:type="dcterms:W3CDTF">2022-04-07T18:23:00Z</dcterms:modified>
</cp:coreProperties>
</file>