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9D" w:rsidRPr="0000579D" w:rsidRDefault="0000579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00579D" w:rsidRPr="0000579D" w:rsidRDefault="0000579D" w:rsidP="0000579D">
      <w:pPr>
        <w:rPr>
          <w:lang w:eastAsia="pt-BR"/>
        </w:rPr>
      </w:pPr>
    </w:p>
    <w:p w:rsidR="0000579D" w:rsidRPr="0000579D" w:rsidRDefault="0000579D" w:rsidP="0000579D">
      <w:pPr>
        <w:ind w:left="3720"/>
        <w:rPr>
          <w:rFonts w:ascii="Times New Roman" w:hAnsi="Times New Roman" w:cs="Times New Roman"/>
          <w:b/>
          <w:sz w:val="24"/>
          <w:szCs w:val="24"/>
        </w:rPr>
      </w:pPr>
      <w:r w:rsidRPr="0000579D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67 DE 2022</w:t>
      </w:r>
    </w:p>
    <w:p w:rsidR="0000579D" w:rsidRPr="0000579D" w:rsidRDefault="0000579D" w:rsidP="0000579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0579D" w:rsidRPr="0000579D" w:rsidRDefault="0000579D" w:rsidP="0000579D">
      <w:pPr>
        <w:pStyle w:val="Recuodecorpodetexto21"/>
        <w:ind w:left="3720" w:firstLine="0"/>
        <w:rPr>
          <w:b/>
          <w:szCs w:val="24"/>
        </w:rPr>
      </w:pPr>
      <w:r w:rsidRPr="0000579D">
        <w:rPr>
          <w:b/>
          <w:szCs w:val="24"/>
        </w:rPr>
        <w:t>DISPÕE SOBRE TOMBAMENTO, COMO PATRIMÔNIO HISTÓRICO E ARQUITETÔNICO DO MUNICÍPIO DE MOGI MIRIM, IMÓVEL QUE ESPECIFICA, E DÁ OUTRAS PROVIDÊNCIAS.</w:t>
      </w:r>
    </w:p>
    <w:p w:rsidR="0000579D" w:rsidRPr="0000579D" w:rsidRDefault="0000579D" w:rsidP="0000579D">
      <w:pPr>
        <w:pStyle w:val="Recuodecorpodetexto21"/>
        <w:ind w:left="2124" w:right="-851" w:firstLine="0"/>
        <w:jc w:val="left"/>
        <w:rPr>
          <w:szCs w:val="24"/>
        </w:rPr>
      </w:pPr>
    </w:p>
    <w:p w:rsidR="0000579D" w:rsidRPr="0000579D" w:rsidRDefault="0000579D" w:rsidP="0000579D">
      <w:pPr>
        <w:pStyle w:val="article-text"/>
        <w:spacing w:before="0" w:after="0"/>
        <w:ind w:firstLine="3720"/>
        <w:jc w:val="both"/>
        <w:rPr>
          <w:rFonts w:ascii="Times New Roman" w:hAnsi="Times New Roman" w:cs="Times New Roman"/>
          <w:bCs/>
          <w:color w:val="auto"/>
        </w:rPr>
      </w:pPr>
      <w:r w:rsidRPr="0000579D">
        <w:rPr>
          <w:rFonts w:ascii="Times New Roman" w:hAnsi="Times New Roman" w:cs="Times New Roman"/>
          <w:color w:val="auto"/>
        </w:rPr>
        <w:t>A</w:t>
      </w:r>
      <w:r w:rsidRPr="0000579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0579D">
        <w:rPr>
          <w:rFonts w:ascii="Times New Roman" w:hAnsi="Times New Roman" w:cs="Times New Roman"/>
          <w:color w:val="auto"/>
        </w:rPr>
        <w:t xml:space="preserve">aprovou e o Prefeito Municipal </w:t>
      </w:r>
      <w:r w:rsidRPr="0000579D">
        <w:rPr>
          <w:rFonts w:ascii="Times New Roman" w:hAnsi="Times New Roman" w:cs="Times New Roman"/>
          <w:b/>
          <w:color w:val="auto"/>
        </w:rPr>
        <w:t>DR. PAULO DE OLIVEIRA E SILVA</w:t>
      </w:r>
      <w:r w:rsidRPr="0000579D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00579D" w:rsidRPr="0000579D" w:rsidRDefault="0000579D" w:rsidP="0000579D">
      <w:pPr>
        <w:pStyle w:val="Corpodetexto"/>
        <w:spacing w:after="0"/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>Art. 1º Fica tombado, como Patrimônio Histórico e Arquitetônico do Município de Mogi Mirim, o prédio localizado à Rua Dr. Ulhôa Cintra, nº 399, Centro de Mogi Mirim, com suas características internas e externas originais.</w:t>
      </w: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 xml:space="preserve">Art. 2º Ficam seus proprietários autorizados a promover sua revitalização de modo a adequar o prédio à acessibilidade de pessoas portadoras de deficiência, conforme normas da </w:t>
      </w:r>
      <w:r w:rsidRPr="0000579D">
        <w:rPr>
          <w:rFonts w:ascii="Times New Roman" w:hAnsi="Times New Roman" w:cs="Times New Roman"/>
          <w:sz w:val="24"/>
          <w:szCs w:val="24"/>
          <w:shd w:val="clear" w:color="auto" w:fill="FFFFFF"/>
        </w:rPr>
        <w:t>Associação Brasileira de Normas Técnicas</w:t>
      </w:r>
      <w:r w:rsidRPr="0000579D">
        <w:rPr>
          <w:rFonts w:ascii="Times New Roman" w:hAnsi="Times New Roman" w:cs="Times New Roman"/>
          <w:sz w:val="24"/>
          <w:szCs w:val="24"/>
        </w:rPr>
        <w:t xml:space="preserve"> (ABNT). </w:t>
      </w: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 xml:space="preserve">Art. 3º Ficam, também, autorizados a ampliar a construção existente nos fundos de modo a abrigar cafeteria, biblioteca, sala de exposições, reserva técnica e salas para oficinas culturais. </w:t>
      </w: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 xml:space="preserve">Art. 4º Além de sua preservação histórica o prédio destina-se a um museu e oficinas de cunho cultural e artístico para crianças e adultos. </w:t>
      </w: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 xml:space="preserve">Art. 5º Em face da preservação do prédio ficam isentos do Imposto Predial e Territorial Urbano (IPTU) e eventuais taxas de revitalização do imóvel e de quem venha a executar obras neste e exercícios futuros. </w:t>
      </w:r>
    </w:p>
    <w:p w:rsidR="0000579D" w:rsidRPr="0000579D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Pr="0000579D">
        <w:rPr>
          <w:rFonts w:ascii="Times New Roman" w:hAnsi="Times New Roman" w:cs="Times New Roman"/>
          <w:iCs/>
          <w:sz w:val="24"/>
          <w:szCs w:val="24"/>
        </w:rPr>
        <w:t xml:space="preserve">Nenhuma alteração futura de suas características será permitida </w:t>
      </w:r>
      <w:r w:rsidRPr="0000579D">
        <w:rPr>
          <w:rFonts w:ascii="Times New Roman" w:hAnsi="Times New Roman" w:cs="Times New Roman"/>
          <w:bCs/>
          <w:sz w:val="24"/>
          <w:szCs w:val="24"/>
        </w:rPr>
        <w:t xml:space="preserve">sem pareceres prévios favoráveis do </w:t>
      </w:r>
      <w:r w:rsidRPr="0000579D">
        <w:rPr>
          <w:rFonts w:ascii="Times New Roman" w:hAnsi="Times New Roman" w:cs="Times New Roman"/>
          <w:sz w:val="24"/>
          <w:szCs w:val="24"/>
        </w:rPr>
        <w:t>Conselho Municipal do Patrimônio Histórico Cultural de Mogi Mirim</w:t>
      </w:r>
      <w:r w:rsidRPr="0000579D">
        <w:rPr>
          <w:rFonts w:ascii="Times New Roman" w:hAnsi="Times New Roman" w:cs="Times New Roman"/>
          <w:bCs/>
          <w:sz w:val="24"/>
          <w:szCs w:val="24"/>
        </w:rPr>
        <w:t xml:space="preserve"> e da Secretaria de Cultura e Turismo.</w:t>
      </w:r>
    </w:p>
    <w:p w:rsidR="0000579D" w:rsidRPr="0000579D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 xml:space="preserve">Art. 6º </w:t>
      </w:r>
      <w:r w:rsidRPr="0000579D">
        <w:rPr>
          <w:rFonts w:ascii="Times New Roman" w:hAnsi="Times New Roman" w:cs="Times New Roman"/>
          <w:color w:val="000000"/>
          <w:sz w:val="24"/>
          <w:szCs w:val="24"/>
        </w:rPr>
        <w:t>Para fins do disposto nesta Lei, o Poder Executivo do Município de Mogi Mirim, pelo seu órgão competente, procederá a inscrição em livro próprio.</w:t>
      </w:r>
    </w:p>
    <w:p w:rsidR="0000579D" w:rsidRPr="0000579D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 xml:space="preserve">Art. 7º </w:t>
      </w:r>
      <w:r w:rsidRPr="0000579D">
        <w:rPr>
          <w:rFonts w:ascii="Times New Roman" w:hAnsi="Times New Roman" w:cs="Times New Roman"/>
          <w:color w:val="000000"/>
          <w:sz w:val="24"/>
          <w:szCs w:val="24"/>
        </w:rPr>
        <w:t xml:space="preserve">Findo o processo de tombamento, com a aprovação e promulgação da presente Lei, a Secretaria de Cultura e Turismo receberá o processo para tomadas das demais providências necessárias e indispensáveis, conforme prevê a Lei Municipal n° </w:t>
      </w:r>
      <w:r w:rsidRPr="0000579D">
        <w:rPr>
          <w:rFonts w:ascii="Times New Roman" w:hAnsi="Times New Roman" w:cs="Times New Roman"/>
          <w:sz w:val="24"/>
          <w:szCs w:val="24"/>
        </w:rPr>
        <w:t>5.542, de 22 de abril de 2014.</w:t>
      </w:r>
    </w:p>
    <w:p w:rsidR="0000579D" w:rsidRPr="0000579D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>Art. 8º Esta Lei entra em vigor na data de sua publicação.</w:t>
      </w:r>
    </w:p>
    <w:p w:rsidR="0000579D" w:rsidRPr="0000579D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ind w:right="283"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00579D">
        <w:rPr>
          <w:rFonts w:ascii="Times New Roman" w:hAnsi="Times New Roman" w:cs="Times New Roman"/>
          <w:sz w:val="24"/>
          <w:szCs w:val="24"/>
        </w:rPr>
        <w:t>Prefeitura de Mogi Mirim, 26 de abril de 2 022.</w:t>
      </w:r>
    </w:p>
    <w:p w:rsidR="0000579D" w:rsidRPr="0000579D" w:rsidRDefault="0000579D" w:rsidP="0000579D">
      <w:pPr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rPr>
          <w:rFonts w:ascii="Times New Roman" w:hAnsi="Times New Roman" w:cs="Times New Roman"/>
          <w:sz w:val="24"/>
          <w:szCs w:val="24"/>
        </w:rPr>
      </w:pPr>
    </w:p>
    <w:p w:rsidR="0000579D" w:rsidRPr="0000579D" w:rsidRDefault="0000579D" w:rsidP="0000579D">
      <w:pPr>
        <w:pStyle w:val="Ttulo2"/>
        <w:ind w:left="3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79D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00579D" w:rsidRPr="0000579D" w:rsidRDefault="0000579D" w:rsidP="0000579D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0579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</w:t>
      </w:r>
      <w:r w:rsidRPr="000057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00579D" w:rsidRPr="0000579D" w:rsidRDefault="0000579D" w:rsidP="0000579D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00579D" w:rsidRPr="0000579D" w:rsidRDefault="0000579D" w:rsidP="0000579D">
      <w:pPr>
        <w:rPr>
          <w:rFonts w:ascii="Times New Roman" w:eastAsia="MS Mincho" w:hAnsi="Times New Roman" w:cs="Times New Roman"/>
          <w:sz w:val="20"/>
          <w:szCs w:val="20"/>
        </w:rPr>
      </w:pPr>
    </w:p>
    <w:p w:rsidR="0000579D" w:rsidRPr="0000579D" w:rsidRDefault="0000579D" w:rsidP="0000579D">
      <w:pPr>
        <w:rPr>
          <w:rFonts w:ascii="Times New Roman" w:eastAsia="MS Mincho" w:hAnsi="Times New Roman" w:cs="Times New Roman"/>
          <w:sz w:val="20"/>
          <w:szCs w:val="20"/>
        </w:rPr>
      </w:pPr>
    </w:p>
    <w:p w:rsidR="0000579D" w:rsidRPr="0000579D" w:rsidRDefault="0000579D" w:rsidP="0000579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0579D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67 de 2022</w:t>
      </w:r>
      <w:bookmarkStart w:id="0" w:name="_GoBack"/>
      <w:bookmarkEnd w:id="0"/>
    </w:p>
    <w:p w:rsidR="0000579D" w:rsidRPr="0000579D" w:rsidRDefault="0000579D" w:rsidP="0000579D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00579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00579D" w:rsidRPr="0000579D" w:rsidRDefault="0000579D" w:rsidP="0000579D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4F0784" w:rsidRPr="0000579D" w:rsidRDefault="00973DF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00579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0579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0579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0579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00579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00579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00579D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00579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00" w:rsidRDefault="00666200">
      <w:r>
        <w:separator/>
      </w:r>
    </w:p>
  </w:endnote>
  <w:endnote w:type="continuationSeparator" w:id="0">
    <w:p w:rsidR="00666200" w:rsidRDefault="0066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00" w:rsidRDefault="00666200">
      <w:r>
        <w:separator/>
      </w:r>
    </w:p>
  </w:footnote>
  <w:footnote w:type="continuationSeparator" w:id="0">
    <w:p w:rsidR="00666200" w:rsidRDefault="0066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73DF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2316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73DF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973DF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579D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66200"/>
    <w:rsid w:val="00697F7F"/>
    <w:rsid w:val="00973DF4"/>
    <w:rsid w:val="00A5188F"/>
    <w:rsid w:val="00A5794C"/>
    <w:rsid w:val="00A906D8"/>
    <w:rsid w:val="00AB5A74"/>
    <w:rsid w:val="00C32D95"/>
    <w:rsid w:val="00C8441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99C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0579D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057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0579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00579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2022-04-28T14:58:00Z</dcterms:modified>
</cp:coreProperties>
</file>