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 xml:space="preserve">ASSUNTO: Requeiro ao Prefeito, Dr. Paulo de Oliveira e Silva que, através da Secretaria competente, providencie e encaminhe a este vereador análise técnica, das árvores que estão próximas ao muro </w:t>
      </w:r>
      <w:r>
        <w:rPr>
          <w:b/>
          <w:color w:val="auto"/>
          <w:sz w:val="24"/>
          <w:szCs w:val="24"/>
        </w:rPr>
        <w:t>do TG 02-023</w:t>
      </w:r>
      <w:r>
        <w:rPr>
          <w:b/>
          <w:color w:val="auto"/>
          <w:sz w:val="24"/>
          <w:szCs w:val="24"/>
        </w:rPr>
        <w:t>, na Rua Ariovaldo Silveira Franco, nº 500, Jardim 31 de Março nesta municipalidade.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5983B0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5983B0"/>
        </w:rPr>
      </w:pPr>
      <w:r>
        <w:rPr>
          <w:b/>
          <w:color w:val="5983B0"/>
          <w:sz w:val="24"/>
          <w:szCs w:val="24"/>
        </w:rPr>
        <w:tab/>
        <w:t xml:space="preserve">                                 </w:t>
      </w:r>
      <w:r>
        <w:rPr>
          <w:b/>
          <w:color w:val="auto"/>
          <w:sz w:val="24"/>
          <w:szCs w:val="24"/>
        </w:rPr>
        <w:t xml:space="preserve"> REQUERIMENTO Nº                       DE 2022</w:t>
      </w: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ab/>
        <w:tab/>
        <w:t>Considerando que, algumas espécies de árvores crescem a ponto de afetar calçadas, tubulações de água e esgotos e até fios aterrados devido suas raízes;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ab/>
        <w:tab/>
        <w:t>Considerando que foram plantadas, árvores, de grande porte no TG 02-023 muito próximas ao muro;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ab/>
        <w:tab/>
        <w:t>Considerando que hoje, uma parte do muro já cedeu, e a parte que ainda não caiu  oferece perigo aos 100 (cem) jovens, demais militares, servidores e população que circulam pelo quartel;</w:t>
      </w:r>
    </w:p>
    <w:p>
      <w:pPr>
        <w:spacing w:line="360" w:lineRule="auto"/>
        <w:jc w:val="both"/>
      </w:pPr>
      <w:r>
        <w:rPr>
          <w:color w:val="auto"/>
          <w:sz w:val="24"/>
          <w:szCs w:val="24"/>
        </w:rPr>
        <w:tab/>
        <w:tab/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Sr. Dr. Paulo de Oliveira e Silva,</w:t>
      </w:r>
      <w:r>
        <w:rPr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que, que, através da Secretaria competente, providencie e encaminhe a este vereador análise técnica, das árvores que estão próximas ao muro </w:t>
      </w:r>
      <w:r>
        <w:rPr>
          <w:b/>
          <w:color w:val="auto"/>
          <w:sz w:val="24"/>
          <w:szCs w:val="24"/>
        </w:rPr>
        <w:t xml:space="preserve">do TG 02-023, </w:t>
      </w:r>
      <w:r>
        <w:rPr>
          <w:b/>
          <w:color w:val="auto"/>
          <w:sz w:val="24"/>
          <w:szCs w:val="24"/>
        </w:rPr>
        <w:t xml:space="preserve"> na Rua Ariovaldo Silveira Franco, nº 500, Jardim 31 de Março nesta municipalidade.</w:t>
      </w:r>
    </w:p>
    <w:p>
      <w:pPr>
        <w:spacing w:line="360" w:lineRule="auto"/>
        <w:ind w:firstLine="0"/>
        <w:jc w:val="both"/>
        <w:rPr>
          <w:color w:val="5983B0"/>
        </w:rPr>
      </w:pPr>
      <w:r>
        <w:rPr>
          <w:b/>
          <w:color w:val="5983B0"/>
          <w:sz w:val="24"/>
          <w:szCs w:val="24"/>
        </w:rPr>
        <w:tab/>
      </w:r>
      <w:r>
        <w:rPr>
          <w:color w:val="5983B0"/>
          <w:sz w:val="24"/>
          <w:szCs w:val="24"/>
        </w:rPr>
        <w:tab/>
        <w:t xml:space="preserve">                                  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28 de abril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05986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29296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16170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674081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469C-A259-4186-8672-0EB87F4F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1240</Characters>
  <Application>Microsoft Office Word</Application>
  <DocSecurity>0</DocSecurity>
  <Lines>0</Lines>
  <Paragraphs>23</Paragraphs>
  <ScaleCrop>false</ScaleCrop>
  <Company>Camara Municipal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2015-02-26T17:36:00Z</cp:lastPrinted>
  <dcterms:created xsi:type="dcterms:W3CDTF">2022-02-16T13:46:00Z</dcterms:created>
  <dcterms:modified xsi:type="dcterms:W3CDTF">2022-04-29T14:15:16Z</dcterms:modified>
  <dc:language>pt-BR</dc:language>
</cp:coreProperties>
</file>