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A805" w14:textId="77777777" w:rsidR="000B5201" w:rsidRDefault="00D73D1D" w:rsidP="000B5201">
      <w:pPr>
        <w:jc w:val="both"/>
        <w:rPr>
          <w:sz w:val="24"/>
          <w:szCs w:val="24"/>
          <w:u w:val="single"/>
        </w:rPr>
      </w:pPr>
      <w:r w:rsidRPr="003A092B">
        <w:tab/>
      </w:r>
      <w:r w:rsidR="000B5201">
        <w:rPr>
          <w:sz w:val="24"/>
          <w:szCs w:val="24"/>
          <w:u w:val="single"/>
        </w:rPr>
        <w:t>RELAÇÃO DA MATÉRIA DA “ORDEM DO DIA” DA DÉCIMA TERCEIRA (13ª) SESSÃO ORDINÁRIA DO SEGUNDO (2º) ANO DA DÉCIMA OITAVA (18ª) LEGISLATURA DA CÂMARA MUNICIPAL DE MOGI MIRIM, A REALIZAR-SE EM  02 DE MAIO DE 2022, SEGUNDA-FEIRA, ÀS 18H30.</w:t>
      </w:r>
    </w:p>
    <w:p w14:paraId="516EBA15" w14:textId="77777777" w:rsidR="000B5201" w:rsidRDefault="000B5201" w:rsidP="000B5201">
      <w:pPr>
        <w:jc w:val="both"/>
        <w:rPr>
          <w:sz w:val="24"/>
          <w:szCs w:val="24"/>
        </w:rPr>
      </w:pPr>
    </w:p>
    <w:p w14:paraId="1FE5918C" w14:textId="77777777" w:rsidR="000B5201" w:rsidRDefault="000B5201" w:rsidP="000B5201">
      <w:pPr>
        <w:rPr>
          <w:sz w:val="24"/>
          <w:szCs w:val="24"/>
        </w:rPr>
      </w:pPr>
    </w:p>
    <w:p w14:paraId="450D5A23" w14:textId="77777777" w:rsidR="000B5201" w:rsidRDefault="000B5201" w:rsidP="000B5201">
      <w:pPr>
        <w:rPr>
          <w:sz w:val="24"/>
          <w:szCs w:val="24"/>
        </w:rPr>
      </w:pPr>
    </w:p>
    <w:p w14:paraId="2C47C5FC" w14:textId="77777777" w:rsidR="000B5201" w:rsidRDefault="000B5201" w:rsidP="000B5201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EM TURNO ÚNICO</w:t>
      </w:r>
    </w:p>
    <w:p w14:paraId="58832325" w14:textId="77777777" w:rsidR="000B5201" w:rsidRDefault="000B5201" w:rsidP="000B520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ex-vi</w:t>
      </w:r>
      <w:proofErr w:type="spellEnd"/>
      <w:r>
        <w:rPr>
          <w:b/>
          <w:sz w:val="24"/>
          <w:szCs w:val="24"/>
        </w:rPr>
        <w:t>” do disposto no § 1º, inciso I, do Artigo 171 do Regimento Interno</w:t>
      </w:r>
    </w:p>
    <w:p w14:paraId="39E83109" w14:textId="77777777" w:rsidR="000B5201" w:rsidRDefault="000B5201" w:rsidP="000B5201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14:paraId="1BAE0402" w14:textId="77777777" w:rsidR="000B5201" w:rsidRDefault="000B5201" w:rsidP="000B52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Projeto de Lei n° 56, de 2022, de autoria do Prefeito Municipal, “dispondo sobre abertura de crédito suplementar, por excesso de arrecadação, no valor de R$ 251.000,00”. Parecer Conjunto das Comissões de Justiça e Redação; de Educação, Saúde, Cultura, Esportes e Assistência Social; de Obras, Serviços Públicos e Atividades Privadas e de Finanças e Orçamento.</w:t>
      </w:r>
    </w:p>
    <w:p w14:paraId="7DDC7D1E" w14:textId="77777777" w:rsidR="000B5201" w:rsidRDefault="000B5201" w:rsidP="000B5201">
      <w:pPr>
        <w:jc w:val="both"/>
        <w:rPr>
          <w:sz w:val="24"/>
          <w:szCs w:val="24"/>
        </w:rPr>
      </w:pPr>
    </w:p>
    <w:p w14:paraId="0EB8D12D" w14:textId="77777777" w:rsidR="000B5201" w:rsidRDefault="000B5201" w:rsidP="000B52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Projeto de Lei n° 57, de 2022, de autoria do Prefeito Municipal, “dispondo sobre abertura de crédito suplementar, por superávit financeiro de 2021, no valor de R$ 48.800,00”. Parecer Conjunto das Comissões de Justiça e Redação; de Obras, Serviços Públicos e Atividades Privadas; e de Finanças e Orçamento</w:t>
      </w:r>
    </w:p>
    <w:p w14:paraId="633D66C4" w14:textId="77777777" w:rsidR="000B5201" w:rsidRDefault="000B5201" w:rsidP="000B5201">
      <w:pPr>
        <w:jc w:val="both"/>
        <w:rPr>
          <w:sz w:val="24"/>
          <w:szCs w:val="24"/>
        </w:rPr>
      </w:pPr>
    </w:p>
    <w:p w14:paraId="459C489E" w14:textId="77777777" w:rsidR="000B5201" w:rsidRDefault="000B5201" w:rsidP="000B52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Projeto de Lei n° 58, de 2022, de autoria do Prefeito Municipal, “dispondo sobre abertura de crédito adicional especial suplementar, por excesso de arrecadação, no valor de R$ 100.000,00”. Parecer Conjunto das Comissões de Justiça e Redação; de Educação, Saúde, Cultura, Esportes e Assistência Social; e de Finanças e Orçamento.</w:t>
      </w:r>
    </w:p>
    <w:p w14:paraId="179A9FF4" w14:textId="77777777" w:rsidR="000B5201" w:rsidRDefault="000B5201" w:rsidP="000B5201">
      <w:pPr>
        <w:jc w:val="both"/>
        <w:rPr>
          <w:sz w:val="24"/>
          <w:szCs w:val="24"/>
        </w:rPr>
      </w:pPr>
    </w:p>
    <w:p w14:paraId="21F72337" w14:textId="77777777" w:rsidR="000B5201" w:rsidRDefault="000B5201" w:rsidP="000B52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Projeto de Lei n° 59, de 2022, de autoria do Prefeito Municipal, “dispondo sobre abertura de crédito adicional especial suplementar, por superávit financeiro de 2021, no valor de R$ 500.000,00”. Parecer Conjunto das Comissões de Justiça e Redação; de Educação, Saúde, Cultura, Esportes e Assistência Social e de Finanças e Orçamento.</w:t>
      </w:r>
    </w:p>
    <w:p w14:paraId="210ECB13" w14:textId="77777777" w:rsidR="000B5201" w:rsidRDefault="000B5201" w:rsidP="000B5201">
      <w:pPr>
        <w:jc w:val="both"/>
        <w:rPr>
          <w:sz w:val="24"/>
          <w:szCs w:val="24"/>
        </w:rPr>
      </w:pPr>
    </w:p>
    <w:p w14:paraId="4F91666D" w14:textId="77777777" w:rsidR="000B5201" w:rsidRDefault="000B5201" w:rsidP="000B52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Projeto de Lei n° 61, de 2022, de autoria do Prefeito Municipal, “dispondo sobre abertura de crédito adicional especial suplementar, por superávit financeiro de 2021, no valor de R$ 300.000,00”. Parecer Conjunto das Comissões de Justiça e Redação; de Obras, Serviços Públicos e Atividades Privadas; e de Finanças e Orçamento.</w:t>
      </w:r>
    </w:p>
    <w:p w14:paraId="18134B3A" w14:textId="77777777" w:rsidR="000B5201" w:rsidRDefault="000B5201" w:rsidP="000B5201">
      <w:pPr>
        <w:jc w:val="both"/>
        <w:rPr>
          <w:sz w:val="24"/>
          <w:szCs w:val="24"/>
        </w:rPr>
      </w:pPr>
    </w:p>
    <w:p w14:paraId="3739AB90" w14:textId="77777777" w:rsidR="000B5201" w:rsidRDefault="000B5201" w:rsidP="000B52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Projeto de Lei n° 63, de 2022, de autoria do Prefeito Municipal, “dispondo sobre a abertura de crédito adicional especial suplementar por remanejamento de dotações orçamentárias, no valor de R$ 20.000,00”. Parecer Conjunto das Comissões de Justiça e Redação; de Obras, Serviços Públicos e Atividades Privadas; e de Finanças e Orçamento.</w:t>
      </w:r>
    </w:p>
    <w:p w14:paraId="3A7795B2" w14:textId="77777777" w:rsidR="000B5201" w:rsidRDefault="000B5201" w:rsidP="000B5201">
      <w:pPr>
        <w:jc w:val="both"/>
        <w:rPr>
          <w:sz w:val="24"/>
          <w:szCs w:val="24"/>
        </w:rPr>
      </w:pPr>
    </w:p>
    <w:p w14:paraId="18B69419" w14:textId="77777777" w:rsidR="000B5201" w:rsidRDefault="000B5201" w:rsidP="000B52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 Projeto de Lei n° 64, de 2022, de autoria do Prefeito Municipal, “dispondo sobre retificação de área objeto da lei municipal n° 6.398, de 17 de dezembro de 2021”. Parecer Conjunto das Comissões de Justiça e Redação; de Educação, Saúde, Cultura, Esportes e Assistência Social; e de Obras, Serviços Públicos e Atividades Privadas.</w:t>
      </w:r>
    </w:p>
    <w:p w14:paraId="2F5C5308" w14:textId="77777777" w:rsidR="000B5201" w:rsidRDefault="000B5201" w:rsidP="000B5201">
      <w:pPr>
        <w:jc w:val="both"/>
        <w:rPr>
          <w:sz w:val="24"/>
          <w:szCs w:val="24"/>
        </w:rPr>
      </w:pPr>
    </w:p>
    <w:p w14:paraId="03EA2C7B" w14:textId="77777777" w:rsidR="000B5201" w:rsidRDefault="000B5201" w:rsidP="000B52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Projeto de Lei n° 65, de 2022, de autoria do Prefeito Municipal, “dispondo sobre a abertura de crédito adicional especial, por transposição de dotação orçamentária, no valor de </w:t>
      </w:r>
      <w:r>
        <w:rPr>
          <w:sz w:val="24"/>
          <w:szCs w:val="24"/>
        </w:rPr>
        <w:lastRenderedPageBreak/>
        <w:t>R$ 108.268,55”. Parecer Conjunto das Comissões de Justiça e Redação; de Educação, Saúde, Cultura, Esportes e Assistência Social; e de Finanças e Orçamento.</w:t>
      </w:r>
    </w:p>
    <w:p w14:paraId="49B9249A" w14:textId="77777777" w:rsidR="000B5201" w:rsidRDefault="000B5201" w:rsidP="000B5201">
      <w:pPr>
        <w:jc w:val="both"/>
        <w:rPr>
          <w:sz w:val="24"/>
          <w:szCs w:val="24"/>
        </w:rPr>
      </w:pPr>
    </w:p>
    <w:p w14:paraId="5EBE1171" w14:textId="77777777" w:rsidR="000B5201" w:rsidRDefault="000B5201" w:rsidP="000B52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 Projeto de Lei n° 66, de 2022, de autoria do Prefeito Municipal, “dispondo sobre a abertura de crédito adicional especial suplementar por remanejamento de dotações orçamentárias, no valor de R$ 40.000,00. Parecer Conjunto das Comissões de Justiça e Redação; de Obras, Serviços Públicos e Atividades Privadas; de Defesa e Direito dos Animais; e de Finanças e Orçamento.</w:t>
      </w:r>
    </w:p>
    <w:p w14:paraId="3CB012AA" w14:textId="77777777" w:rsidR="000B5201" w:rsidRDefault="000B5201" w:rsidP="000B5201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14:paraId="49C8CBD7" w14:textId="77777777" w:rsidR="000B5201" w:rsidRDefault="000B5201" w:rsidP="000B5201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14:paraId="3740C6E8" w14:textId="77777777" w:rsidR="000B5201" w:rsidRDefault="000B5201" w:rsidP="000B5201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14:paraId="4B1B76EA" w14:textId="77777777" w:rsidR="000B5201" w:rsidRDefault="000B5201" w:rsidP="000B520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ex-vi</w:t>
      </w:r>
      <w:proofErr w:type="spellEnd"/>
      <w:r>
        <w:rPr>
          <w:b/>
          <w:sz w:val="24"/>
          <w:szCs w:val="24"/>
        </w:rPr>
        <w:t>” do disposto no § 1º, inciso III, “d”, do Artigo 171 do Regimento Interno</w:t>
      </w:r>
    </w:p>
    <w:p w14:paraId="77ADD788" w14:textId="77777777" w:rsidR="000B5201" w:rsidRDefault="000B5201" w:rsidP="000B5201">
      <w:pPr>
        <w:ind w:firstLine="709"/>
        <w:jc w:val="both"/>
        <w:rPr>
          <w:sz w:val="24"/>
          <w:szCs w:val="24"/>
          <w:u w:val="single"/>
        </w:rPr>
      </w:pPr>
    </w:p>
    <w:p w14:paraId="63326527" w14:textId="77777777" w:rsidR="000B5201" w:rsidRDefault="000B5201" w:rsidP="000B52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Projeto de Lei nº 19, de 2022, de autoria da Vereadora Mara Cristina </w:t>
      </w:r>
      <w:proofErr w:type="spellStart"/>
      <w:r>
        <w:rPr>
          <w:sz w:val="24"/>
          <w:szCs w:val="24"/>
        </w:rPr>
        <w:t>Choquetta</w:t>
      </w:r>
      <w:proofErr w:type="spellEnd"/>
      <w:r>
        <w:rPr>
          <w:sz w:val="24"/>
          <w:szCs w:val="24"/>
        </w:rPr>
        <w:t xml:space="preserve">, “dando denominação oficial à Rua Projetada nº 04 localizada no Loteamento ELZIO MARIOTONI, de ‘Rua Antônio Augusto de Campos Filho’”. Pareceres das Comissões de Denominação de Vias e Logradouros Públicos e de Justiça e Redação. Adiado por 03 dias, através do Requerimento n° 171, de autoria da Vereadora Mara Cristina </w:t>
      </w:r>
      <w:proofErr w:type="spellStart"/>
      <w:r>
        <w:rPr>
          <w:sz w:val="24"/>
          <w:szCs w:val="24"/>
        </w:rPr>
        <w:t>Choquetta</w:t>
      </w:r>
      <w:proofErr w:type="spellEnd"/>
      <w:r>
        <w:rPr>
          <w:sz w:val="24"/>
          <w:szCs w:val="24"/>
        </w:rPr>
        <w:t>, aprovado em sessão do dia 25/04/2022.</w:t>
      </w:r>
    </w:p>
    <w:p w14:paraId="1F5F86FA" w14:textId="77777777" w:rsidR="000B5201" w:rsidRDefault="000B5201" w:rsidP="000B5201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14:paraId="2EC9D753" w14:textId="77777777" w:rsidR="000B5201" w:rsidRDefault="000B5201" w:rsidP="000B5201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14:paraId="10564EF7" w14:textId="77777777" w:rsidR="000B5201" w:rsidRDefault="000B5201" w:rsidP="000B5201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201BF7" w14:textId="77777777" w:rsidR="000B5201" w:rsidRDefault="000B5201" w:rsidP="000B5201">
      <w:pPr>
        <w:ind w:firstLine="709"/>
        <w:jc w:val="both"/>
        <w:rPr>
          <w:sz w:val="24"/>
          <w:szCs w:val="24"/>
        </w:rPr>
      </w:pPr>
    </w:p>
    <w:p w14:paraId="1CDDC273" w14:textId="77777777" w:rsidR="000B5201" w:rsidRDefault="000B5201" w:rsidP="000B5201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EM SEGUNDO TURNO</w:t>
      </w:r>
    </w:p>
    <w:p w14:paraId="027988F4" w14:textId="77777777" w:rsidR="000B5201" w:rsidRDefault="000B5201" w:rsidP="000B520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ex-vi</w:t>
      </w:r>
      <w:proofErr w:type="spellEnd"/>
      <w:r>
        <w:rPr>
          <w:b/>
          <w:sz w:val="24"/>
          <w:szCs w:val="24"/>
        </w:rPr>
        <w:t>” do disposto no inciso I, do Artigo 172 do Regimento Interno</w:t>
      </w:r>
    </w:p>
    <w:p w14:paraId="0B879D95" w14:textId="77777777" w:rsidR="000B5201" w:rsidRDefault="000B5201" w:rsidP="000B5201">
      <w:pPr>
        <w:jc w:val="both"/>
        <w:rPr>
          <w:sz w:val="24"/>
          <w:szCs w:val="24"/>
        </w:rPr>
      </w:pPr>
    </w:p>
    <w:p w14:paraId="6CB525A9" w14:textId="77777777" w:rsidR="000B5201" w:rsidRDefault="000B5201" w:rsidP="000B52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Projeto de Lei n° 191, de 2021, de autoria do Vereador Alexandre Cintra, “instituindo o ‘Dia Municipal da Luta pelos Direitos da Pessoa com Deficiência’, dia 21 de </w:t>
      </w:r>
      <w:proofErr w:type="gramStart"/>
      <w:r>
        <w:rPr>
          <w:sz w:val="24"/>
          <w:szCs w:val="24"/>
        </w:rPr>
        <w:t>Setembro</w:t>
      </w:r>
      <w:proofErr w:type="gramEnd"/>
      <w:r>
        <w:rPr>
          <w:sz w:val="24"/>
          <w:szCs w:val="24"/>
        </w:rPr>
        <w:t xml:space="preserve"> e a campanha ‘Setembro Verde’ no município de Mogi Mirim”.</w:t>
      </w:r>
    </w:p>
    <w:p w14:paraId="7C72AEA1" w14:textId="77777777" w:rsidR="000B5201" w:rsidRDefault="000B5201" w:rsidP="000B5201">
      <w:pPr>
        <w:jc w:val="both"/>
        <w:rPr>
          <w:sz w:val="24"/>
          <w:szCs w:val="24"/>
        </w:rPr>
      </w:pPr>
    </w:p>
    <w:p w14:paraId="56A25D49" w14:textId="77777777" w:rsidR="000B5201" w:rsidRDefault="000B5201" w:rsidP="000B52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Projeto de Lei nº 09, de 2022, de autoria do Vereador </w:t>
      </w:r>
      <w:proofErr w:type="spellStart"/>
      <w:r>
        <w:rPr>
          <w:sz w:val="24"/>
          <w:szCs w:val="24"/>
        </w:rPr>
        <w:t>Orivaldo</w:t>
      </w:r>
      <w:proofErr w:type="spellEnd"/>
      <w:r>
        <w:rPr>
          <w:sz w:val="24"/>
          <w:szCs w:val="24"/>
        </w:rPr>
        <w:t xml:space="preserve"> Aparecido Magalhães, “instituindo e oficializando o Campeonato Municipal do Atleta Portador de Deficiência Física, e dando outras providências”. </w:t>
      </w:r>
    </w:p>
    <w:p w14:paraId="2DE18AAB" w14:textId="77777777" w:rsidR="000B5201" w:rsidRDefault="000B5201" w:rsidP="000B5201">
      <w:pPr>
        <w:ind w:firstLine="709"/>
        <w:jc w:val="both"/>
        <w:rPr>
          <w:sz w:val="24"/>
          <w:szCs w:val="24"/>
        </w:rPr>
      </w:pPr>
    </w:p>
    <w:p w14:paraId="40919119" w14:textId="77777777" w:rsidR="000B5201" w:rsidRDefault="000B5201" w:rsidP="000B52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Projeto de Lei nº 12, de 2022, de autoria do Vereador </w:t>
      </w:r>
      <w:proofErr w:type="spellStart"/>
      <w:r>
        <w:rPr>
          <w:sz w:val="24"/>
          <w:szCs w:val="24"/>
        </w:rPr>
        <w:t>Orivaldo</w:t>
      </w:r>
      <w:proofErr w:type="spellEnd"/>
      <w:r>
        <w:rPr>
          <w:sz w:val="24"/>
          <w:szCs w:val="24"/>
        </w:rPr>
        <w:t xml:space="preserve"> Aparecido Magalhães, “instituindo a Semana do Trabalhador Rural no âmbito do Município de Mogi Mirim, e dando outras providências”. </w:t>
      </w:r>
    </w:p>
    <w:p w14:paraId="2B7830CB" w14:textId="77777777" w:rsidR="000B5201" w:rsidRDefault="000B5201" w:rsidP="000B5201">
      <w:pPr>
        <w:ind w:firstLine="709"/>
        <w:jc w:val="both"/>
        <w:rPr>
          <w:sz w:val="24"/>
          <w:szCs w:val="24"/>
        </w:rPr>
      </w:pPr>
    </w:p>
    <w:p w14:paraId="3CF4A4E0" w14:textId="77777777" w:rsidR="000B5201" w:rsidRDefault="000B5201" w:rsidP="000B52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Projeto de Lei nº 41, de 2022, de autoria das Vereadoras Sonia Regina Rodrigues e Lúcia Maria Ferreira Tenório, “instituindo a Semana Municipal do Uso Racional de Medicamentos e Combate à Automedicação, e dando outras providências”. </w:t>
      </w:r>
    </w:p>
    <w:p w14:paraId="10660A02" w14:textId="77777777" w:rsidR="000B5201" w:rsidRDefault="000B5201" w:rsidP="000B5201">
      <w:pPr>
        <w:ind w:firstLine="709"/>
        <w:jc w:val="both"/>
        <w:rPr>
          <w:sz w:val="24"/>
          <w:szCs w:val="24"/>
        </w:rPr>
      </w:pPr>
    </w:p>
    <w:p w14:paraId="359AA008" w14:textId="77777777" w:rsidR="000B5201" w:rsidRDefault="000B5201" w:rsidP="000B52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Projeto de Lei nº 47, de 2022, de autoria da Vereadora Lúcia Maria Ferreira Tenório, “instituindo no Calendário Oficial do Município o ‘</w:t>
      </w:r>
      <w:proofErr w:type="gramStart"/>
      <w:r>
        <w:rPr>
          <w:sz w:val="24"/>
          <w:szCs w:val="24"/>
        </w:rPr>
        <w:t>Março</w:t>
      </w:r>
      <w:proofErr w:type="gramEnd"/>
      <w:r>
        <w:rPr>
          <w:sz w:val="24"/>
          <w:szCs w:val="24"/>
        </w:rPr>
        <w:t xml:space="preserve"> Roxo’ – mês dedicado à defesa dos direitos da pessoa com epilepsia”. </w:t>
      </w:r>
    </w:p>
    <w:p w14:paraId="07FA1A51" w14:textId="77777777" w:rsidR="000B5201" w:rsidRDefault="000B5201" w:rsidP="000B5201">
      <w:pPr>
        <w:jc w:val="both"/>
        <w:rPr>
          <w:sz w:val="24"/>
          <w:szCs w:val="24"/>
        </w:rPr>
      </w:pPr>
    </w:p>
    <w:p w14:paraId="20D04CE0" w14:textId="77777777" w:rsidR="000B5201" w:rsidRDefault="000B5201" w:rsidP="000B5201">
      <w:pPr>
        <w:ind w:firstLine="709"/>
        <w:jc w:val="both"/>
        <w:rPr>
          <w:sz w:val="24"/>
          <w:szCs w:val="24"/>
        </w:rPr>
      </w:pPr>
    </w:p>
    <w:p w14:paraId="7221F0BC" w14:textId="77777777" w:rsidR="000B5201" w:rsidRDefault="000B5201" w:rsidP="000B5201">
      <w:pPr>
        <w:ind w:firstLine="709"/>
        <w:jc w:val="both"/>
        <w:rPr>
          <w:sz w:val="24"/>
          <w:szCs w:val="24"/>
        </w:rPr>
      </w:pPr>
    </w:p>
    <w:p w14:paraId="1B1D4174" w14:textId="77777777" w:rsidR="000B5201" w:rsidRDefault="000B5201" w:rsidP="000B5201">
      <w:pPr>
        <w:ind w:firstLine="709"/>
        <w:jc w:val="both"/>
        <w:rPr>
          <w:sz w:val="24"/>
          <w:szCs w:val="24"/>
        </w:rPr>
      </w:pPr>
    </w:p>
    <w:p w14:paraId="4C64BB02" w14:textId="77777777" w:rsidR="000B5201" w:rsidRDefault="000B5201" w:rsidP="000B5201">
      <w:pPr>
        <w:ind w:firstLine="709"/>
        <w:jc w:val="both"/>
        <w:rPr>
          <w:sz w:val="24"/>
          <w:szCs w:val="24"/>
        </w:rPr>
      </w:pPr>
    </w:p>
    <w:p w14:paraId="4F671A96" w14:textId="77777777" w:rsidR="000B5201" w:rsidRDefault="000B5201" w:rsidP="000B5201">
      <w:pPr>
        <w:ind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>EM PRIMEIRO TURNO</w:t>
      </w:r>
    </w:p>
    <w:p w14:paraId="4173C4AF" w14:textId="77777777" w:rsidR="000B5201" w:rsidRDefault="000B5201" w:rsidP="000B520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ex-vi</w:t>
      </w:r>
      <w:proofErr w:type="spellEnd"/>
      <w:r>
        <w:rPr>
          <w:b/>
          <w:sz w:val="24"/>
          <w:szCs w:val="24"/>
        </w:rPr>
        <w:t>” do disposto no inciso I, do Artigo 172 do Regimento Interno</w:t>
      </w:r>
    </w:p>
    <w:p w14:paraId="114D3F66" w14:textId="77777777" w:rsidR="000B5201" w:rsidRDefault="000B5201" w:rsidP="000B5201">
      <w:pPr>
        <w:ind w:firstLine="709"/>
        <w:jc w:val="both"/>
        <w:rPr>
          <w:sz w:val="24"/>
          <w:szCs w:val="24"/>
        </w:rPr>
      </w:pPr>
    </w:p>
    <w:p w14:paraId="5B85ED04" w14:textId="77777777" w:rsidR="000B5201" w:rsidRDefault="000B5201" w:rsidP="000B52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Projeto de Lei n° 188, de 2021, de autoria do Vereador Ademir Souza </w:t>
      </w:r>
      <w:proofErr w:type="spellStart"/>
      <w:r>
        <w:rPr>
          <w:sz w:val="24"/>
          <w:szCs w:val="24"/>
        </w:rPr>
        <w:t>Floretti</w:t>
      </w:r>
      <w:proofErr w:type="spellEnd"/>
      <w:r>
        <w:rPr>
          <w:sz w:val="24"/>
          <w:szCs w:val="24"/>
        </w:rPr>
        <w:t xml:space="preserve"> Junior, “instituindo a Campanha Municipal de Conscientização e Incentivo a Doação de Cabelo à Pessoas Carentes e Tratamento de Câncer”. Com </w:t>
      </w:r>
      <w:r>
        <w:rPr>
          <w:b/>
          <w:bCs/>
          <w:sz w:val="24"/>
          <w:szCs w:val="24"/>
        </w:rPr>
        <w:t>01 emenda modificativa</w:t>
      </w:r>
      <w:r>
        <w:rPr>
          <w:sz w:val="24"/>
          <w:szCs w:val="24"/>
        </w:rPr>
        <w:t>, de autoria do Vereador João Victor Coutinho Gasparini. Parecer Conjunto das Comissões de Justiça e Redação; e de Educação, Saúde, Cultura, Esporte e Assistência Social.</w:t>
      </w:r>
    </w:p>
    <w:p w14:paraId="3BE29ECD" w14:textId="77777777" w:rsidR="000B5201" w:rsidRDefault="000B5201" w:rsidP="000B5201">
      <w:pPr>
        <w:ind w:firstLine="709"/>
        <w:jc w:val="both"/>
        <w:rPr>
          <w:sz w:val="24"/>
          <w:szCs w:val="24"/>
        </w:rPr>
      </w:pPr>
    </w:p>
    <w:p w14:paraId="7FF2EAF9" w14:textId="77777777" w:rsidR="000B5201" w:rsidRDefault="000B5201" w:rsidP="000B5201">
      <w:pPr>
        <w:jc w:val="both"/>
        <w:rPr>
          <w:sz w:val="24"/>
          <w:szCs w:val="24"/>
        </w:rPr>
      </w:pPr>
      <w:r>
        <w:rPr>
          <w:sz w:val="24"/>
          <w:szCs w:val="24"/>
        </w:rPr>
        <w:t>Dado e passado nesta cidade, na Secretaria da Câmara Municipal, em 28 de abril de 2022.</w:t>
      </w:r>
    </w:p>
    <w:p w14:paraId="252D3DC2" w14:textId="77777777" w:rsidR="000B5201" w:rsidRDefault="000B5201" w:rsidP="000B5201">
      <w:pPr>
        <w:ind w:firstLine="709"/>
        <w:jc w:val="both"/>
        <w:rPr>
          <w:sz w:val="24"/>
          <w:szCs w:val="24"/>
        </w:rPr>
      </w:pPr>
    </w:p>
    <w:p w14:paraId="53A6F326" w14:textId="77777777" w:rsidR="000B5201" w:rsidRDefault="000B5201" w:rsidP="000B5201">
      <w:pPr>
        <w:ind w:firstLine="709"/>
        <w:jc w:val="both"/>
        <w:rPr>
          <w:sz w:val="24"/>
          <w:szCs w:val="24"/>
        </w:rPr>
      </w:pPr>
    </w:p>
    <w:p w14:paraId="46CAD112" w14:textId="77777777" w:rsidR="000B5201" w:rsidRDefault="000B5201" w:rsidP="000B5201">
      <w:pPr>
        <w:ind w:firstLine="709"/>
        <w:jc w:val="both"/>
        <w:rPr>
          <w:sz w:val="24"/>
          <w:szCs w:val="24"/>
        </w:rPr>
      </w:pPr>
    </w:p>
    <w:p w14:paraId="6DC37854" w14:textId="77777777" w:rsidR="000B5201" w:rsidRDefault="000B5201" w:rsidP="000B5201">
      <w:pPr>
        <w:ind w:firstLine="709"/>
        <w:jc w:val="center"/>
        <w:rPr>
          <w:sz w:val="24"/>
          <w:szCs w:val="24"/>
        </w:rPr>
      </w:pPr>
    </w:p>
    <w:p w14:paraId="7EEC11B8" w14:textId="77777777" w:rsidR="000B5201" w:rsidRDefault="000B5201" w:rsidP="000B5201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VEREADORA SONIA REGINA RODRIGUES</w:t>
      </w:r>
    </w:p>
    <w:p w14:paraId="4170AC91" w14:textId="77777777" w:rsidR="000B5201" w:rsidRDefault="000B5201" w:rsidP="000B5201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14:paraId="2A224E62" w14:textId="1A98FFBC" w:rsidR="001637A5" w:rsidRPr="00650842" w:rsidRDefault="001637A5" w:rsidP="000B5201">
      <w:pPr>
        <w:jc w:val="both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B695" w14:textId="77777777" w:rsidR="00D73D1D" w:rsidRDefault="00D73D1D">
      <w:r>
        <w:separator/>
      </w:r>
    </w:p>
  </w:endnote>
  <w:endnote w:type="continuationSeparator" w:id="0">
    <w:p w14:paraId="1DC556D1" w14:textId="77777777" w:rsidR="00D73D1D" w:rsidRDefault="00D7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3CAD" w14:textId="77777777" w:rsidR="003E0888" w:rsidRDefault="00D73D1D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E42E" w14:textId="77777777" w:rsidR="00D73D1D" w:rsidRDefault="00D73D1D">
      <w:r>
        <w:separator/>
      </w:r>
    </w:p>
  </w:footnote>
  <w:footnote w:type="continuationSeparator" w:id="0">
    <w:p w14:paraId="0488D78A" w14:textId="77777777" w:rsidR="00D73D1D" w:rsidRDefault="00D7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972F" w14:textId="77777777" w:rsidR="003E0888" w:rsidRDefault="00D73D1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22EC0D0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F44A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44778D9B" w14:textId="77777777" w:rsidR="003E0888" w:rsidRDefault="00D73D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01562BC3" wp14:editId="61D987DE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068139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03B2A" w14:textId="77777777" w:rsidR="003E0888" w:rsidRDefault="00D73D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076A9B85" w14:textId="77777777" w:rsidR="003E0888" w:rsidRDefault="00D73D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201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827C4"/>
    <w:rsid w:val="00823E9F"/>
    <w:rsid w:val="008256C4"/>
    <w:rsid w:val="008D0A6C"/>
    <w:rsid w:val="00935C97"/>
    <w:rsid w:val="00936E1F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73D1D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5C0F6"/>
  <w15:docId w15:val="{4B1C068A-C2A8-49D5-AF58-E1C21B47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14</cp:revision>
  <cp:lastPrinted>2005-01-25T16:56:00Z</cp:lastPrinted>
  <dcterms:created xsi:type="dcterms:W3CDTF">2017-04-06T14:22:00Z</dcterms:created>
  <dcterms:modified xsi:type="dcterms:W3CDTF">2022-05-02T13:45:00Z</dcterms:modified>
</cp:coreProperties>
</file>