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6DE" w:rsidRPr="002166DE" w:rsidRDefault="002166DE" w:rsidP="002166DE">
      <w:pPr>
        <w:jc w:val="both"/>
        <w:rPr>
          <w:rFonts w:ascii="Times New Roman" w:eastAsia="MS Mincho" w:hAnsi="Times New Roman" w:cs="Times New Roman"/>
          <w:sz w:val="24"/>
          <w:szCs w:val="24"/>
        </w:rPr>
      </w:pPr>
      <w:r w:rsidRPr="002166DE">
        <w:rPr>
          <w:rFonts w:ascii="Times New Roman" w:eastAsia="MS Mincho" w:hAnsi="Times New Roman" w:cs="Times New Roman"/>
          <w:b/>
          <w:sz w:val="24"/>
          <w:szCs w:val="24"/>
        </w:rPr>
        <w:t>MENSAGEM Nº 058/22</w:t>
      </w:r>
    </w:p>
    <w:p w:rsidR="002166DE" w:rsidRPr="002166DE" w:rsidRDefault="002166DE" w:rsidP="002166DE">
      <w:pPr>
        <w:jc w:val="both"/>
        <w:rPr>
          <w:rFonts w:ascii="Times New Roman" w:eastAsia="MS Mincho" w:hAnsi="Times New Roman" w:cs="Times New Roman"/>
          <w:sz w:val="24"/>
          <w:szCs w:val="24"/>
        </w:rPr>
      </w:pPr>
      <w:r w:rsidRPr="002166DE">
        <w:rPr>
          <w:rFonts w:ascii="Times New Roman" w:eastAsia="MS Mincho" w:hAnsi="Times New Roman" w:cs="Times New Roman"/>
          <w:sz w:val="24"/>
          <w:szCs w:val="24"/>
        </w:rPr>
        <w:t>[Proc. Adm. 8387/22]</w:t>
      </w:r>
    </w:p>
    <w:p w:rsidR="002166DE" w:rsidRPr="002166DE" w:rsidRDefault="002166DE" w:rsidP="002166DE">
      <w:pPr>
        <w:jc w:val="right"/>
        <w:rPr>
          <w:rFonts w:ascii="Times New Roman" w:eastAsia="MS Mincho" w:hAnsi="Times New Roman" w:cs="Times New Roman"/>
          <w:sz w:val="24"/>
          <w:szCs w:val="24"/>
        </w:rPr>
      </w:pPr>
    </w:p>
    <w:p w:rsidR="002166DE" w:rsidRPr="002166DE" w:rsidRDefault="002166DE" w:rsidP="002166DE">
      <w:pPr>
        <w:jc w:val="right"/>
        <w:rPr>
          <w:rFonts w:ascii="Times New Roman" w:eastAsia="MS Mincho" w:hAnsi="Times New Roman" w:cs="Times New Roman"/>
          <w:sz w:val="24"/>
          <w:szCs w:val="24"/>
        </w:rPr>
      </w:pPr>
      <w:r w:rsidRPr="002166DE">
        <w:rPr>
          <w:rFonts w:ascii="Times New Roman" w:eastAsia="MS Mincho" w:hAnsi="Times New Roman" w:cs="Times New Roman"/>
          <w:sz w:val="24"/>
          <w:szCs w:val="24"/>
        </w:rPr>
        <w:t>Mogi Mirim, 9 de maio de 2 022.</w:t>
      </w:r>
    </w:p>
    <w:p w:rsidR="002166DE" w:rsidRPr="002166DE" w:rsidRDefault="002166DE" w:rsidP="002166DE">
      <w:pPr>
        <w:jc w:val="both"/>
        <w:rPr>
          <w:rFonts w:ascii="Times New Roman" w:eastAsia="MS Mincho" w:hAnsi="Times New Roman" w:cs="Times New Roman"/>
          <w:sz w:val="24"/>
          <w:szCs w:val="24"/>
        </w:rPr>
      </w:pPr>
    </w:p>
    <w:p w:rsidR="002166DE" w:rsidRPr="002166DE" w:rsidRDefault="002166DE" w:rsidP="002166DE">
      <w:pPr>
        <w:jc w:val="both"/>
        <w:rPr>
          <w:rFonts w:ascii="Times New Roman" w:eastAsia="MS Mincho" w:hAnsi="Times New Roman" w:cs="Times New Roman"/>
          <w:sz w:val="24"/>
          <w:szCs w:val="24"/>
        </w:rPr>
      </w:pPr>
    </w:p>
    <w:p w:rsidR="002166DE" w:rsidRPr="002166DE" w:rsidRDefault="002166DE" w:rsidP="002166DE">
      <w:pPr>
        <w:jc w:val="both"/>
        <w:rPr>
          <w:rFonts w:ascii="Times New Roman" w:eastAsia="MS Mincho" w:hAnsi="Times New Roman" w:cs="Times New Roman"/>
          <w:sz w:val="24"/>
          <w:szCs w:val="24"/>
        </w:rPr>
      </w:pPr>
      <w:r w:rsidRPr="002166DE">
        <w:rPr>
          <w:rFonts w:ascii="Times New Roman" w:eastAsia="MS Mincho" w:hAnsi="Times New Roman" w:cs="Times New Roman"/>
          <w:sz w:val="24"/>
          <w:szCs w:val="24"/>
        </w:rPr>
        <w:t>A Excelentíssima Senhora</w:t>
      </w:r>
    </w:p>
    <w:p w:rsidR="002166DE" w:rsidRPr="002166DE" w:rsidRDefault="002166DE" w:rsidP="002166DE">
      <w:pPr>
        <w:jc w:val="both"/>
        <w:rPr>
          <w:rFonts w:ascii="Times New Roman" w:eastAsia="MS Mincho" w:hAnsi="Times New Roman" w:cs="Times New Roman"/>
          <w:sz w:val="24"/>
          <w:szCs w:val="24"/>
        </w:rPr>
      </w:pPr>
      <w:r w:rsidRPr="002166DE">
        <w:rPr>
          <w:rFonts w:ascii="Times New Roman" w:eastAsia="MS Mincho" w:hAnsi="Times New Roman" w:cs="Times New Roman"/>
          <w:sz w:val="24"/>
          <w:szCs w:val="24"/>
        </w:rPr>
        <w:t xml:space="preserve">Vereadora </w:t>
      </w:r>
      <w:r w:rsidRPr="002166DE">
        <w:rPr>
          <w:rStyle w:val="Nmerodepgina"/>
          <w:rFonts w:ascii="Times New Roman" w:eastAsia="MS Mincho" w:hAnsi="Times New Roman" w:cs="Times New Roman"/>
          <w:b/>
          <w:sz w:val="24"/>
          <w:szCs w:val="24"/>
        </w:rPr>
        <w:t>SONIA REGINA RODRIGUES</w:t>
      </w:r>
    </w:p>
    <w:p w:rsidR="002166DE" w:rsidRPr="002166DE" w:rsidRDefault="002166DE" w:rsidP="002166DE">
      <w:pPr>
        <w:jc w:val="both"/>
        <w:rPr>
          <w:rFonts w:ascii="Times New Roman" w:eastAsia="MS Mincho" w:hAnsi="Times New Roman" w:cs="Times New Roman"/>
          <w:sz w:val="24"/>
          <w:szCs w:val="24"/>
        </w:rPr>
      </w:pPr>
      <w:r w:rsidRPr="002166DE">
        <w:rPr>
          <w:rFonts w:ascii="Times New Roman" w:eastAsia="MS Mincho" w:hAnsi="Times New Roman" w:cs="Times New Roman"/>
          <w:sz w:val="24"/>
          <w:szCs w:val="24"/>
        </w:rPr>
        <w:t>Presidente da Câmara Municipal</w:t>
      </w:r>
    </w:p>
    <w:p w:rsidR="002166DE" w:rsidRPr="002166DE" w:rsidRDefault="002166DE" w:rsidP="002166DE">
      <w:pPr>
        <w:jc w:val="both"/>
        <w:rPr>
          <w:rFonts w:ascii="Times New Roman" w:eastAsia="MS Mincho" w:hAnsi="Times New Roman" w:cs="Times New Roman"/>
          <w:sz w:val="24"/>
          <w:szCs w:val="24"/>
        </w:rPr>
      </w:pPr>
    </w:p>
    <w:p w:rsidR="002166DE" w:rsidRPr="002166DE" w:rsidRDefault="002166DE" w:rsidP="002166DE">
      <w:pPr>
        <w:jc w:val="both"/>
        <w:rPr>
          <w:rFonts w:ascii="Times New Roman" w:eastAsia="MS Mincho" w:hAnsi="Times New Roman" w:cs="Times New Roman"/>
          <w:sz w:val="24"/>
          <w:szCs w:val="24"/>
        </w:rPr>
      </w:pPr>
    </w:p>
    <w:p w:rsidR="002166DE" w:rsidRPr="002166DE" w:rsidRDefault="002166DE" w:rsidP="002166DE">
      <w:pPr>
        <w:jc w:val="both"/>
        <w:rPr>
          <w:rFonts w:ascii="Times New Roman" w:eastAsia="MS Mincho" w:hAnsi="Times New Roman" w:cs="Times New Roman"/>
          <w:sz w:val="24"/>
          <w:szCs w:val="24"/>
        </w:rPr>
      </w:pPr>
      <w:r w:rsidRPr="002166DE">
        <w:rPr>
          <w:rFonts w:ascii="Times New Roman" w:eastAsia="MS Mincho" w:hAnsi="Times New Roman" w:cs="Times New Roman"/>
          <w:sz w:val="24"/>
          <w:szCs w:val="24"/>
        </w:rPr>
        <w:t>Senhora Presidente;</w:t>
      </w:r>
    </w:p>
    <w:p w:rsidR="002166DE" w:rsidRPr="002166DE" w:rsidRDefault="002166DE" w:rsidP="002166DE">
      <w:pPr>
        <w:jc w:val="both"/>
        <w:rPr>
          <w:rFonts w:ascii="Times New Roman" w:eastAsia="Times New Roman" w:hAnsi="Times New Roman" w:cs="Times New Roman"/>
          <w:sz w:val="24"/>
          <w:szCs w:val="24"/>
        </w:rPr>
      </w:pPr>
    </w:p>
    <w:p w:rsidR="002166DE" w:rsidRPr="002166DE" w:rsidRDefault="002166DE" w:rsidP="002166DE">
      <w:pPr>
        <w:ind w:firstLine="3402"/>
        <w:jc w:val="both"/>
        <w:rPr>
          <w:rFonts w:ascii="Times New Roman" w:hAnsi="Times New Roman" w:cs="Times New Roman"/>
          <w:b/>
          <w:sz w:val="24"/>
          <w:szCs w:val="24"/>
        </w:rPr>
      </w:pPr>
    </w:p>
    <w:p w:rsidR="002166DE" w:rsidRPr="002166DE" w:rsidRDefault="002166DE" w:rsidP="002166DE">
      <w:pPr>
        <w:ind w:firstLine="3780"/>
        <w:jc w:val="both"/>
        <w:rPr>
          <w:rFonts w:ascii="Times New Roman" w:hAnsi="Times New Roman" w:cs="Times New Roman"/>
          <w:sz w:val="24"/>
          <w:szCs w:val="24"/>
        </w:rPr>
      </w:pPr>
      <w:r w:rsidRPr="002166DE">
        <w:rPr>
          <w:rFonts w:ascii="Times New Roman" w:hAnsi="Times New Roman" w:cs="Times New Roman"/>
          <w:sz w:val="24"/>
          <w:szCs w:val="24"/>
        </w:rPr>
        <w:t xml:space="preserve">Busca-se com o incluso Projeto de Lei a necessária e indispensável autorização legislativa para que este Poder Executivo possa firmar Convênio com a </w:t>
      </w:r>
      <w:r w:rsidRPr="002166DE">
        <w:rPr>
          <w:rFonts w:ascii="Times New Roman" w:hAnsi="Times New Roman" w:cs="Times New Roman"/>
          <w:b/>
          <w:sz w:val="24"/>
          <w:szCs w:val="24"/>
        </w:rPr>
        <w:t>Companhia de Processamento de Dados do Estado de São Paulo – PRODESP.</w:t>
      </w:r>
    </w:p>
    <w:p w:rsidR="002166DE" w:rsidRPr="002166DE" w:rsidRDefault="002166DE" w:rsidP="002166DE">
      <w:pPr>
        <w:ind w:firstLine="3780"/>
        <w:jc w:val="both"/>
        <w:rPr>
          <w:rFonts w:ascii="Times New Roman" w:hAnsi="Times New Roman" w:cs="Times New Roman"/>
          <w:b/>
          <w:sz w:val="24"/>
          <w:szCs w:val="24"/>
        </w:rPr>
      </w:pPr>
      <w:r w:rsidRPr="002166DE">
        <w:rPr>
          <w:rFonts w:ascii="Times New Roman" w:hAnsi="Times New Roman" w:cs="Times New Roman"/>
          <w:b/>
          <w:sz w:val="24"/>
          <w:szCs w:val="24"/>
        </w:rPr>
        <w:t xml:space="preserve">                        </w:t>
      </w:r>
    </w:p>
    <w:p w:rsidR="002166DE" w:rsidRPr="002166DE" w:rsidRDefault="002166DE" w:rsidP="002166DE">
      <w:pPr>
        <w:ind w:firstLine="3780"/>
        <w:jc w:val="both"/>
        <w:rPr>
          <w:rFonts w:ascii="Times New Roman" w:hAnsi="Times New Roman" w:cs="Times New Roman"/>
          <w:sz w:val="24"/>
          <w:szCs w:val="24"/>
        </w:rPr>
      </w:pPr>
      <w:r w:rsidRPr="002166DE">
        <w:rPr>
          <w:rFonts w:ascii="Times New Roman" w:hAnsi="Times New Roman" w:cs="Times New Roman"/>
          <w:sz w:val="24"/>
          <w:szCs w:val="24"/>
        </w:rPr>
        <w:t xml:space="preserve">O objetivo da presente iniciativa é possibilitar a implantação e operação do Posto Poupatempo Central de Atendimento ao Cidadão, denominado </w:t>
      </w:r>
      <w:r w:rsidRPr="002166DE">
        <w:rPr>
          <w:rFonts w:ascii="Times New Roman" w:hAnsi="Times New Roman" w:cs="Times New Roman"/>
          <w:b/>
          <w:sz w:val="24"/>
          <w:szCs w:val="24"/>
        </w:rPr>
        <w:t xml:space="preserve">“POSTO POUPATEMPO MOGI MIRIM”, </w:t>
      </w:r>
      <w:r w:rsidRPr="002166DE">
        <w:rPr>
          <w:rFonts w:ascii="Times New Roman" w:hAnsi="Times New Roman" w:cs="Times New Roman"/>
          <w:sz w:val="24"/>
          <w:szCs w:val="24"/>
        </w:rPr>
        <w:t>visando facilitar o acesso aos serviços públicos prestados ao cidadão, tais como</w:t>
      </w:r>
    </w:p>
    <w:p w:rsidR="002166DE" w:rsidRPr="002166DE" w:rsidRDefault="002166DE" w:rsidP="002166DE">
      <w:pPr>
        <w:ind w:firstLine="3780"/>
        <w:jc w:val="both"/>
        <w:rPr>
          <w:rFonts w:ascii="Times New Roman" w:hAnsi="Times New Roman" w:cs="Times New Roman"/>
          <w:sz w:val="24"/>
          <w:szCs w:val="24"/>
        </w:rPr>
      </w:pPr>
    </w:p>
    <w:p w:rsidR="002166DE" w:rsidRPr="002166DE" w:rsidRDefault="002166DE" w:rsidP="002166DE">
      <w:pPr>
        <w:ind w:firstLine="3780"/>
        <w:jc w:val="both"/>
        <w:rPr>
          <w:rFonts w:ascii="Times New Roman" w:hAnsi="Times New Roman" w:cs="Times New Roman"/>
          <w:sz w:val="24"/>
          <w:szCs w:val="24"/>
          <w:shd w:val="clear" w:color="auto" w:fill="FAFAFA"/>
        </w:rPr>
      </w:pPr>
      <w:r w:rsidRPr="002166DE">
        <w:rPr>
          <w:rFonts w:ascii="Times New Roman" w:hAnsi="Times New Roman" w:cs="Times New Roman"/>
          <w:sz w:val="24"/>
          <w:szCs w:val="24"/>
        </w:rPr>
        <w:t>A unidade implantada em Mogi Mirim foi disponibilizada pelo Governo do Estado de São Paulo que vem expandindo unidades físicas em cidades de todas as regiões do Estado, sem perder a eficiência do programa</w:t>
      </w:r>
      <w:r w:rsidRPr="002166DE">
        <w:rPr>
          <w:rFonts w:ascii="Times New Roman" w:hAnsi="Times New Roman" w:cs="Times New Roman"/>
          <w:sz w:val="24"/>
          <w:szCs w:val="24"/>
          <w:shd w:val="clear" w:color="auto" w:fill="FAFAFA"/>
        </w:rPr>
        <w:t>.</w:t>
      </w:r>
    </w:p>
    <w:p w:rsidR="002166DE" w:rsidRPr="002166DE" w:rsidRDefault="002166DE" w:rsidP="002166DE">
      <w:pPr>
        <w:ind w:firstLine="3780"/>
        <w:jc w:val="both"/>
        <w:rPr>
          <w:rFonts w:ascii="Times New Roman" w:hAnsi="Times New Roman" w:cs="Times New Roman"/>
          <w:sz w:val="24"/>
          <w:szCs w:val="24"/>
        </w:rPr>
      </w:pPr>
    </w:p>
    <w:p w:rsidR="002166DE" w:rsidRPr="002166DE" w:rsidRDefault="002166DE" w:rsidP="002166DE">
      <w:pPr>
        <w:ind w:firstLine="3780"/>
        <w:jc w:val="both"/>
        <w:rPr>
          <w:rFonts w:ascii="Times New Roman" w:hAnsi="Times New Roman" w:cs="Times New Roman"/>
          <w:sz w:val="24"/>
          <w:szCs w:val="24"/>
          <w:shd w:val="clear" w:color="auto" w:fill="FFFFFF"/>
        </w:rPr>
      </w:pPr>
      <w:r w:rsidRPr="002166DE">
        <w:rPr>
          <w:rFonts w:ascii="Times New Roman" w:hAnsi="Times New Roman" w:cs="Times New Roman"/>
          <w:sz w:val="24"/>
          <w:szCs w:val="24"/>
          <w:shd w:val="clear" w:color="auto" w:fill="FFFFFF"/>
        </w:rPr>
        <w:t>O Posto Poupatempo Mogi Mirim permitirá a agilização de solicitações burocráticas do cidadão, como emissão de Carteira de Identidade, Carteira Nacional de Habilitação, CPF, licenciamento de veículos, Atestado de Antecedentes Criminais, Carteira de Trabalho, entre outros, trazendo mais comodidade e autonomia à população. O Poupatempo oferece serviços públicos de qualidade e de forma eficiente.</w:t>
      </w:r>
    </w:p>
    <w:p w:rsidR="002166DE" w:rsidRPr="002166DE" w:rsidRDefault="002166DE" w:rsidP="002166DE">
      <w:pPr>
        <w:ind w:firstLine="3780"/>
        <w:jc w:val="both"/>
        <w:rPr>
          <w:rFonts w:ascii="Times New Roman" w:hAnsi="Times New Roman" w:cs="Times New Roman"/>
          <w:sz w:val="24"/>
          <w:szCs w:val="24"/>
        </w:rPr>
      </w:pPr>
    </w:p>
    <w:p w:rsidR="002166DE" w:rsidRPr="002166DE" w:rsidRDefault="002166DE" w:rsidP="002166DE">
      <w:pPr>
        <w:ind w:firstLine="3780"/>
        <w:jc w:val="both"/>
        <w:rPr>
          <w:rFonts w:ascii="Times New Roman" w:hAnsi="Times New Roman" w:cs="Times New Roman"/>
          <w:sz w:val="24"/>
          <w:szCs w:val="24"/>
        </w:rPr>
      </w:pPr>
      <w:r w:rsidRPr="002166DE">
        <w:rPr>
          <w:rFonts w:ascii="Times New Roman" w:hAnsi="Times New Roman" w:cs="Times New Roman"/>
          <w:sz w:val="24"/>
          <w:szCs w:val="24"/>
        </w:rPr>
        <w:t>Essa unidade em Mogi Mirim representa um grande avanço em matéria de prestação de serviços, pois irá minimizar os trâmites burocráticos que aliados à morosidade dos procedimentos internos retardam em muito o atendimento ao cidadão</w:t>
      </w:r>
    </w:p>
    <w:p w:rsidR="002166DE" w:rsidRPr="002166DE" w:rsidRDefault="002166DE" w:rsidP="002166DE">
      <w:pPr>
        <w:ind w:firstLine="3780"/>
        <w:jc w:val="both"/>
        <w:rPr>
          <w:rFonts w:ascii="Times New Roman" w:hAnsi="Times New Roman" w:cs="Times New Roman"/>
          <w:sz w:val="24"/>
          <w:szCs w:val="24"/>
        </w:rPr>
      </w:pPr>
    </w:p>
    <w:p w:rsidR="002166DE" w:rsidRPr="002166DE" w:rsidRDefault="002166DE" w:rsidP="002166DE">
      <w:pPr>
        <w:ind w:firstLine="3780"/>
        <w:jc w:val="both"/>
        <w:rPr>
          <w:rFonts w:ascii="Times New Roman" w:hAnsi="Times New Roman" w:cs="Times New Roman"/>
          <w:sz w:val="24"/>
          <w:szCs w:val="24"/>
          <w:shd w:val="clear" w:color="auto" w:fill="FFFFFF"/>
        </w:rPr>
      </w:pPr>
      <w:r w:rsidRPr="002166DE">
        <w:rPr>
          <w:rFonts w:ascii="Times New Roman" w:hAnsi="Times New Roman" w:cs="Times New Roman"/>
          <w:sz w:val="24"/>
          <w:szCs w:val="24"/>
        </w:rPr>
        <w:t xml:space="preserve">Vale salientar que o padrão Poupatempo de qualidade será mantido e a população ficará satisfeita com os serviços públicos do Estado e do Município que serão prestados em Mogi Mirim, haja vista contará </w:t>
      </w:r>
      <w:r w:rsidRPr="002166DE">
        <w:rPr>
          <w:rFonts w:ascii="Times New Roman" w:hAnsi="Times New Roman" w:cs="Times New Roman"/>
          <w:sz w:val="24"/>
          <w:szCs w:val="24"/>
          <w:shd w:val="clear" w:color="auto" w:fill="FFFFFF"/>
        </w:rPr>
        <w:t>com atendentes capacitados para todo tipo de atendimento.</w:t>
      </w:r>
    </w:p>
    <w:p w:rsidR="002166DE" w:rsidRPr="002166DE" w:rsidRDefault="002166DE" w:rsidP="002166DE">
      <w:pPr>
        <w:ind w:firstLine="3780"/>
        <w:jc w:val="both"/>
        <w:rPr>
          <w:rFonts w:ascii="Times New Roman" w:hAnsi="Times New Roman" w:cs="Times New Roman"/>
          <w:sz w:val="24"/>
          <w:szCs w:val="24"/>
          <w:shd w:val="clear" w:color="auto" w:fill="FFFFFF"/>
        </w:rPr>
      </w:pPr>
    </w:p>
    <w:p w:rsidR="002166DE" w:rsidRPr="002166DE" w:rsidRDefault="002166DE" w:rsidP="002166DE">
      <w:pPr>
        <w:ind w:firstLine="3780"/>
        <w:jc w:val="both"/>
        <w:rPr>
          <w:rFonts w:ascii="Times New Roman" w:hAnsi="Times New Roman" w:cs="Times New Roman"/>
          <w:sz w:val="24"/>
          <w:szCs w:val="24"/>
        </w:rPr>
      </w:pPr>
      <w:r w:rsidRPr="002166DE">
        <w:rPr>
          <w:rFonts w:ascii="Times New Roman" w:hAnsi="Times New Roman" w:cs="Times New Roman"/>
          <w:sz w:val="24"/>
          <w:szCs w:val="24"/>
        </w:rPr>
        <w:t>O ajuste aqui proposto irá contemplar repasse de recursos financeiros entre os partícipes, correndo as despesas à conta dos seus respectivos orçamentos, em conformidade com o Termo de Convênio que faz parte integrante desta propositura.</w:t>
      </w:r>
    </w:p>
    <w:p w:rsidR="002166DE" w:rsidRPr="002166DE" w:rsidRDefault="002166DE" w:rsidP="002166DE">
      <w:pPr>
        <w:ind w:firstLine="3780"/>
        <w:jc w:val="both"/>
        <w:rPr>
          <w:rFonts w:ascii="Times New Roman" w:hAnsi="Times New Roman" w:cs="Times New Roman"/>
          <w:sz w:val="24"/>
          <w:szCs w:val="24"/>
          <w:shd w:val="clear" w:color="auto" w:fill="FFFFFF"/>
        </w:rPr>
      </w:pPr>
    </w:p>
    <w:p w:rsidR="002166DE" w:rsidRPr="002166DE" w:rsidRDefault="002166DE" w:rsidP="002166DE">
      <w:pPr>
        <w:ind w:firstLine="3780"/>
        <w:jc w:val="both"/>
        <w:rPr>
          <w:rFonts w:ascii="Times New Roman" w:hAnsi="Times New Roman" w:cs="Times New Roman"/>
          <w:sz w:val="24"/>
          <w:szCs w:val="24"/>
          <w:shd w:val="clear" w:color="auto" w:fill="FFFFFF"/>
        </w:rPr>
      </w:pPr>
    </w:p>
    <w:p w:rsidR="002166DE" w:rsidRPr="002166DE" w:rsidRDefault="002166DE" w:rsidP="002166DE">
      <w:pPr>
        <w:ind w:firstLine="3780"/>
        <w:jc w:val="both"/>
        <w:rPr>
          <w:rFonts w:ascii="Times New Roman" w:hAnsi="Times New Roman" w:cs="Times New Roman"/>
          <w:sz w:val="24"/>
          <w:szCs w:val="24"/>
          <w:shd w:val="clear" w:color="auto" w:fill="FFFFFF"/>
        </w:rPr>
      </w:pPr>
    </w:p>
    <w:p w:rsidR="002166DE" w:rsidRPr="002166DE" w:rsidRDefault="002166DE" w:rsidP="002166DE">
      <w:pPr>
        <w:ind w:firstLine="3780"/>
        <w:jc w:val="both"/>
        <w:rPr>
          <w:rFonts w:ascii="Times New Roman" w:hAnsi="Times New Roman" w:cs="Times New Roman"/>
          <w:sz w:val="24"/>
          <w:szCs w:val="24"/>
          <w:shd w:val="clear" w:color="auto" w:fill="FFFFFF"/>
        </w:rPr>
      </w:pPr>
    </w:p>
    <w:p w:rsidR="002166DE" w:rsidRPr="002166DE" w:rsidRDefault="002166DE" w:rsidP="002166DE">
      <w:pPr>
        <w:ind w:firstLine="3780"/>
        <w:jc w:val="both"/>
        <w:rPr>
          <w:rFonts w:ascii="Times New Roman" w:hAnsi="Times New Roman" w:cs="Times New Roman"/>
          <w:sz w:val="24"/>
          <w:szCs w:val="24"/>
          <w:shd w:val="clear" w:color="auto" w:fill="FFFFFF"/>
        </w:rPr>
      </w:pPr>
    </w:p>
    <w:p w:rsidR="002166DE" w:rsidRPr="002166DE" w:rsidRDefault="002166DE" w:rsidP="002166DE">
      <w:pPr>
        <w:ind w:firstLine="3780"/>
        <w:jc w:val="both"/>
        <w:rPr>
          <w:rFonts w:ascii="Times New Roman" w:hAnsi="Times New Roman" w:cs="Times New Roman"/>
          <w:sz w:val="24"/>
          <w:szCs w:val="24"/>
          <w:shd w:val="clear" w:color="auto" w:fill="FFFFFF"/>
        </w:rPr>
      </w:pPr>
    </w:p>
    <w:p w:rsidR="002166DE" w:rsidRPr="002166DE" w:rsidRDefault="002166DE" w:rsidP="002166DE">
      <w:pPr>
        <w:ind w:firstLine="3780"/>
        <w:jc w:val="both"/>
        <w:rPr>
          <w:rFonts w:ascii="Times New Roman" w:hAnsi="Times New Roman" w:cs="Times New Roman"/>
          <w:sz w:val="24"/>
          <w:szCs w:val="24"/>
          <w:shd w:val="clear" w:color="auto" w:fill="FFFFFF"/>
        </w:rPr>
      </w:pPr>
    </w:p>
    <w:p w:rsidR="002166DE" w:rsidRPr="002166DE" w:rsidRDefault="002166DE" w:rsidP="002166DE">
      <w:pPr>
        <w:ind w:firstLine="3780"/>
        <w:jc w:val="both"/>
        <w:rPr>
          <w:rFonts w:ascii="Times New Roman" w:hAnsi="Times New Roman" w:cs="Times New Roman"/>
          <w:sz w:val="24"/>
          <w:szCs w:val="24"/>
          <w:shd w:val="clear" w:color="auto" w:fill="FFFFFF"/>
        </w:rPr>
      </w:pPr>
      <w:r w:rsidRPr="002166DE">
        <w:rPr>
          <w:rFonts w:ascii="Times New Roman" w:hAnsi="Times New Roman" w:cs="Times New Roman"/>
          <w:sz w:val="24"/>
          <w:szCs w:val="24"/>
          <w:shd w:val="clear" w:color="auto" w:fill="FFFFFF"/>
        </w:rPr>
        <w:t xml:space="preserve">Cumpre-me esclarecer que a presente matéria, sendo aprovada, deverá retroagir seus efeitos a 11 de abril de 2022, data </w:t>
      </w:r>
      <w:proofErr w:type="spellStart"/>
      <w:r w:rsidRPr="002166DE">
        <w:rPr>
          <w:rFonts w:ascii="Times New Roman" w:hAnsi="Times New Roman" w:cs="Times New Roman"/>
          <w:sz w:val="24"/>
          <w:szCs w:val="24"/>
          <w:shd w:val="clear" w:color="auto" w:fill="FFFFFF"/>
        </w:rPr>
        <w:t>esta</w:t>
      </w:r>
      <w:proofErr w:type="spellEnd"/>
      <w:r w:rsidRPr="002166DE">
        <w:rPr>
          <w:rFonts w:ascii="Times New Roman" w:hAnsi="Times New Roman" w:cs="Times New Roman"/>
          <w:sz w:val="24"/>
          <w:szCs w:val="24"/>
          <w:shd w:val="clear" w:color="auto" w:fill="FFFFFF"/>
        </w:rPr>
        <w:t xml:space="preserve"> em que foi assinado o Termo de Convênio e isso foi feito para que pudéssemos agilizar a implantação do programa, para então finalizar com a edição de lei </w:t>
      </w:r>
      <w:proofErr w:type="spellStart"/>
      <w:r w:rsidRPr="002166DE">
        <w:rPr>
          <w:rFonts w:ascii="Times New Roman" w:hAnsi="Times New Roman" w:cs="Times New Roman"/>
          <w:sz w:val="24"/>
          <w:szCs w:val="24"/>
          <w:shd w:val="clear" w:color="auto" w:fill="FFFFFF"/>
        </w:rPr>
        <w:t>autorizatória</w:t>
      </w:r>
      <w:proofErr w:type="spellEnd"/>
      <w:r w:rsidRPr="002166DE">
        <w:rPr>
          <w:rFonts w:ascii="Times New Roman" w:hAnsi="Times New Roman" w:cs="Times New Roman"/>
          <w:sz w:val="24"/>
          <w:szCs w:val="24"/>
          <w:shd w:val="clear" w:color="auto" w:fill="FFFFFF"/>
        </w:rPr>
        <w:t>.</w:t>
      </w:r>
    </w:p>
    <w:p w:rsidR="002166DE" w:rsidRPr="002166DE" w:rsidRDefault="002166DE" w:rsidP="002166DE">
      <w:pPr>
        <w:pStyle w:val="TextosemFormatao"/>
        <w:ind w:firstLine="3780"/>
        <w:jc w:val="both"/>
        <w:rPr>
          <w:rFonts w:ascii="Times New Roman" w:hAnsi="Times New Roman" w:cs="Times New Roman"/>
          <w:sz w:val="24"/>
          <w:szCs w:val="24"/>
        </w:rPr>
      </w:pPr>
    </w:p>
    <w:p w:rsidR="002166DE" w:rsidRPr="002166DE" w:rsidRDefault="002166DE" w:rsidP="002166DE">
      <w:pPr>
        <w:pStyle w:val="TextosemFormatao"/>
        <w:ind w:firstLine="3780"/>
        <w:jc w:val="both"/>
        <w:rPr>
          <w:rFonts w:ascii="Times New Roman" w:hAnsi="Times New Roman" w:cs="Times New Roman"/>
          <w:sz w:val="24"/>
          <w:szCs w:val="24"/>
        </w:rPr>
      </w:pPr>
      <w:r w:rsidRPr="002166DE">
        <w:rPr>
          <w:rFonts w:ascii="Times New Roman" w:hAnsi="Times New Roman" w:cs="Times New Roman"/>
          <w:sz w:val="24"/>
          <w:szCs w:val="24"/>
        </w:rPr>
        <w:t>Do mais, considerando a finalidade pública e social cuja matéria se destina, espero contar com o apoio dos nobres Pares dessa Casa de Leis e sob tais razões aqui apresentadas é que fico na expectativa de que seja discutida e ao final aprovada na devida forma regimental.</w:t>
      </w:r>
    </w:p>
    <w:p w:rsidR="002166DE" w:rsidRPr="002166DE" w:rsidRDefault="002166DE" w:rsidP="002166DE">
      <w:pPr>
        <w:pStyle w:val="TextosemFormatao"/>
        <w:jc w:val="both"/>
        <w:rPr>
          <w:rFonts w:ascii="Times New Roman" w:hAnsi="Times New Roman" w:cs="Times New Roman"/>
          <w:sz w:val="24"/>
          <w:szCs w:val="24"/>
        </w:rPr>
      </w:pPr>
    </w:p>
    <w:p w:rsidR="002166DE" w:rsidRPr="002166DE" w:rsidRDefault="002166DE" w:rsidP="002166DE">
      <w:pPr>
        <w:jc w:val="center"/>
        <w:rPr>
          <w:rFonts w:ascii="Times New Roman" w:hAnsi="Times New Roman" w:cs="Times New Roman"/>
          <w:bCs/>
          <w:sz w:val="24"/>
          <w:szCs w:val="24"/>
          <w:lang w:val="es-ES_tradnl"/>
        </w:rPr>
      </w:pPr>
      <w:proofErr w:type="spellStart"/>
      <w:r w:rsidRPr="002166DE">
        <w:rPr>
          <w:rFonts w:ascii="Times New Roman" w:hAnsi="Times New Roman" w:cs="Times New Roman"/>
          <w:bCs/>
          <w:sz w:val="24"/>
          <w:szCs w:val="24"/>
          <w:lang w:val="es-ES_tradnl"/>
        </w:rPr>
        <w:t>Respeitosamente</w:t>
      </w:r>
      <w:proofErr w:type="spellEnd"/>
      <w:r w:rsidRPr="002166DE">
        <w:rPr>
          <w:rFonts w:ascii="Times New Roman" w:hAnsi="Times New Roman" w:cs="Times New Roman"/>
          <w:bCs/>
          <w:sz w:val="24"/>
          <w:szCs w:val="24"/>
          <w:lang w:val="es-ES_tradnl"/>
        </w:rPr>
        <w:t>,</w:t>
      </w:r>
    </w:p>
    <w:p w:rsidR="002166DE" w:rsidRPr="002166DE" w:rsidRDefault="002166DE" w:rsidP="002166DE">
      <w:pPr>
        <w:jc w:val="center"/>
        <w:rPr>
          <w:rFonts w:ascii="Times New Roman" w:hAnsi="Times New Roman" w:cs="Times New Roman"/>
          <w:bCs/>
          <w:sz w:val="24"/>
          <w:szCs w:val="24"/>
          <w:lang w:val="es-ES_tradnl"/>
        </w:rPr>
      </w:pPr>
    </w:p>
    <w:p w:rsidR="002166DE" w:rsidRPr="002166DE" w:rsidRDefault="002166DE" w:rsidP="002166DE">
      <w:pPr>
        <w:jc w:val="center"/>
        <w:rPr>
          <w:rFonts w:ascii="Times New Roman" w:hAnsi="Times New Roman" w:cs="Times New Roman"/>
          <w:bCs/>
          <w:sz w:val="24"/>
          <w:szCs w:val="24"/>
          <w:lang w:val="es-ES_tradnl"/>
        </w:rPr>
      </w:pPr>
    </w:p>
    <w:p w:rsidR="002166DE" w:rsidRPr="002166DE" w:rsidRDefault="002166DE" w:rsidP="002166DE">
      <w:pPr>
        <w:jc w:val="center"/>
        <w:rPr>
          <w:rFonts w:ascii="Times New Roman" w:hAnsi="Times New Roman" w:cs="Times New Roman"/>
          <w:bCs/>
          <w:sz w:val="24"/>
          <w:szCs w:val="24"/>
          <w:lang w:val="es-ES_tradnl"/>
        </w:rPr>
      </w:pPr>
    </w:p>
    <w:p w:rsidR="002166DE" w:rsidRPr="002166DE" w:rsidRDefault="002166DE" w:rsidP="002166DE">
      <w:pPr>
        <w:pStyle w:val="Ttulo1"/>
        <w:ind w:left="2832"/>
        <w:rPr>
          <w:rFonts w:ascii="Times New Roman" w:hAnsi="Times New Roman" w:cs="Times New Roman"/>
          <w:bCs w:val="0"/>
          <w:color w:val="000000" w:themeColor="text1"/>
          <w:sz w:val="24"/>
          <w:szCs w:val="24"/>
        </w:rPr>
      </w:pPr>
      <w:r w:rsidRPr="002166DE">
        <w:rPr>
          <w:rFonts w:ascii="Times New Roman" w:hAnsi="Times New Roman" w:cs="Times New Roman"/>
          <w:color w:val="000000" w:themeColor="text1"/>
          <w:sz w:val="24"/>
          <w:szCs w:val="24"/>
        </w:rPr>
        <w:t>DR. PAULO DE OLIVEIRA E SILVA</w:t>
      </w:r>
    </w:p>
    <w:p w:rsidR="002166DE" w:rsidRPr="002166DE" w:rsidRDefault="002166DE" w:rsidP="002166DE">
      <w:pPr>
        <w:jc w:val="center"/>
        <w:rPr>
          <w:rFonts w:ascii="Times New Roman" w:hAnsi="Times New Roman" w:cs="Times New Roman"/>
          <w:bCs/>
          <w:sz w:val="24"/>
          <w:szCs w:val="24"/>
        </w:rPr>
      </w:pPr>
      <w:bookmarkStart w:id="0" w:name="_GoBack"/>
      <w:bookmarkEnd w:id="0"/>
      <w:r w:rsidRPr="002166DE">
        <w:rPr>
          <w:rFonts w:ascii="Times New Roman" w:hAnsi="Times New Roman" w:cs="Times New Roman"/>
          <w:bCs/>
          <w:sz w:val="24"/>
          <w:szCs w:val="24"/>
        </w:rPr>
        <w:t xml:space="preserve">           Prefeito Municipal</w:t>
      </w:r>
    </w:p>
    <w:p w:rsidR="002166DE" w:rsidRPr="002166DE" w:rsidRDefault="002166DE" w:rsidP="002166DE">
      <w:pPr>
        <w:pStyle w:val="TextosemFormatao"/>
        <w:jc w:val="both"/>
        <w:rPr>
          <w:rFonts w:ascii="Times New Roman" w:hAnsi="Times New Roman" w:cs="Times New Roman"/>
          <w:sz w:val="24"/>
          <w:szCs w:val="24"/>
        </w:rPr>
      </w:pPr>
    </w:p>
    <w:p w:rsidR="002166DE" w:rsidRPr="002166DE" w:rsidRDefault="002166DE" w:rsidP="002166DE">
      <w:pPr>
        <w:ind w:firstLine="3402"/>
        <w:jc w:val="both"/>
        <w:rPr>
          <w:rFonts w:ascii="Times New Roman" w:hAnsi="Times New Roman" w:cs="Times New Roman"/>
          <w:sz w:val="24"/>
          <w:szCs w:val="24"/>
        </w:rPr>
      </w:pPr>
    </w:p>
    <w:p w:rsidR="002166DE" w:rsidRPr="002166DE" w:rsidRDefault="002166DE" w:rsidP="002166DE">
      <w:pPr>
        <w:ind w:left="3780"/>
        <w:rPr>
          <w:rFonts w:ascii="Times New Roman" w:hAnsi="Times New Roman" w:cs="Times New Roman"/>
          <w:b/>
          <w:sz w:val="24"/>
          <w:szCs w:val="24"/>
        </w:rPr>
      </w:pPr>
    </w:p>
    <w:p w:rsidR="002166DE" w:rsidRPr="002166DE" w:rsidRDefault="002166DE" w:rsidP="002166DE">
      <w:pPr>
        <w:ind w:left="3780"/>
        <w:rPr>
          <w:rFonts w:ascii="Times New Roman" w:hAnsi="Times New Roman" w:cs="Times New Roman"/>
          <w:b/>
          <w:sz w:val="24"/>
          <w:szCs w:val="24"/>
        </w:rPr>
      </w:pPr>
    </w:p>
    <w:p w:rsidR="002166DE" w:rsidRPr="002166DE" w:rsidRDefault="002166DE" w:rsidP="002166DE">
      <w:pPr>
        <w:ind w:left="3780"/>
        <w:rPr>
          <w:rFonts w:ascii="Times New Roman" w:hAnsi="Times New Roman" w:cs="Times New Roman"/>
          <w:b/>
          <w:sz w:val="24"/>
          <w:szCs w:val="24"/>
        </w:rPr>
      </w:pPr>
    </w:p>
    <w:p w:rsidR="002C0D83" w:rsidRPr="002166DE" w:rsidRDefault="002C0D83" w:rsidP="002166DE">
      <w:pPr>
        <w:pStyle w:val="TextosemFormatao1"/>
        <w:jc w:val="both"/>
        <w:rPr>
          <w:rFonts w:ascii="Times New Roman" w:eastAsia="MS Mincho" w:hAnsi="Times New Roman" w:cs="Times New Roman"/>
          <w:b/>
          <w:sz w:val="24"/>
          <w:szCs w:val="24"/>
        </w:rPr>
      </w:pPr>
    </w:p>
    <w:p w:rsidR="00BF2549" w:rsidRPr="002166DE" w:rsidRDefault="00BF2549">
      <w:pPr>
        <w:rPr>
          <w:rFonts w:ascii="Times New Roman" w:hAnsi="Times New Roman" w:cs="Times New Roman"/>
          <w:sz w:val="24"/>
          <w:szCs w:val="24"/>
        </w:rPr>
      </w:pPr>
    </w:p>
    <w:sectPr w:rsidR="00BF2549" w:rsidRPr="002166DE"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C7685"/>
    <w:rsid w:val="001915A3"/>
    <w:rsid w:val="002166DE"/>
    <w:rsid w:val="00217F62"/>
    <w:rsid w:val="002C0D83"/>
    <w:rsid w:val="00A466F3"/>
    <w:rsid w:val="00A906D8"/>
    <w:rsid w:val="00AB5A74"/>
    <w:rsid w:val="00BF254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EDD7"/>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TextosemFormatao">
    <w:name w:val="Plain Text"/>
    <w:basedOn w:val="Normal"/>
    <w:link w:val="TextosemFormataoChar"/>
    <w:semiHidden/>
    <w:unhideWhenUsed/>
    <w:rsid w:val="002166DE"/>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2166DE"/>
    <w:rPr>
      <w:rFonts w:ascii="Courier New" w:eastAsia="Times New Roman" w:hAnsi="Courier New" w:cs="Courier New"/>
      <w:bCs/>
      <w:sz w:val="20"/>
      <w:szCs w:val="20"/>
      <w:lang w:eastAsia="pt-BR"/>
    </w:rPr>
  </w:style>
  <w:style w:type="character" w:styleId="Nmerodepgina">
    <w:name w:val="page number"/>
    <w:basedOn w:val="Fontepargpadro"/>
    <w:semiHidden/>
    <w:unhideWhenUsed/>
    <w:rsid w:val="0021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2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2260</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4</cp:revision>
  <dcterms:created xsi:type="dcterms:W3CDTF">2019-08-27T11:28:00Z</dcterms:created>
  <dcterms:modified xsi:type="dcterms:W3CDTF">2022-05-09T13:27:00Z</dcterms:modified>
</cp:coreProperties>
</file>