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D3" w:rsidRPr="00630AD3" w:rsidRDefault="00630AD3" w:rsidP="00630AD3">
      <w:pPr>
        <w:pStyle w:val="NormalWeb"/>
        <w:spacing w:before="0" w:after="0" w:line="240" w:lineRule="auto"/>
        <w:rPr>
          <w:b/>
        </w:rPr>
      </w:pPr>
      <w:r w:rsidRPr="00630AD3">
        <w:rPr>
          <w:b/>
        </w:rPr>
        <w:t>MENSAGEM N° 073/22</w:t>
      </w:r>
    </w:p>
    <w:p w:rsidR="00630AD3" w:rsidRPr="00630AD3" w:rsidRDefault="00630AD3" w:rsidP="00630AD3">
      <w:pPr>
        <w:pStyle w:val="NormalWeb"/>
        <w:spacing w:before="0" w:after="0" w:line="240" w:lineRule="auto"/>
      </w:pPr>
      <w:r w:rsidRPr="00630AD3">
        <w:t>[Proc. Adm. 3563/22]</w:t>
      </w:r>
    </w:p>
    <w:p w:rsidR="00630AD3" w:rsidRPr="00630AD3" w:rsidRDefault="00630AD3" w:rsidP="00630AD3">
      <w:pPr>
        <w:pStyle w:val="NormalWeb"/>
        <w:spacing w:before="0" w:after="0" w:line="240" w:lineRule="auto"/>
        <w:ind w:firstLine="3402"/>
        <w:jc w:val="right"/>
      </w:pPr>
    </w:p>
    <w:p w:rsidR="00630AD3" w:rsidRPr="00630AD3" w:rsidRDefault="00630AD3" w:rsidP="00630AD3">
      <w:pPr>
        <w:pStyle w:val="NormalWeb"/>
        <w:spacing w:before="0" w:after="0" w:line="240" w:lineRule="auto"/>
        <w:ind w:firstLine="3402"/>
        <w:jc w:val="right"/>
      </w:pPr>
      <w:r w:rsidRPr="00630AD3">
        <w:t>Mogi Mirim, 9 de junho de 2 022.</w:t>
      </w: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  <w:r w:rsidRPr="00630AD3">
        <w:t>A Excelentíssima Senhora</w:t>
      </w: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  <w:r w:rsidRPr="00630AD3">
        <w:rPr>
          <w:b/>
          <w:bCs/>
        </w:rPr>
        <w:t>Vereadora SONIA REGINA RODRIGUES</w:t>
      </w: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  <w:r w:rsidRPr="00630AD3">
        <w:t>Presidente da Câmara Municipal</w:t>
      </w:r>
    </w:p>
    <w:p w:rsidR="00630AD3" w:rsidRPr="00630AD3" w:rsidRDefault="00630AD3" w:rsidP="00630AD3">
      <w:pPr>
        <w:pStyle w:val="NormalWeb"/>
        <w:spacing w:before="0" w:after="0" w:line="240" w:lineRule="auto"/>
        <w:ind w:firstLine="3402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ind w:firstLine="3402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  <w:r w:rsidRPr="00630AD3">
        <w:t>Senhora Presidente;</w:t>
      </w:r>
    </w:p>
    <w:p w:rsidR="00630AD3" w:rsidRPr="00630AD3" w:rsidRDefault="00630AD3" w:rsidP="00630AD3">
      <w:pPr>
        <w:pStyle w:val="NormalWeb"/>
        <w:spacing w:before="0" w:after="0" w:line="240" w:lineRule="auto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ind w:firstLine="3828"/>
        <w:jc w:val="both"/>
      </w:pPr>
      <w:r w:rsidRPr="00630AD3">
        <w:t>Busca-se com o incluso Projeto de Lei, a necessária e indispensável autorização legislativa para este Poder Executivo possa acrescentar dispositivo à Lei Municipal nº 6.451/2022, que trata de reajuste salarial e abono aos servidores públicos municipais, ativos, inativos e pensionistas.</w:t>
      </w: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30AD3">
        <w:rPr>
          <w:rFonts w:ascii="Times New Roman" w:hAnsi="Times New Roman" w:cs="Times New Roman"/>
          <w:sz w:val="24"/>
          <w:szCs w:val="24"/>
        </w:rPr>
        <w:t>A referida Lei teve seu artigo 1º vetado, cujo veto foi acolhido por essa Edilidade. No entanto, e</w:t>
      </w:r>
      <w:r w:rsidRPr="00630AD3">
        <w:rPr>
          <w:rFonts w:ascii="Times New Roman" w:hAnsi="Times New Roman" w:cs="Times New Roman"/>
          <w:sz w:val="24"/>
          <w:szCs w:val="24"/>
          <w:shd w:val="clear" w:color="auto" w:fill="FFFFFF"/>
        </w:rPr>
        <w:t>m decorrência desse veto, infelizmente o reajuste ficou prejudicado, pois justamente no dispositivo vetado constava o percentual.</w:t>
      </w: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30AD3">
        <w:rPr>
          <w:rFonts w:ascii="Times New Roman" w:hAnsi="Times New Roman" w:cs="Times New Roman"/>
          <w:sz w:val="24"/>
          <w:szCs w:val="24"/>
        </w:rPr>
        <w:t>Frente a esta situação, enviamos um novo Projeto de Lei para a concessão do reajuste, mas o mesmo possui ementa com transcrição idêntica à da Lei Municipal nº 6.451/2022, o que causa impedimento para sua análise e aprovação, conforme prevê o art. 165, I, do Regimento Interno da Câmara Municipal, motivo pelo qual será retirado por este Executivo.</w:t>
      </w: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30AD3">
        <w:rPr>
          <w:rFonts w:ascii="Times New Roman" w:hAnsi="Times New Roman" w:cs="Times New Roman"/>
          <w:sz w:val="24"/>
          <w:szCs w:val="24"/>
        </w:rPr>
        <w:t>Para sanar definitivamente essa questão, estou propondo a inclusão de um dispositivo à Lei retro mencionada, objetivando a concessão do reajuste aos servidores.</w:t>
      </w: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30AD3">
        <w:rPr>
          <w:rFonts w:ascii="Times New Roman" w:hAnsi="Times New Roman" w:cs="Times New Roman"/>
          <w:sz w:val="24"/>
          <w:szCs w:val="24"/>
        </w:rPr>
        <w:t>A majoração proposta é de 2% (dois por cento) retroagindo seus efeitos a 1º de março de 2022, abrangendo os servidores municipais do quadro de pessoal da Administração Direta e da Indireta, sendo a alíquota calculada tomando-se por base o orçamento do ano, as estimativas financeiras, as despesas com a folha de pagamento e o estudo da inflação, dentro da capacidade local, ou seja, dentro da realidade desta atual Administração.</w:t>
      </w:r>
    </w:p>
    <w:p w:rsidR="00630AD3" w:rsidRPr="00630AD3" w:rsidRDefault="00630AD3" w:rsidP="00630AD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30AD3" w:rsidRPr="00630AD3" w:rsidRDefault="00630AD3" w:rsidP="00630AD3">
      <w:pPr>
        <w:pStyle w:val="NormalWeb"/>
        <w:shd w:val="clear" w:color="auto" w:fill="FFFFFF"/>
        <w:spacing w:before="0" w:after="0"/>
        <w:ind w:firstLine="3828"/>
        <w:jc w:val="both"/>
      </w:pPr>
      <w:r w:rsidRPr="00630AD3">
        <w:t>Por derradeiro, vale informar que o reajuste não será concedido aos ocupantes de cargos em comissão de livre provimento.</w:t>
      </w:r>
    </w:p>
    <w:p w:rsidR="00630AD3" w:rsidRPr="00630AD3" w:rsidRDefault="00630AD3" w:rsidP="00630AD3">
      <w:pPr>
        <w:pStyle w:val="NormalWeb"/>
        <w:spacing w:before="0" w:after="0" w:line="240" w:lineRule="auto"/>
        <w:ind w:firstLine="3828"/>
        <w:jc w:val="both"/>
      </w:pPr>
    </w:p>
    <w:p w:rsidR="00630AD3" w:rsidRPr="00630AD3" w:rsidRDefault="00630AD3" w:rsidP="00630AD3">
      <w:pPr>
        <w:pStyle w:val="NormalWeb"/>
        <w:spacing w:before="0" w:after="0" w:line="240" w:lineRule="auto"/>
        <w:ind w:firstLine="3828"/>
        <w:jc w:val="both"/>
      </w:pPr>
      <w:r w:rsidRPr="00630AD3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630AD3" w:rsidRPr="00630AD3" w:rsidRDefault="00630AD3" w:rsidP="00630AD3">
      <w:pPr>
        <w:pStyle w:val="western"/>
        <w:spacing w:before="0" w:after="0" w:line="240" w:lineRule="auto"/>
        <w:jc w:val="center"/>
      </w:pPr>
      <w:r w:rsidRPr="00630AD3">
        <w:t>Respeitosamente,</w:t>
      </w:r>
    </w:p>
    <w:p w:rsidR="00630AD3" w:rsidRPr="00630AD3" w:rsidRDefault="00630AD3" w:rsidP="00630AD3">
      <w:pPr>
        <w:pStyle w:val="western"/>
        <w:spacing w:before="0" w:after="0" w:line="240" w:lineRule="auto"/>
        <w:jc w:val="center"/>
      </w:pPr>
    </w:p>
    <w:p w:rsidR="00630AD3" w:rsidRPr="00630AD3" w:rsidRDefault="00630AD3" w:rsidP="00630AD3">
      <w:pPr>
        <w:pStyle w:val="western"/>
        <w:spacing w:before="0" w:after="0" w:line="240" w:lineRule="auto"/>
        <w:jc w:val="center"/>
      </w:pPr>
      <w:r w:rsidRPr="00630AD3">
        <w:rPr>
          <w:b/>
          <w:bCs/>
        </w:rPr>
        <w:t>DR. PAULO DE OLIVEIRA E SILVA</w:t>
      </w:r>
    </w:p>
    <w:p w:rsidR="00BF2549" w:rsidRDefault="00630AD3" w:rsidP="00630AD3">
      <w:pPr>
        <w:pStyle w:val="western"/>
        <w:spacing w:before="0" w:after="0" w:line="240" w:lineRule="auto"/>
        <w:jc w:val="center"/>
      </w:pPr>
      <w:r>
        <w:t xml:space="preserve"> Prefeito Municipal</w:t>
      </w:r>
      <w:bookmarkStart w:id="0" w:name="_GoBack"/>
      <w:bookmarkEnd w:id="0"/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30AD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53A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630AD3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630AD3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2022-06-10T14:24:00Z</dcterms:modified>
</cp:coreProperties>
</file>