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Senhor Prefeito Municipal, por meio da secretaria competente, informações e cópia integral do processo administrativo referente ao Termo de Convênio firmado entre o município de Mogi Mirim e o Departamento de Estradas de Rodagem (DER) objetivando a recuperação funcional da Estrada Municipal ATN-010 / Estrada Municipal MMR-347.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b/>
          <w:bCs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265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estão sendo executadas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obras e serviços de recuperação funcional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da Estrada Municipal ATN-010 (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Rodovia dos Agricultores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), ligação entre SP-332 e SP-340, localizada no município de Artur Nogueira, com 12,300 km de extensão/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Estrada Municipal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MMR-347,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ligação Mogi-Mirim x Artur Nogueira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localizada no município de Mogi-Mirim,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licitada pelo Departamento de Estradas e Rodagem (DER), do Governo do Estado de São Paulo, no valor de R$ 22.618.473,00, que estão sendo feitas pela empresa Compec Galasso Engenharia e Construção LTDA;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i) REQUER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c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ópia integral do protocolo administrativo refente ao convênio firmado entre o município de Mogi Mirim/SP e o Departamento de Estradas de Rodagem (DER)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objetivando a recuperação funcional da Rodovia dos Agricultores, contemplando, em especial, 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termo de convênio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, bem como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ofícios recebidos do DER e respectivas respostas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encaminhadas por parte da administração referente ao referido objeto.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ii)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Informar se o município tem realizado a fiscalização e acompanhamento das obras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na estrada municipal em questão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e se está cumprindo com as obrigações estabelecidas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no referido termo de convênio. Especificando se foram liberadas áreas necessárias para as obras, se foram removidas linhas aéreas e/ou subterrâneas que dificultam a execução das obras, se fez desapropriações ou adotou medidas pertinentes e se construiu passagens de gado.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iii) Informar as razões pelas quais não existe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acostamento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em determinados trechos, e de ter uma visível redução das dimensões anteriores, esclarecendo, sob este aspecto, se as obras atendem ao que foi pactuado com a administração municipal, bem como as medidas que serão adotadas pela prefeitura para regularizar estes pontos.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iv) Informar se as intervenções estão respeitando as tubulações pré existentes para drenagem de águas pluviais, especialmente onde estão colocando as canaletas, e esclarecer se o sistema de drenagem que es´ta sendo feito atende aos estudos do município e aos parâmetros necessários para o local.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v) Informar as medidas que estão sendo adotadas pelo município visando a segurança dos condutores e pedestres que utilizam a mesma, considerando as notícias de acidentes recentes e se existe sinalização adequada.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vi) Informar se o município foi oficiado pelo DER para tomar providências que estariam dentro das responsabilidades estabelecidas no referido contrato (Termo de Convênio) e quais medidas foram adotadas pela administração pública municipal após ter conhecimento sobre os mesmos. Em caso positivo, encaminhar referidos ofícios recebidos e as respostas aos mesmos.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Imperioso ressaltar que se trata de importante via de nosso município, que conta com trânsito de veículos lentos e de máquinas agrícolas, escoamento de safras, além de servir para o deslocamento dos moradores e produtores locais, evidenciando a relevância da questão e o impacto direto na vida de diversas pessoas.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e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907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junho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680"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265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Cunha, indicando ao executivo -  - </w:t>
      </w:r>
      <w:r>
        <w:rPr>
          <w:rFonts w:cs="Times New Roman"/>
          <w:b w:val="0"/>
          <w:bCs w:val="0"/>
          <w:i/>
          <w:iCs/>
          <w:sz w:val="20"/>
          <w:szCs w:val="20"/>
        </w:rPr>
        <w:t>10 de junho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 Doc de 3 laudas”)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090" distR="8509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00876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32905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702</Words>
  <Characters>4002</Characters>
  <Application>Microsoft Office Word</Application>
  <DocSecurity>0</DocSecurity>
  <Lines>0</Lines>
  <Paragraphs>28</Paragraphs>
  <ScaleCrop>false</ScaleCrop>
  <Company>Microsoft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18</cp:revision>
  <cp:lastPrinted>2022-04-27T15:52:27Z</cp:lastPrinted>
  <dcterms:created xsi:type="dcterms:W3CDTF">2022-03-03T14:11:00Z</dcterms:created>
  <dcterms:modified xsi:type="dcterms:W3CDTF">2022-06-10T09:56:35Z</dcterms:modified>
  <dc:language>pt-BR</dc:language>
</cp:coreProperties>
</file>