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napToGrid w:val="0"/>
        <w:jc w:val="both"/>
      </w:pPr>
      <w:r>
        <w:rPr>
          <w:rFonts w:ascii="Arial" w:hAnsi="Arial" w:cs="Arial"/>
          <w:b/>
          <w:sz w:val="24"/>
          <w:szCs w:val="24"/>
        </w:rPr>
        <w:t xml:space="preserve">ASSUNTO: </w:t>
      </w:r>
      <w:r>
        <w:rPr>
          <w:sz w:val="24"/>
        </w:rPr>
        <w:t>Moção Honrosa de Congratulações e Aplausos à Sesamm (Serviço de Saneamento de Mogi-Mirim), por ter patrocinado a apresentação da peça teatral nas escolas de Mogi-Mirim/SP sobre a importância da água, por meio da qual cumprimento e parabenizo todos aqueles que direta ou indiretamente organizaram e participaram do evento.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DESPACHO:.                  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SALA DAS SESSÕES____/____/_____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PRESIDENTE DA MESA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rPr>
          <w:rFonts w:ascii="Arial" w:hAnsi="Arial" w:cs="Arial"/>
          <w:sz w:val="24"/>
          <w:szCs w:val="24"/>
        </w:rPr>
      </w:pPr>
    </w:p>
    <w:p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>
      <w:pPr>
        <w:spacing w:line="360" w:lineRule="auto"/>
        <w:jc w:val="center"/>
      </w:pPr>
      <w:r>
        <w:rPr>
          <w:rFonts w:cs="Arial"/>
          <w:b/>
          <w:sz w:val="24"/>
          <w:szCs w:val="24"/>
        </w:rPr>
        <w:t xml:space="preserve">    </w:t>
      </w:r>
      <w:r>
        <w:rPr>
          <w:rFonts w:cs="Arial"/>
          <w:b/>
          <w:sz w:val="24"/>
          <w:szCs w:val="24"/>
        </w:rPr>
        <w:t>MOÇÃO</w:t>
      </w:r>
      <w:r>
        <w:rPr>
          <w:rFonts w:cs="Arial"/>
          <w:b/>
          <w:sz w:val="24"/>
        </w:rPr>
        <w:t xml:space="preserve"> Nº               DE  2022</w:t>
      </w:r>
    </w:p>
    <w:p>
      <w:pPr>
        <w:spacing w:line="36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 </w:t>
      </w:r>
    </w:p>
    <w:p>
      <w:pPr>
        <w:spacing w:line="360" w:lineRule="auto"/>
      </w:pPr>
      <w:r>
        <w:rPr>
          <w:rFonts w:cs="Arial"/>
          <w:b/>
          <w:sz w:val="24"/>
          <w:szCs w:val="24"/>
        </w:rPr>
        <w:t>SENHOR PRESIDENTE,</w:t>
      </w:r>
    </w:p>
    <w:p>
      <w:pPr>
        <w:spacing w:line="360" w:lineRule="auto"/>
      </w:pPr>
      <w:r>
        <w:rPr>
          <w:rFonts w:cs="Arial"/>
          <w:b/>
          <w:sz w:val="24"/>
          <w:szCs w:val="24"/>
        </w:rPr>
        <w:t>SENHORES VEREADORES,</w:t>
      </w:r>
    </w:p>
    <w:p>
      <w:pPr>
        <w:spacing w:line="360" w:lineRule="auto"/>
        <w:jc w:val="both"/>
        <w:rPr>
          <w:rFonts w:cs="Arial"/>
          <w:b/>
          <w:sz w:val="24"/>
          <w:szCs w:val="24"/>
        </w:rPr>
      </w:pPr>
    </w:p>
    <w:p>
      <w:pPr>
        <w:spacing w:line="360" w:lineRule="auto"/>
        <w:ind w:firstLine="708"/>
        <w:jc w:val="both"/>
        <w:rPr>
          <w:sz w:val="24"/>
        </w:rPr>
      </w:pPr>
      <w:r>
        <w:rPr>
          <w:rFonts w:cs="Arial"/>
          <w:b/>
          <w:sz w:val="24"/>
          <w:szCs w:val="24"/>
        </w:rPr>
        <w:t xml:space="preserve">REQUEIRO </w:t>
      </w:r>
      <w:r>
        <w:rPr>
          <w:rFonts w:cs="Arial"/>
          <w:sz w:val="24"/>
          <w:szCs w:val="24"/>
        </w:rPr>
        <w:t xml:space="preserve">à Mesa, após ouvido o Douto Plenário, seja consignado em Ata de nossos trabalhos </w:t>
      </w:r>
      <w:r>
        <w:rPr>
          <w:sz w:val="24"/>
        </w:rPr>
        <w:t>Moção Honrosa de Congratulações e Aplausos à Sesamm (Serviço de Saneamento de Mogi-Mirim), por ter patrocinado a apresentação da peça teatral nas escolas de Mogi-Mirim/SP sobre a importância da água, por meio da qual cumprimento e parabenizo todos aqueles que direta ou indiretamente organizaram e participaram do evento.</w:t>
      </w:r>
    </w:p>
    <w:p>
      <w:pPr>
        <w:spacing w:line="360" w:lineRule="auto"/>
        <w:ind w:firstLine="708"/>
        <w:jc w:val="both"/>
        <w:rPr>
          <w:rFonts w:cs="Arial"/>
          <w:sz w:val="24"/>
          <w:szCs w:val="24"/>
        </w:rPr>
      </w:pPr>
    </w:p>
    <w:p>
      <w:pPr>
        <w:spacing w:line="360" w:lineRule="auto"/>
        <w:ind w:firstLine="708"/>
        <w:jc w:val="center"/>
        <w:rPr>
          <w:rFonts w:cs="Arial"/>
          <w:b/>
          <w:sz w:val="24"/>
          <w:szCs w:val="24"/>
          <w:u w:val="single"/>
        </w:rPr>
      </w:pPr>
      <w:r>
        <w:rPr>
          <w:rFonts w:cs="Arial"/>
          <w:b/>
          <w:sz w:val="24"/>
          <w:szCs w:val="24"/>
          <w:u w:val="single"/>
        </w:rPr>
        <w:t>JUSTIFICATIVA</w:t>
      </w:r>
    </w:p>
    <w:p>
      <w:pPr>
        <w:spacing w:line="360" w:lineRule="auto"/>
        <w:ind w:firstLine="708"/>
        <w:jc w:val="center"/>
        <w:rPr>
          <w:sz w:val="24"/>
          <w:szCs w:val="24"/>
        </w:rPr>
      </w:pPr>
    </w:p>
    <w:p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rFonts w:cs="Arial"/>
          <w:sz w:val="24"/>
          <w:szCs w:val="24"/>
        </w:rPr>
        <w:t>O evento realizado é de grande importância para a sociedade, pois</w:t>
      </w:r>
      <w:r>
        <w:rPr>
          <w:sz w:val="24"/>
          <w:szCs w:val="24"/>
        </w:rPr>
        <w:t xml:space="preserve"> atua de maneira preventiva e educativa para as nossas crianças em relação a importância da água. </w:t>
      </w:r>
    </w:p>
    <w:p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Tivemos conhecimento de que a Sessam patrocinou a peça teatral “Em busca da gotinha perfeita”, evento realizado em parceria com o Ministério do Turismo, apresentado em quatro escolas do município de Mogi-Mirim/SP, quais sejam: Coronel Venâncio, EE “São Judas Tadeu”, EE “Maria Teresa” e EE “Monsenhor Nora”, visando esclarecer ao público da faixa etária dos 06 aos 12 anos de idade sobre a importância da preservação dos mananciais, oceanos e do uso sustentável de água. </w:t>
      </w:r>
    </w:p>
    <w:p>
      <w:pPr>
        <w:spacing w:line="360" w:lineRule="auto"/>
        <w:ind w:firstLine="708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rFonts w:cs="Arial"/>
          <w:sz w:val="24"/>
          <w:szCs w:val="24"/>
        </w:rPr>
        <w:t>Sendo todos estes ensinamentos levados às crianças de uma forma divertida e com ampla interação do público, durante cerca de 40 minutos, com participação dos atores Luis Albertone (professor Jaques Custou) e Gisele Faria (Eugênia), os quais também parabenizo por meio desta moção.</w:t>
      </w:r>
    </w:p>
    <w:p>
      <w:pPr>
        <w:spacing w:line="360" w:lineRule="auto"/>
        <w:ind w:firstLine="708"/>
        <w:jc w:val="both"/>
        <w:rPr>
          <w:color w:val="000000"/>
          <w:sz w:val="24"/>
          <w:szCs w:val="24"/>
          <w:shd w:val="clear" w:color="auto" w:fill="FFFFFF"/>
        </w:rPr>
      </w:pPr>
    </w:p>
    <w:p>
      <w:pPr>
        <w:spacing w:line="360" w:lineRule="auto"/>
        <w:ind w:firstLine="708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rFonts w:cs="Arial"/>
          <w:sz w:val="24"/>
          <w:szCs w:val="24"/>
        </w:rPr>
        <w:t>Salienta-se, que, a</w:t>
      </w:r>
      <w:r>
        <w:rPr>
          <w:rFonts w:cs="Arial"/>
          <w:color w:val="000000"/>
          <w:sz w:val="24"/>
          <w:szCs w:val="24"/>
          <w:shd w:val="clear" w:color="auto" w:fill="FFFFFF"/>
        </w:rPr>
        <w:t xml:space="preserve"> cada 100 litros de água potável que o Brasil produz, 40 litros são desperdiçados. O </w:t>
      </w:r>
      <w:hyperlink r:id="rId5" w:history="1">
        <w:r>
          <w:rPr>
            <w:rStyle w:val="LinkdaInternet"/>
            <w:rFonts w:cs="Arial"/>
            <w:i/>
            <w:iCs/>
            <w:color w:val="111111"/>
            <w:sz w:val="24"/>
            <w:szCs w:val="24"/>
            <w:shd w:val="clear" w:color="auto" w:fill="FFFFFF"/>
          </w:rPr>
          <w:t>Jornal Hoje</w:t>
        </w:r>
      </w:hyperlink>
      <w:r>
        <w:rPr>
          <w:rFonts w:cs="Arial"/>
          <w:color w:val="000000"/>
          <w:sz w:val="24"/>
          <w:szCs w:val="24"/>
          <w:shd w:val="clear" w:color="auto" w:fill="FFFFFF"/>
        </w:rPr>
        <w:t xml:space="preserve"> mostrou um estudo divulgado pelo Instituto Trata Brasil, por meio do qual se verificou que quase metade da água potável produzida no Brasil não está chegando ao destino. Em 2020, o desperdício foi de mais de 40%. Esta quantidade seria suficiente para abastecer mais de 66 milhões de brasileiros em um ano. </w:t>
      </w:r>
    </w:p>
    <w:p>
      <w:pPr>
        <w:spacing w:line="360" w:lineRule="auto"/>
        <w:ind w:firstLine="708"/>
        <w:jc w:val="both"/>
        <w:rPr>
          <w:color w:val="000000"/>
          <w:sz w:val="24"/>
          <w:szCs w:val="24"/>
          <w:shd w:val="clear" w:color="auto" w:fill="FFFFFF"/>
        </w:rPr>
      </w:pPr>
    </w:p>
    <w:p>
      <w:pPr>
        <w:spacing w:line="360" w:lineRule="auto"/>
        <w:ind w:firstLine="0"/>
        <w:jc w:val="both"/>
      </w:pPr>
      <w:r>
        <w:tab/>
      </w:r>
      <w:r>
        <w:rPr>
          <w:sz w:val="24"/>
          <w:szCs w:val="24"/>
        </w:rPr>
        <w:t xml:space="preserve">Sendo assim, se faz imprescindível esta atuação de forma preventiva e educativa em relação a importância da água, para que haja adultos mais conscientes, a fim de protegermos e preservarmos o nosso meio ambiente para as presentes e futuras gerações. </w:t>
      </w:r>
    </w:p>
    <w:p>
      <w:pPr>
        <w:spacing w:line="360" w:lineRule="auto"/>
        <w:ind w:firstLine="0"/>
        <w:jc w:val="both"/>
        <w:rPr>
          <w:sz w:val="24"/>
          <w:szCs w:val="24"/>
        </w:rPr>
      </w:pPr>
    </w:p>
    <w:p>
      <w:pPr>
        <w:spacing w:line="360" w:lineRule="auto"/>
        <w:ind w:firstLine="708"/>
        <w:jc w:val="both"/>
      </w:pPr>
      <w:r>
        <w:rPr>
          <w:color w:val="000000"/>
          <w:sz w:val="24"/>
          <w:szCs w:val="24"/>
          <w:shd w:val="clear" w:color="auto" w:fill="FFFFFF"/>
        </w:rPr>
        <w:t xml:space="preserve">Importante destacar que, a </w:t>
      </w:r>
      <w:r>
        <w:rPr>
          <w:b w:val="0"/>
          <w:bCs w:val="0"/>
          <w:color w:val="000000"/>
          <w:sz w:val="24"/>
          <w:szCs w:val="24"/>
          <w:shd w:val="clear" w:color="auto" w:fill="FFFFFF"/>
        </w:rPr>
        <w:t>água</w:t>
      </w:r>
      <w:r>
        <w:rPr>
          <w:color w:val="000000"/>
          <w:sz w:val="24"/>
          <w:szCs w:val="24"/>
          <w:shd w:val="clear" w:color="auto" w:fill="FFFFFF"/>
        </w:rPr>
        <w:t xml:space="preserve"> é o elemento mais importante para a vida humana, compõe cerca de 60 a 70% do nosso peso corporal, regula a nossa temperatura interna e é essencial para todas as funções orgânicas; além de e</w:t>
      </w:r>
      <w:r>
        <w:rPr>
          <w:sz w:val="24"/>
          <w:szCs w:val="24"/>
          <w:shd w:val="clear" w:color="auto" w:fill="FFFFFF"/>
        </w:rPr>
        <w:t>quilibrar e conservar a biodiversidade, r</w:t>
      </w:r>
      <w:r>
        <w:rPr>
          <w:sz w:val="24"/>
          <w:szCs w:val="24"/>
        </w:rPr>
        <w:t>egular o clima do planeta, dentre muitos outros benefícios.</w:t>
      </w:r>
    </w:p>
    <w:p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>
      <w:pPr>
        <w:spacing w:line="360" w:lineRule="auto"/>
        <w:ind w:firstLine="708"/>
        <w:jc w:val="both"/>
        <w:rPr>
          <w:color w:val="000000"/>
        </w:rPr>
      </w:pPr>
      <w:r>
        <w:rPr>
          <w:color w:val="000000"/>
          <w:sz w:val="24"/>
          <w:szCs w:val="24"/>
          <w:shd w:val="clear" w:color="auto" w:fill="FFFFFF"/>
        </w:rPr>
        <w:t xml:space="preserve">Desta forma, preservar os recursos hídricos é preservar a nossa existência. </w:t>
      </w:r>
    </w:p>
    <w:p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>
      <w:pPr>
        <w:spacing w:line="360" w:lineRule="auto"/>
        <w:ind w:firstLine="0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rFonts w:cs="Arial"/>
          <w:color w:val="000000"/>
          <w:sz w:val="24"/>
          <w:szCs w:val="24"/>
          <w:shd w:val="clear" w:color="auto" w:fill="FFFFFF"/>
        </w:rPr>
        <w:tab/>
        <w:t xml:space="preserve">Portanto, </w:t>
      </w:r>
      <w:r>
        <w:rPr>
          <w:color w:val="000000"/>
          <w:sz w:val="24"/>
          <w:szCs w:val="24"/>
          <w:shd w:val="clear" w:color="auto" w:fill="FFFFFF"/>
        </w:rPr>
        <w:t>programas como este, contribuem de maneira extremamente positiva, pois atua da melhor maneira que existe, que é a maneira educativa e preventiva com as nossas crianças, a fim de que se evite desperdício de água e degradações ambientais.</w:t>
      </w:r>
    </w:p>
    <w:p>
      <w:pPr>
        <w:spacing w:line="360" w:lineRule="auto"/>
        <w:ind w:firstLine="0"/>
        <w:jc w:val="both"/>
        <w:rPr>
          <w:color w:val="000000"/>
          <w:sz w:val="24"/>
          <w:szCs w:val="24"/>
          <w:shd w:val="clear" w:color="auto" w:fill="FFFFFF"/>
        </w:rPr>
      </w:pPr>
    </w:p>
    <w:p>
      <w:pPr>
        <w:spacing w:line="360" w:lineRule="auto"/>
        <w:ind w:firstLine="708"/>
        <w:jc w:val="both"/>
      </w:pPr>
      <w:r>
        <w:rPr>
          <w:b/>
          <w:bCs/>
          <w:sz w:val="24"/>
          <w:szCs w:val="24"/>
        </w:rPr>
        <w:t>Desta forma, fica registrado aqui o reconhecimento deste Vereador (Orivaldo Aparecido Magalhães – “Magalhães da Potencial”) aos programas e eventos voltados à  importância da água, dentre outros relacionados a preservação ambiental, que em muito engrandecem em nossa sociedade.</w:t>
      </w:r>
    </w:p>
    <w:p>
      <w:pPr>
        <w:spacing w:line="360" w:lineRule="auto"/>
        <w:ind w:firstLine="708"/>
        <w:jc w:val="both"/>
        <w:rPr>
          <w:rFonts w:cs="Arial"/>
          <w:sz w:val="24"/>
          <w:szCs w:val="24"/>
        </w:rPr>
      </w:pPr>
    </w:p>
    <w:p>
      <w:pPr>
        <w:spacing w:line="360" w:lineRule="auto"/>
        <w:ind w:firstLine="708"/>
        <w:jc w:val="both"/>
        <w:rPr>
          <w:rFonts w:cs="Arial"/>
          <w:sz w:val="24"/>
          <w:szCs w:val="24"/>
        </w:rPr>
      </w:pPr>
    </w:p>
    <w:p>
      <w:pPr>
        <w:spacing w:line="360" w:lineRule="auto"/>
        <w:ind w:firstLine="708"/>
        <w:jc w:val="both"/>
        <w:rPr>
          <w:sz w:val="24"/>
          <w:szCs w:val="24"/>
        </w:rPr>
      </w:pPr>
    </w:p>
    <w:p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rFonts w:cs="Arial"/>
          <w:sz w:val="24"/>
          <w:szCs w:val="24"/>
        </w:rPr>
        <w:t xml:space="preserve">Ademais, requer seja </w:t>
      </w:r>
      <w:r>
        <w:rPr>
          <w:rFonts w:cs="Arial"/>
          <w:b/>
          <w:bCs/>
          <w:color w:val="000000"/>
          <w:sz w:val="24"/>
          <w:szCs w:val="24"/>
        </w:rPr>
        <w:t>oficiada a</w:t>
      </w:r>
      <w:r>
        <w:rPr>
          <w:rFonts w:cs="Arial"/>
          <w:color w:val="000000"/>
          <w:sz w:val="24"/>
          <w:szCs w:val="24"/>
        </w:rPr>
        <w:t xml:space="preserve"> </w:t>
      </w:r>
      <w:r>
        <w:rPr>
          <w:rFonts w:cs="Arial"/>
          <w:b/>
          <w:color w:val="000000"/>
          <w:sz w:val="24"/>
          <w:szCs w:val="24"/>
        </w:rPr>
        <w:t>Sesamm (Serviço de Saneamento de Mogi-Mirim)</w:t>
      </w:r>
      <w:r>
        <w:rPr>
          <w:rFonts w:cs="Arial"/>
          <w:color w:val="000000"/>
          <w:sz w:val="24"/>
          <w:szCs w:val="24"/>
        </w:rPr>
        <w:t xml:space="preserve">, para que dê ciência desta Moção e para todos os colaboradores que direta e indiretamente participaram desta realização que em muito engrandece nossa sociedade e município. </w:t>
      </w:r>
      <w:r>
        <w:rPr>
          <w:rFonts w:cs="Arial"/>
          <w:b/>
          <w:color w:val="000000"/>
          <w:sz w:val="24"/>
          <w:szCs w:val="24"/>
        </w:rPr>
        <w:t>Endereço:</w:t>
      </w:r>
      <w:r>
        <w:rPr>
          <w:rFonts w:cs="Arial"/>
          <w:color w:val="000000"/>
          <w:sz w:val="24"/>
          <w:szCs w:val="24"/>
        </w:rPr>
        <w:t xml:space="preserve"> </w:t>
      </w:r>
      <w:r>
        <w:rPr>
          <w:rFonts w:cs="Arial"/>
          <w:color w:val="000000" w:themeColor="text1"/>
          <w:sz w:val="24"/>
          <w:szCs w:val="24"/>
        </w:rPr>
        <w:t xml:space="preserve">Rod. Amador Jorge Da Siqueira Franco, 4 - Mogi Mirim, SP  </w:t>
      </w:r>
    </w:p>
    <w:p>
      <w:pPr>
        <w:jc w:val="both"/>
        <w:rPr>
          <w:rFonts w:cs="Arial"/>
          <w:sz w:val="24"/>
          <w:szCs w:val="24"/>
        </w:rPr>
      </w:pPr>
    </w:p>
    <w:p>
      <w:pPr>
        <w:ind w:firstLine="708"/>
        <w:jc w:val="right"/>
        <w:rPr>
          <w:rFonts w:cs="Arial"/>
          <w:sz w:val="24"/>
          <w:szCs w:val="24"/>
        </w:rPr>
      </w:pPr>
    </w:p>
    <w:p>
      <w:pPr>
        <w:ind w:firstLine="708"/>
        <w:jc w:val="both"/>
        <w:rPr>
          <w:rFonts w:cs="Arial"/>
          <w:sz w:val="24"/>
          <w:szCs w:val="24"/>
        </w:rPr>
      </w:pPr>
    </w:p>
    <w:p>
      <w:pPr>
        <w:jc w:val="center"/>
      </w:pPr>
      <w:r>
        <w:rPr>
          <w:rFonts w:cs="Arial"/>
          <w:b/>
          <w:sz w:val="24"/>
          <w:szCs w:val="24"/>
        </w:rPr>
        <w:t>SALA DAS SESSÕES “VEREADOR SANTO RÓTOLLI”, 14 de junho de 2022.</w:t>
      </w:r>
    </w:p>
    <w:p>
      <w:pPr>
        <w:rPr>
          <w:rFonts w:cs="Arial"/>
          <w:b/>
          <w:sz w:val="24"/>
          <w:szCs w:val="24"/>
        </w:rPr>
      </w:pPr>
    </w:p>
    <w:p>
      <w:r>
        <w:rPr>
          <w:rFonts w:cs="Arial"/>
          <w:b/>
          <w:sz w:val="24"/>
          <w:szCs w:val="24"/>
        </w:rPr>
        <w:t xml:space="preserve">                         </w:t>
      </w:r>
    </w:p>
    <w:p>
      <w:pPr>
        <w:rPr>
          <w:rFonts w:cs="Arial"/>
          <w:b/>
          <w:sz w:val="24"/>
          <w:szCs w:val="24"/>
        </w:rPr>
      </w:pPr>
    </w:p>
    <w:p>
      <w:pPr>
        <w:rPr>
          <w:rFonts w:cs="Arial"/>
          <w:b/>
          <w:sz w:val="24"/>
          <w:szCs w:val="24"/>
        </w:rPr>
      </w:pPr>
    </w:p>
    <w:p>
      <w:pPr>
        <w:jc w:val="center"/>
      </w:pPr>
      <w:r>
        <w:rPr>
          <w:rFonts w:cs="Arial"/>
          <w:b/>
          <w:sz w:val="24"/>
          <w:szCs w:val="24"/>
        </w:rPr>
        <w:t>VEREADOR ORIVALDO APARECIDO MAGALHÃES</w:t>
      </w:r>
    </w:p>
    <w:p>
      <w:pPr>
        <w:jc w:val="center"/>
      </w:pPr>
      <w:r>
        <w:rPr>
          <w:rFonts w:cs="Arial"/>
          <w:b/>
          <w:sz w:val="24"/>
          <w:szCs w:val="24"/>
        </w:rPr>
        <w:t>(MAGALHÃES DA POTENCIAL)</w:t>
      </w:r>
    </w:p>
    <w:p>
      <w:pPr>
        <w:jc w:val="center"/>
      </w:pPr>
      <w:r>
        <w:rPr>
          <w:rFonts w:cs="Arial"/>
          <w:b/>
          <w:sz w:val="24"/>
          <w:szCs w:val="24"/>
        </w:rPr>
        <w:t>PSDB</w:t>
      </w:r>
    </w:p>
    <w:p>
      <w:pPr>
        <w:jc w:val="center"/>
      </w:pPr>
    </w:p>
    <w:sectPr>
      <w:headerReference w:type="even" r:id="rId6"/>
      <w:headerReference w:type="default" r:id="rId7"/>
      <w:footerReference w:type="default" r:id="rId8"/>
      <w:headerReference w:type="first" r:id="rId9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Rodap1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Cabealho1"/>
      <w:ind w:right="360" w:firstLine="0"/>
    </w:pPr>
    <w:r>
      <mc:AlternateContent>
        <mc:Choice Requires="wps">
          <w:drawing>
            <wp:anchor distT="0" distB="0" distL="0" distR="0" simplePos="0" relativeHeight="251663360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Cabealho1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Cabealho1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Cabealho1"/>
      <w:tabs>
        <w:tab w:val="clear" w:pos="4419"/>
        <w:tab w:val="right" w:pos="7513"/>
        <w:tab w:val="clear" w:pos="8838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-167005</wp:posOffset>
          </wp:positionH>
          <wp:positionV relativeFrom="paragraph">
            <wp:posOffset>635</wp:posOffset>
          </wp:positionV>
          <wp:extent cx="928370" cy="843915"/>
          <wp:effectExtent l="0" t="0" r="0" b="0"/>
          <wp:wrapNone/>
          <wp:docPr id="3" name="Imagem 5" descr="brasao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709743" name="Imagem 5" descr="brasaoword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843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Cabealho1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Cabealho1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  </w:t>
    </w:r>
    <w:r>
      <w:rPr>
        <w:rFonts w:ascii="Arial" w:hAnsi="Arial"/>
        <w:b/>
        <w:sz w:val="24"/>
      </w:rPr>
      <w:t>Gabinete do Vereador Orivaldo Aparecido Magalhães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Cabealho1"/>
      <w:tabs>
        <w:tab w:val="clear" w:pos="4419"/>
        <w:tab w:val="right" w:pos="7513"/>
        <w:tab w:val="clear" w:pos="8838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62336" behindDoc="1" locked="0" layoutInCell="0" allowOverlap="1">
          <wp:simplePos x="0" y="0"/>
          <wp:positionH relativeFrom="column">
            <wp:posOffset>-167005</wp:posOffset>
          </wp:positionH>
          <wp:positionV relativeFrom="paragraph">
            <wp:posOffset>635</wp:posOffset>
          </wp:positionV>
          <wp:extent cx="928370" cy="843915"/>
          <wp:effectExtent l="0" t="0" r="0" b="0"/>
          <wp:wrapNone/>
          <wp:docPr id="6" name="Imagem 5" descr="brasao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4015793" name="Imagem 5" descr="brasaoword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843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7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Cabealho1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1" style="width:1.1pt;height:11.4pt;margin-top:0.05pt;margin-left:457.1pt;mso-position-horizontal:right;mso-position-horizontal-relative:margin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Cabealho1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  </w:t>
    </w:r>
    <w:r>
      <w:rPr>
        <w:rFonts w:ascii="Arial" w:hAnsi="Arial"/>
        <w:b/>
        <w:sz w:val="24"/>
      </w:rPr>
      <w:t>Gabinete do Vereador Orivaldo Aparecido Magalhães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232"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  <w:rsid w:val="00F84232"/>
  </w:style>
  <w:style w:type="character" w:customStyle="1" w:styleId="TextodebaloChar">
    <w:name w:val="Texto de balão Char"/>
    <w:link w:val="BalloonText"/>
    <w:uiPriority w:val="99"/>
    <w:semiHidden/>
    <w:qFormat/>
    <w:rsid w:val="00C96DAB"/>
    <w:rPr>
      <w:rFonts w:ascii="Tahoma" w:hAnsi="Tahoma" w:cs="Tahoma"/>
      <w:sz w:val="16"/>
      <w:szCs w:val="16"/>
    </w:rPr>
  </w:style>
  <w:style w:type="character" w:customStyle="1" w:styleId="LinkdaInternet">
    <w:name w:val="Link da Internet"/>
    <w:basedOn w:val="DefaultParagraphFont"/>
    <w:uiPriority w:val="99"/>
    <w:semiHidden/>
    <w:unhideWhenUsed/>
    <w:rsid w:val="0057176A"/>
    <w:rPr>
      <w:color w:val="0000FF"/>
      <w:u w:val="single"/>
    </w:rPr>
  </w:style>
  <w:style w:type="character" w:customStyle="1" w:styleId="nfase">
    <w:name w:val="Ênfase"/>
    <w:basedOn w:val="DefaultParagraphFont"/>
    <w:uiPriority w:val="20"/>
    <w:qFormat/>
    <w:rsid w:val="0057176A"/>
    <w:rPr>
      <w:i/>
      <w:iCs/>
    </w:rPr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Ttulo1">
    <w:name w:val="Título1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PlainText">
    <w:name w:val="Plain Text"/>
    <w:basedOn w:val="Normal"/>
    <w:qFormat/>
    <w:rsid w:val="00F84232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Cabealho1">
    <w:name w:val="Cabeçalho1"/>
    <w:basedOn w:val="Normal"/>
    <w:qFormat/>
    <w:rsid w:val="00F84232"/>
    <w:pPr>
      <w:tabs>
        <w:tab w:val="clear" w:pos="708"/>
        <w:tab w:val="center" w:pos="4419"/>
        <w:tab w:val="right" w:pos="8838"/>
      </w:tabs>
    </w:pPr>
  </w:style>
  <w:style w:type="paragraph" w:customStyle="1" w:styleId="Rodap1">
    <w:name w:val="Rodapé1"/>
    <w:basedOn w:val="Normal"/>
    <w:qFormat/>
    <w:rsid w:val="00F84232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96DAB"/>
    <w:rPr>
      <w:rFonts w:ascii="Tahoma" w:hAnsi="Tahoma" w:cs="Tahoma"/>
      <w:sz w:val="16"/>
      <w:szCs w:val="16"/>
    </w:rPr>
  </w:style>
  <w:style w:type="paragraph" w:customStyle="1" w:styleId="yiv1666173080msonormal">
    <w:name w:val="yiv1666173080msonormal"/>
    <w:basedOn w:val="Normal"/>
    <w:qFormat/>
    <w:rsid w:val="00D41E1A"/>
    <w:pPr>
      <w:spacing w:beforeAutospacing="1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E007D5"/>
    <w:pPr>
      <w:spacing w:beforeAutospacing="1" w:afterAutospacing="1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  <w:style w:type="paragraph" w:customStyle="1" w:styleId="Header">
    <w:name w:val="Header"/>
    <w:basedOn w:val="CabealhoeRodap"/>
  </w:style>
  <w:style w:type="paragraph" w:customStyle="1" w:styleId="Footer">
    <w:name w:val="Footer"/>
    <w:basedOn w:val="CabealhoeRodap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g1.globo.com/jornal-hoje/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F854D-3B50-410B-81D6-E959820C3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644</Words>
  <Characters>3491</Characters>
  <Application>Microsoft Office Word</Application>
  <DocSecurity>0</DocSecurity>
  <Lines>0</Lines>
  <Paragraphs>34</Paragraphs>
  <ScaleCrop>false</ScaleCrop>
  <Company>Camara Municipal</Company>
  <LinksUpToDate>false</LinksUpToDate>
  <CharactersWithSpaces>4245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24</cp:revision>
  <cp:lastPrinted>2022-06-14T15:05:35Z</cp:lastPrinted>
  <dcterms:created xsi:type="dcterms:W3CDTF">2022-06-03T14:00:00Z</dcterms:created>
  <dcterms:modified xsi:type="dcterms:W3CDTF">2022-06-15T10:34:22Z</dcterms:modified>
  <dc:language>pt-BR</dc:language>
</cp:coreProperties>
</file>