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 NO PASSEIO PÚBLICO DO NIAS, LOCALIZADO NA AVENIDA DR. JOÃO AVANCINI,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</w:t>
      </w:r>
      <w:r>
        <w:rPr>
          <w:rFonts w:ascii="Arial" w:hAnsi="Arial" w:cs="Arial"/>
          <w:b w:val="0"/>
          <w:bCs w:val="0"/>
          <w:sz w:val="24"/>
          <w:szCs w:val="24"/>
        </w:rPr>
        <w:t>no passeio público do NIAS, localizado na Avenida Dr. João Avancini, no Mogi Mirim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368808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6672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15 de junho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20679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534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138</Words>
  <Characters>704</Characters>
  <Application>Microsoft Office Word</Application>
  <DocSecurity>0</DocSecurity>
  <Lines>0</Lines>
  <Paragraphs>16</Paragraphs>
  <ScaleCrop>false</ScaleCrop>
  <Company>Camara Municipal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159</cp:revision>
  <cp:lastPrinted>2022-05-20T13:47:35Z</cp:lastPrinted>
  <dcterms:created xsi:type="dcterms:W3CDTF">2021-11-05T12:36:00Z</dcterms:created>
  <dcterms:modified xsi:type="dcterms:W3CDTF">2022-06-15T15:08:51Z</dcterms:modified>
  <dc:language>pt-BR</dc:language>
</cp:coreProperties>
</file>