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19" w:rsidRPr="0032621B" w:rsidRDefault="0032621B" w:rsidP="0032621B">
      <w:pPr>
        <w:shd w:val="clear" w:color="auto" w:fill="FFFFFF"/>
        <w:spacing w:line="360" w:lineRule="auto"/>
        <w:jc w:val="center"/>
        <w:rPr>
          <w:rFonts w:eastAsia="Arial"/>
          <w:b/>
          <w:sz w:val="24"/>
          <w:szCs w:val="24"/>
          <w:u w:val="single"/>
        </w:rPr>
      </w:pPr>
      <w:r w:rsidRPr="0032621B">
        <w:rPr>
          <w:rFonts w:eastAsia="Arial"/>
          <w:b/>
          <w:sz w:val="24"/>
          <w:szCs w:val="24"/>
        </w:rPr>
        <w:t xml:space="preserve">       </w:t>
      </w:r>
      <w:r w:rsidRPr="0032621B">
        <w:rPr>
          <w:rFonts w:eastAsia="Arial"/>
          <w:b/>
          <w:sz w:val="24"/>
          <w:szCs w:val="24"/>
          <w:u w:val="single"/>
        </w:rPr>
        <w:t>PROJETO DE LEI Nº 149</w:t>
      </w:r>
      <w:r w:rsidR="00134DDA" w:rsidRPr="0032621B">
        <w:rPr>
          <w:rFonts w:eastAsia="Arial"/>
          <w:b/>
          <w:sz w:val="24"/>
          <w:szCs w:val="24"/>
          <w:u w:val="single"/>
        </w:rPr>
        <w:t xml:space="preserve"> DE 2021</w:t>
      </w:r>
    </w:p>
    <w:p w:rsidR="0032621B" w:rsidRPr="0032621B" w:rsidRDefault="0032621B" w:rsidP="0032621B">
      <w:pPr>
        <w:shd w:val="clear" w:color="auto" w:fill="FFFFFF"/>
        <w:spacing w:line="360" w:lineRule="auto"/>
        <w:jc w:val="center"/>
        <w:rPr>
          <w:rFonts w:eastAsia="Arial"/>
          <w:sz w:val="24"/>
          <w:szCs w:val="24"/>
          <w:u w:val="single"/>
        </w:rPr>
      </w:pPr>
      <w:r w:rsidRPr="0032621B">
        <w:rPr>
          <w:rFonts w:eastAsia="Arial"/>
          <w:b/>
          <w:sz w:val="24"/>
          <w:szCs w:val="24"/>
        </w:rPr>
        <w:t xml:space="preserve">     </w:t>
      </w:r>
      <w:r w:rsidRPr="0032621B">
        <w:rPr>
          <w:rFonts w:eastAsia="Arial"/>
          <w:b/>
          <w:sz w:val="24"/>
          <w:szCs w:val="24"/>
          <w:u w:val="single"/>
        </w:rPr>
        <w:t>AUTÓGRAFO Nº 87 DE 2022</w:t>
      </w:r>
    </w:p>
    <w:p w:rsidR="00832B19" w:rsidRPr="0032621B" w:rsidRDefault="00832B1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832B19" w:rsidRPr="0032621B" w:rsidRDefault="0032621B" w:rsidP="0032621B">
      <w:pPr>
        <w:shd w:val="clear" w:color="auto" w:fill="FFFFFF"/>
        <w:spacing w:line="276" w:lineRule="auto"/>
        <w:ind w:left="2410"/>
        <w:jc w:val="both"/>
        <w:rPr>
          <w:rFonts w:eastAsia="Arial"/>
          <w:b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>INSTITUI O PROGRAMA “AGENDA DA SAÚDE” NO MUNICÍPIO DE MOGI MIRIM E DÁ OUTRAS PROVIDÊNCIAS</w:t>
      </w:r>
      <w:r w:rsidR="00B72D20">
        <w:rPr>
          <w:rFonts w:eastAsia="Arial"/>
          <w:b/>
          <w:sz w:val="24"/>
          <w:szCs w:val="24"/>
        </w:rPr>
        <w:t>.</w:t>
      </w:r>
    </w:p>
    <w:p w:rsidR="00832B19" w:rsidRPr="0032621B" w:rsidRDefault="00832B19">
      <w:pPr>
        <w:shd w:val="clear" w:color="auto" w:fill="FFFFFF"/>
        <w:spacing w:line="360" w:lineRule="auto"/>
        <w:ind w:left="2835"/>
        <w:jc w:val="both"/>
        <w:rPr>
          <w:rFonts w:eastAsia="Arial"/>
          <w:i/>
          <w:sz w:val="24"/>
          <w:szCs w:val="24"/>
        </w:rPr>
      </w:pPr>
    </w:p>
    <w:p w:rsidR="00832B19" w:rsidRPr="0032621B" w:rsidRDefault="00134DDA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sz w:val="24"/>
          <w:szCs w:val="24"/>
        </w:rPr>
        <w:t>A</w:t>
      </w:r>
      <w:r w:rsidRPr="0032621B">
        <w:rPr>
          <w:rFonts w:eastAsia="Arial"/>
          <w:b/>
          <w:sz w:val="24"/>
          <w:szCs w:val="24"/>
        </w:rPr>
        <w:t xml:space="preserve"> </w:t>
      </w:r>
      <w:r w:rsidR="0032621B">
        <w:rPr>
          <w:rFonts w:eastAsia="Arial"/>
          <w:b/>
          <w:sz w:val="24"/>
          <w:szCs w:val="24"/>
        </w:rPr>
        <w:t>C</w:t>
      </w:r>
      <w:r w:rsidR="0032621B" w:rsidRPr="0032621B">
        <w:rPr>
          <w:rFonts w:eastAsia="Arial"/>
          <w:b/>
          <w:sz w:val="24"/>
          <w:szCs w:val="24"/>
        </w:rPr>
        <w:t xml:space="preserve">âmara </w:t>
      </w:r>
      <w:r w:rsidR="0032621B">
        <w:rPr>
          <w:rFonts w:eastAsia="Arial"/>
          <w:b/>
          <w:sz w:val="24"/>
          <w:szCs w:val="24"/>
        </w:rPr>
        <w:t>M</w:t>
      </w:r>
      <w:r w:rsidR="0032621B" w:rsidRPr="0032621B">
        <w:rPr>
          <w:rFonts w:eastAsia="Arial"/>
          <w:b/>
          <w:sz w:val="24"/>
          <w:szCs w:val="24"/>
        </w:rPr>
        <w:t xml:space="preserve">unicipal de </w:t>
      </w:r>
      <w:r w:rsidR="0032621B">
        <w:rPr>
          <w:rFonts w:eastAsia="Arial"/>
          <w:b/>
          <w:sz w:val="24"/>
          <w:szCs w:val="24"/>
        </w:rPr>
        <w:t>Mogi M</w:t>
      </w:r>
      <w:r w:rsidR="0032621B" w:rsidRPr="0032621B">
        <w:rPr>
          <w:rFonts w:eastAsia="Arial"/>
          <w:b/>
          <w:sz w:val="24"/>
          <w:szCs w:val="24"/>
        </w:rPr>
        <w:t xml:space="preserve">irim </w:t>
      </w:r>
      <w:r w:rsidR="0032621B" w:rsidRPr="0032621B">
        <w:rPr>
          <w:rFonts w:eastAsia="Arial"/>
          <w:sz w:val="24"/>
          <w:szCs w:val="24"/>
        </w:rPr>
        <w:t>aprova:</w:t>
      </w:r>
    </w:p>
    <w:p w:rsidR="00832B19" w:rsidRPr="0032621B" w:rsidRDefault="00832B19">
      <w:pPr>
        <w:shd w:val="clear" w:color="auto" w:fill="FFFFFF"/>
        <w:spacing w:line="360" w:lineRule="auto"/>
        <w:jc w:val="both"/>
        <w:rPr>
          <w:rFonts w:eastAsia="Arial"/>
          <w:strike/>
          <w:sz w:val="24"/>
          <w:szCs w:val="24"/>
        </w:rPr>
      </w:pPr>
    </w:p>
    <w:p w:rsidR="0032621B" w:rsidRDefault="00134DDA" w:rsidP="0032621B">
      <w:pPr>
        <w:spacing w:line="276" w:lineRule="auto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>Art. 1º</w:t>
      </w:r>
      <w:r w:rsidRPr="0032621B">
        <w:rPr>
          <w:rFonts w:eastAsia="Arial"/>
          <w:sz w:val="24"/>
          <w:szCs w:val="24"/>
        </w:rPr>
        <w:t xml:space="preserve"> </w:t>
      </w:r>
      <w:r w:rsidR="009A4E74" w:rsidRPr="0032621B">
        <w:rPr>
          <w:rFonts w:eastAsia="Arial"/>
          <w:sz w:val="24"/>
          <w:szCs w:val="24"/>
        </w:rPr>
        <w:t>Fica instituíd</w:t>
      </w:r>
      <w:r w:rsidR="007E5002" w:rsidRPr="0032621B">
        <w:rPr>
          <w:rFonts w:eastAsia="Arial"/>
          <w:sz w:val="24"/>
          <w:szCs w:val="24"/>
        </w:rPr>
        <w:t>o no Município de Mogi Mirim o p</w:t>
      </w:r>
      <w:r w:rsidR="009A4E74" w:rsidRPr="0032621B">
        <w:rPr>
          <w:rFonts w:eastAsia="Arial"/>
          <w:sz w:val="24"/>
          <w:szCs w:val="24"/>
        </w:rPr>
        <w:t xml:space="preserve">rograma </w:t>
      </w:r>
      <w:r w:rsidR="007E5002" w:rsidRPr="0032621B">
        <w:rPr>
          <w:rFonts w:eastAsia="Arial"/>
          <w:sz w:val="24"/>
          <w:szCs w:val="24"/>
        </w:rPr>
        <w:t>“</w:t>
      </w:r>
      <w:r w:rsidR="009A4E74" w:rsidRPr="0032621B">
        <w:rPr>
          <w:rFonts w:eastAsia="Arial"/>
          <w:sz w:val="24"/>
          <w:szCs w:val="24"/>
        </w:rPr>
        <w:t xml:space="preserve">Agenda </w:t>
      </w:r>
      <w:r w:rsidR="007E5002" w:rsidRPr="0032621B">
        <w:rPr>
          <w:rFonts w:eastAsia="Arial"/>
          <w:sz w:val="24"/>
          <w:szCs w:val="24"/>
        </w:rPr>
        <w:t>da Saúde”</w:t>
      </w:r>
      <w:r w:rsidR="009A4E74" w:rsidRPr="0032621B">
        <w:rPr>
          <w:rFonts w:eastAsia="Arial"/>
          <w:sz w:val="24"/>
          <w:szCs w:val="24"/>
        </w:rPr>
        <w:t>, que consist</w:t>
      </w:r>
      <w:r w:rsidR="007E5002" w:rsidRPr="0032621B">
        <w:rPr>
          <w:rFonts w:eastAsia="Arial"/>
          <w:sz w:val="24"/>
          <w:szCs w:val="24"/>
        </w:rPr>
        <w:t>e</w:t>
      </w:r>
      <w:r w:rsidR="009A4E74" w:rsidRPr="0032621B">
        <w:rPr>
          <w:rFonts w:eastAsia="Arial"/>
          <w:sz w:val="24"/>
          <w:szCs w:val="24"/>
        </w:rPr>
        <w:t xml:space="preserve"> em possibilitar</w:t>
      </w:r>
      <w:r w:rsidR="007E5002" w:rsidRPr="0032621B">
        <w:rPr>
          <w:rFonts w:eastAsia="Arial"/>
          <w:sz w:val="24"/>
          <w:szCs w:val="24"/>
        </w:rPr>
        <w:t>,</w:t>
      </w:r>
      <w:r w:rsidR="009A4E74" w:rsidRPr="0032621B">
        <w:rPr>
          <w:rFonts w:eastAsia="Arial"/>
          <w:sz w:val="24"/>
          <w:szCs w:val="24"/>
        </w:rPr>
        <w:t xml:space="preserve"> </w:t>
      </w:r>
      <w:r w:rsidRPr="0032621B">
        <w:rPr>
          <w:rFonts w:eastAsia="Arial"/>
          <w:sz w:val="24"/>
          <w:szCs w:val="24"/>
        </w:rPr>
        <w:t xml:space="preserve">a qualquer usuário das Unidades Básicas de Saúde (UBS’s) </w:t>
      </w:r>
      <w:r w:rsidR="007E5002" w:rsidRPr="0032621B">
        <w:rPr>
          <w:rFonts w:eastAsia="Arial"/>
          <w:sz w:val="24"/>
          <w:szCs w:val="24"/>
        </w:rPr>
        <w:t xml:space="preserve">e </w:t>
      </w:r>
      <w:r w:rsidRPr="0032621B">
        <w:rPr>
          <w:rFonts w:eastAsia="Arial"/>
          <w:i/>
          <w:sz w:val="24"/>
          <w:szCs w:val="24"/>
        </w:rPr>
        <w:t xml:space="preserve">Estratégias de Saúde da Família (ESF’s) </w:t>
      </w:r>
      <w:r w:rsidRPr="0032621B">
        <w:rPr>
          <w:rFonts w:eastAsia="Arial"/>
          <w:sz w:val="24"/>
          <w:szCs w:val="24"/>
        </w:rPr>
        <w:t>do Município de Mogi Mirim</w:t>
      </w:r>
      <w:r w:rsidR="007E5002" w:rsidRPr="0032621B">
        <w:rPr>
          <w:rFonts w:eastAsia="Arial"/>
          <w:sz w:val="24"/>
          <w:szCs w:val="24"/>
        </w:rPr>
        <w:t xml:space="preserve">, </w:t>
      </w:r>
      <w:r w:rsidRPr="0032621B">
        <w:rPr>
          <w:rFonts w:eastAsia="Arial"/>
          <w:sz w:val="24"/>
          <w:szCs w:val="24"/>
        </w:rPr>
        <w:t>o agendamento de consultas médicas, exames e procedimentos médicos através de instrumentos digitais ou ligações telefônicas, sem a necessidade de deslocamento até o posto clínico.</w:t>
      </w:r>
    </w:p>
    <w:p w:rsidR="0032621B" w:rsidRPr="0032621B" w:rsidRDefault="0032621B" w:rsidP="0032621B">
      <w:pPr>
        <w:spacing w:line="276" w:lineRule="auto"/>
        <w:jc w:val="both"/>
        <w:rPr>
          <w:rFonts w:eastAsia="Arial"/>
          <w:sz w:val="24"/>
          <w:szCs w:val="24"/>
        </w:rPr>
      </w:pPr>
    </w:p>
    <w:p w:rsidR="00832B19" w:rsidRPr="0032621B" w:rsidRDefault="00134DDA" w:rsidP="0032621B">
      <w:pPr>
        <w:spacing w:line="276" w:lineRule="auto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>Parágrafo Único</w:t>
      </w:r>
      <w:r w:rsidRPr="0032621B">
        <w:rPr>
          <w:rFonts w:eastAsia="Arial"/>
          <w:sz w:val="24"/>
          <w:szCs w:val="24"/>
        </w:rPr>
        <w:t>. A presente Lei não impede que seja feito agendamento presencial se assim for melhor conveniente ao usuário.</w:t>
      </w:r>
    </w:p>
    <w:p w:rsidR="00832B19" w:rsidRPr="0032621B" w:rsidRDefault="00832B19" w:rsidP="0032621B">
      <w:pPr>
        <w:spacing w:line="276" w:lineRule="auto"/>
        <w:jc w:val="both"/>
        <w:rPr>
          <w:rFonts w:eastAsia="Arial"/>
          <w:sz w:val="24"/>
          <w:szCs w:val="24"/>
        </w:rPr>
      </w:pPr>
    </w:p>
    <w:p w:rsidR="00BF19C6" w:rsidRPr="0032621B" w:rsidRDefault="00134DDA" w:rsidP="0032621B">
      <w:pPr>
        <w:spacing w:line="276" w:lineRule="auto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>Art. 2º</w:t>
      </w:r>
      <w:r w:rsidR="003573CB" w:rsidRPr="0032621B">
        <w:rPr>
          <w:rFonts w:eastAsia="Arial"/>
          <w:sz w:val="24"/>
          <w:szCs w:val="24"/>
        </w:rPr>
        <w:t xml:space="preserve"> </w:t>
      </w:r>
      <w:r w:rsidRPr="0032621B">
        <w:rPr>
          <w:rFonts w:eastAsia="Arial"/>
          <w:sz w:val="24"/>
          <w:szCs w:val="24"/>
        </w:rPr>
        <w:t xml:space="preserve">Visando facilitar e propagar a utilização do “Agenda </w:t>
      </w:r>
      <w:r w:rsidR="007E5002" w:rsidRPr="0032621B">
        <w:rPr>
          <w:rFonts w:eastAsia="Arial"/>
          <w:sz w:val="24"/>
          <w:szCs w:val="24"/>
        </w:rPr>
        <w:t>da Saúde</w:t>
      </w:r>
      <w:r w:rsidRPr="0032621B">
        <w:rPr>
          <w:rFonts w:eastAsia="Arial"/>
          <w:sz w:val="24"/>
          <w:szCs w:val="24"/>
        </w:rPr>
        <w:t xml:space="preserve">”, deverão estar afixados em locais visíveis dos prédios de Saúde do Município, materiais comunicando à população e aos usuários do sistema de saúde público municipal, informações acerca da possibilidade de agendar e cancelar consultas, exames e procedimentos médicos, bem como os meios para se efetivar esse direito. </w:t>
      </w:r>
    </w:p>
    <w:p w:rsidR="00832B19" w:rsidRPr="0032621B" w:rsidRDefault="00832B19" w:rsidP="0032621B">
      <w:pPr>
        <w:spacing w:line="276" w:lineRule="auto"/>
        <w:jc w:val="both"/>
        <w:rPr>
          <w:rFonts w:eastAsia="Arial"/>
          <w:sz w:val="24"/>
          <w:szCs w:val="24"/>
        </w:rPr>
      </w:pPr>
    </w:p>
    <w:p w:rsidR="0032621B" w:rsidRDefault="00134DDA" w:rsidP="0032621B">
      <w:pPr>
        <w:spacing w:line="276" w:lineRule="auto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 xml:space="preserve">Art. </w:t>
      </w:r>
      <w:r w:rsidR="00BF19C6" w:rsidRPr="0032621B">
        <w:rPr>
          <w:rFonts w:eastAsia="Arial"/>
          <w:b/>
          <w:sz w:val="24"/>
          <w:szCs w:val="24"/>
        </w:rPr>
        <w:t>3</w:t>
      </w:r>
      <w:r w:rsidRPr="0032621B">
        <w:rPr>
          <w:rFonts w:eastAsia="Arial"/>
          <w:b/>
          <w:sz w:val="24"/>
          <w:szCs w:val="24"/>
        </w:rPr>
        <w:t xml:space="preserve">º </w:t>
      </w:r>
      <w:r w:rsidR="00BF19C6" w:rsidRPr="0032621B">
        <w:rPr>
          <w:rFonts w:eastAsia="Arial"/>
          <w:sz w:val="24"/>
          <w:szCs w:val="24"/>
        </w:rPr>
        <w:t>Os a</w:t>
      </w:r>
      <w:r w:rsidRPr="0032621B">
        <w:rPr>
          <w:rFonts w:eastAsia="Arial"/>
          <w:sz w:val="24"/>
          <w:szCs w:val="24"/>
        </w:rPr>
        <w:t>gendamentos e cancelamentos somente serão realizados em UBS’s ou ESF’s onde o usuário do Sistema de Saúde já possua cadastro e identificação prévios.</w:t>
      </w:r>
    </w:p>
    <w:p w:rsidR="0032621B" w:rsidRDefault="0032621B" w:rsidP="0032621B">
      <w:pPr>
        <w:spacing w:line="276" w:lineRule="auto"/>
        <w:jc w:val="both"/>
        <w:rPr>
          <w:rFonts w:eastAsia="Arial"/>
          <w:sz w:val="24"/>
          <w:szCs w:val="24"/>
        </w:rPr>
      </w:pPr>
    </w:p>
    <w:p w:rsidR="0032621B" w:rsidRDefault="00134DDA" w:rsidP="0032621B">
      <w:pPr>
        <w:spacing w:line="276" w:lineRule="auto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 xml:space="preserve">Art. </w:t>
      </w:r>
      <w:r w:rsidR="00BF19C6" w:rsidRPr="0032621B">
        <w:rPr>
          <w:rFonts w:eastAsia="Arial"/>
          <w:b/>
          <w:sz w:val="24"/>
          <w:szCs w:val="24"/>
        </w:rPr>
        <w:t>4</w:t>
      </w:r>
      <w:r w:rsidRPr="0032621B">
        <w:rPr>
          <w:rFonts w:eastAsia="Arial"/>
          <w:b/>
          <w:sz w:val="24"/>
          <w:szCs w:val="24"/>
        </w:rPr>
        <w:t xml:space="preserve">º </w:t>
      </w:r>
      <w:r w:rsidRPr="0032621B">
        <w:rPr>
          <w:rFonts w:eastAsia="Arial"/>
          <w:sz w:val="24"/>
          <w:szCs w:val="24"/>
        </w:rPr>
        <w:t xml:space="preserve">A confirmação dos dados do usuário com consulta, exame ou procedimento médico agendado se dará no momento do atendimento, mediante apresentação de documento de </w:t>
      </w:r>
    </w:p>
    <w:p w:rsidR="00832B19" w:rsidRPr="0032621B" w:rsidRDefault="00134DDA" w:rsidP="0032621B">
      <w:pPr>
        <w:spacing w:line="276" w:lineRule="auto"/>
        <w:jc w:val="both"/>
        <w:rPr>
          <w:rFonts w:eastAsia="Arial"/>
          <w:b/>
          <w:sz w:val="24"/>
          <w:szCs w:val="24"/>
        </w:rPr>
      </w:pPr>
      <w:r w:rsidRPr="0032621B">
        <w:rPr>
          <w:rFonts w:eastAsia="Arial"/>
          <w:sz w:val="24"/>
          <w:szCs w:val="24"/>
        </w:rPr>
        <w:t xml:space="preserve">identidade cartão do Sistema Único de Saúde (SUS). </w:t>
      </w:r>
    </w:p>
    <w:p w:rsidR="00832B19" w:rsidRPr="0032621B" w:rsidRDefault="00832B19" w:rsidP="0032621B">
      <w:pPr>
        <w:spacing w:line="276" w:lineRule="auto"/>
        <w:jc w:val="both"/>
        <w:rPr>
          <w:rFonts w:eastAsia="Arial"/>
          <w:b/>
          <w:sz w:val="24"/>
          <w:szCs w:val="24"/>
        </w:rPr>
      </w:pPr>
    </w:p>
    <w:p w:rsidR="00832B19" w:rsidRPr="0032621B" w:rsidRDefault="00134DDA">
      <w:pPr>
        <w:spacing w:line="360" w:lineRule="auto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 xml:space="preserve">Art. 5º </w:t>
      </w:r>
      <w:r w:rsidR="00B72D20">
        <w:rPr>
          <w:rFonts w:eastAsia="Arial"/>
          <w:sz w:val="24"/>
          <w:szCs w:val="24"/>
        </w:rPr>
        <w:t>A presente L</w:t>
      </w:r>
      <w:r w:rsidRPr="0032621B">
        <w:rPr>
          <w:rFonts w:eastAsia="Arial"/>
          <w:sz w:val="24"/>
          <w:szCs w:val="24"/>
        </w:rPr>
        <w:t xml:space="preserve">ei será regulamentada pelo Poder Executivo Municipal. </w:t>
      </w:r>
    </w:p>
    <w:p w:rsidR="00832B19" w:rsidRPr="0032621B" w:rsidRDefault="00832B19">
      <w:pPr>
        <w:spacing w:line="360" w:lineRule="auto"/>
        <w:jc w:val="both"/>
        <w:rPr>
          <w:rFonts w:eastAsia="Arial"/>
          <w:sz w:val="24"/>
          <w:szCs w:val="24"/>
        </w:rPr>
      </w:pPr>
    </w:p>
    <w:p w:rsidR="00832B19" w:rsidRPr="0032621B" w:rsidRDefault="00134DDA">
      <w:pPr>
        <w:spacing w:line="360" w:lineRule="auto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 xml:space="preserve">Art. 6º </w:t>
      </w:r>
      <w:r w:rsidRPr="0032621B">
        <w:rPr>
          <w:rFonts w:eastAsia="Arial"/>
          <w:sz w:val="24"/>
          <w:szCs w:val="24"/>
        </w:rPr>
        <w:t>As despe</w:t>
      </w:r>
      <w:r w:rsidR="00B72D20">
        <w:rPr>
          <w:rFonts w:eastAsia="Arial"/>
          <w:sz w:val="24"/>
          <w:szCs w:val="24"/>
        </w:rPr>
        <w:t>sas decorrentes com a presente L</w:t>
      </w:r>
      <w:r w:rsidRPr="0032621B">
        <w:rPr>
          <w:rFonts w:eastAsia="Arial"/>
          <w:sz w:val="24"/>
          <w:szCs w:val="24"/>
        </w:rPr>
        <w:t xml:space="preserve">ei decorrerão por conta de verbas próprias do orçamento vigente, suplementadas se necessário. </w:t>
      </w:r>
    </w:p>
    <w:p w:rsidR="00832B19" w:rsidRPr="0032621B" w:rsidRDefault="00832B19">
      <w:pPr>
        <w:spacing w:line="360" w:lineRule="auto"/>
        <w:jc w:val="both"/>
        <w:rPr>
          <w:rFonts w:eastAsia="Arial"/>
          <w:sz w:val="24"/>
          <w:szCs w:val="24"/>
        </w:rPr>
      </w:pPr>
    </w:p>
    <w:p w:rsidR="0032621B" w:rsidRDefault="00134DDA" w:rsidP="0032621B">
      <w:pPr>
        <w:spacing w:line="276" w:lineRule="auto"/>
        <w:jc w:val="both"/>
        <w:rPr>
          <w:rFonts w:eastAsia="Arial"/>
          <w:b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>Art. 7º</w:t>
      </w:r>
      <w:r w:rsidR="00B72D20">
        <w:rPr>
          <w:rFonts w:eastAsia="Arial"/>
          <w:sz w:val="24"/>
          <w:szCs w:val="24"/>
        </w:rPr>
        <w:t xml:space="preserve"> Esta L</w:t>
      </w:r>
      <w:bookmarkStart w:id="0" w:name="_GoBack"/>
      <w:bookmarkEnd w:id="0"/>
      <w:r w:rsidRPr="0032621B">
        <w:rPr>
          <w:rFonts w:eastAsia="Arial"/>
          <w:sz w:val="24"/>
          <w:szCs w:val="24"/>
        </w:rPr>
        <w:t>ei entra em vigor na data da publicação.</w:t>
      </w:r>
      <w:r w:rsidRPr="0032621B">
        <w:rPr>
          <w:rFonts w:eastAsia="Arial"/>
          <w:b/>
          <w:sz w:val="24"/>
          <w:szCs w:val="24"/>
        </w:rPr>
        <w:t xml:space="preserve"> </w:t>
      </w:r>
    </w:p>
    <w:p w:rsidR="00832B19" w:rsidRPr="0032621B" w:rsidRDefault="00134DDA" w:rsidP="0032621B">
      <w:pPr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32621B">
        <w:rPr>
          <w:rFonts w:eastAsia="Arial"/>
          <w:color w:val="000000"/>
          <w:sz w:val="24"/>
          <w:szCs w:val="24"/>
        </w:rPr>
        <w:tab/>
      </w:r>
    </w:p>
    <w:p w:rsidR="0032621B" w:rsidRPr="00B403C9" w:rsidRDefault="0032621B" w:rsidP="0032621B">
      <w:pPr>
        <w:spacing w:line="276" w:lineRule="auto"/>
      </w:pPr>
    </w:p>
    <w:p w:rsidR="0032621B" w:rsidRPr="0032621B" w:rsidRDefault="0032621B" w:rsidP="0032621B">
      <w:pPr>
        <w:spacing w:line="276" w:lineRule="auto"/>
        <w:ind w:firstLine="709"/>
        <w:rPr>
          <w:sz w:val="24"/>
          <w:szCs w:val="24"/>
        </w:rPr>
      </w:pPr>
      <w:r w:rsidRPr="0032621B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21 de junho de 2022.</w:t>
      </w:r>
    </w:p>
    <w:p w:rsidR="0032621B" w:rsidRDefault="0032621B" w:rsidP="0032621B">
      <w:pPr>
        <w:spacing w:line="276" w:lineRule="auto"/>
        <w:ind w:firstLine="709"/>
        <w:rPr>
          <w:b/>
          <w:sz w:val="24"/>
          <w:szCs w:val="24"/>
        </w:rPr>
      </w:pPr>
    </w:p>
    <w:p w:rsidR="0032621B" w:rsidRDefault="0032621B" w:rsidP="0032621B">
      <w:pPr>
        <w:spacing w:line="276" w:lineRule="auto"/>
        <w:ind w:firstLine="709"/>
        <w:rPr>
          <w:b/>
          <w:sz w:val="24"/>
          <w:szCs w:val="24"/>
        </w:rPr>
      </w:pPr>
    </w:p>
    <w:p w:rsidR="0032621B" w:rsidRDefault="0032621B">
      <w:pPr>
        <w:ind w:firstLine="709"/>
        <w:rPr>
          <w:b/>
          <w:sz w:val="24"/>
          <w:szCs w:val="24"/>
        </w:rPr>
      </w:pPr>
    </w:p>
    <w:p w:rsidR="0032621B" w:rsidRPr="0032621B" w:rsidRDefault="0032621B" w:rsidP="0032621B">
      <w:pPr>
        <w:spacing w:line="276" w:lineRule="auto"/>
        <w:ind w:firstLine="709"/>
        <w:rPr>
          <w:b/>
          <w:sz w:val="24"/>
          <w:szCs w:val="24"/>
        </w:rPr>
      </w:pP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  <w:r w:rsidRPr="0032621B">
        <w:rPr>
          <w:b/>
          <w:sz w:val="24"/>
          <w:szCs w:val="24"/>
        </w:rPr>
        <w:t xml:space="preserve">VEREADORA SONIA REGINA RODRIGUES </w:t>
      </w: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  <w:r w:rsidRPr="0032621B">
        <w:rPr>
          <w:b/>
          <w:sz w:val="24"/>
          <w:szCs w:val="24"/>
        </w:rPr>
        <w:t>Presidente da Câmara</w:t>
      </w:r>
    </w:p>
    <w:p w:rsid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  <w:r w:rsidRPr="0032621B">
        <w:rPr>
          <w:b/>
          <w:sz w:val="24"/>
          <w:szCs w:val="24"/>
        </w:rPr>
        <w:t>VEREADOR GERALDO VICENTE BERTANHA</w:t>
      </w: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  <w:r w:rsidRPr="0032621B">
        <w:rPr>
          <w:b/>
          <w:sz w:val="24"/>
          <w:szCs w:val="24"/>
        </w:rPr>
        <w:t>1º Vice-Presidente</w:t>
      </w:r>
    </w:p>
    <w:p w:rsid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  <w:r w:rsidRPr="0032621B">
        <w:rPr>
          <w:b/>
          <w:sz w:val="24"/>
          <w:szCs w:val="24"/>
        </w:rPr>
        <w:t xml:space="preserve">VEREADOR DIRCEU DA SILVA PAULINO </w:t>
      </w: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  <w:r w:rsidRPr="0032621B">
        <w:rPr>
          <w:b/>
          <w:sz w:val="24"/>
          <w:szCs w:val="24"/>
        </w:rPr>
        <w:t>2º Vice-Presidente</w:t>
      </w:r>
    </w:p>
    <w:p w:rsid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  <w:r w:rsidRPr="0032621B">
        <w:rPr>
          <w:b/>
          <w:sz w:val="24"/>
          <w:szCs w:val="24"/>
        </w:rPr>
        <w:t>VEREADOR LUIS ROBERTO TAVARES</w:t>
      </w: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  <w:r w:rsidRPr="0032621B">
        <w:rPr>
          <w:b/>
          <w:sz w:val="24"/>
          <w:szCs w:val="24"/>
        </w:rPr>
        <w:t>1º Secretário</w:t>
      </w: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  <w:r w:rsidRPr="0032621B">
        <w:rPr>
          <w:b/>
          <w:sz w:val="24"/>
          <w:szCs w:val="24"/>
        </w:rPr>
        <w:t xml:space="preserve">VEREADORA LÚCIA MARIA FERREIRA TENÓRIO </w:t>
      </w:r>
    </w:p>
    <w:p w:rsid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  <w:r w:rsidRPr="0032621B">
        <w:rPr>
          <w:b/>
          <w:sz w:val="24"/>
          <w:szCs w:val="24"/>
        </w:rPr>
        <w:t>2º Secretário</w:t>
      </w:r>
    </w:p>
    <w:p w:rsid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Pr="0032621B" w:rsidRDefault="0032621B" w:rsidP="0032621B">
      <w:pPr>
        <w:spacing w:line="276" w:lineRule="auto"/>
        <w:ind w:left="720"/>
        <w:rPr>
          <w:b/>
          <w:sz w:val="24"/>
          <w:szCs w:val="24"/>
        </w:rPr>
      </w:pPr>
    </w:p>
    <w:p w:rsidR="0032621B" w:rsidRPr="0032621B" w:rsidRDefault="0032621B">
      <w:pPr>
        <w:ind w:firstLine="709"/>
        <w:rPr>
          <w:sz w:val="24"/>
          <w:szCs w:val="24"/>
        </w:rPr>
      </w:pPr>
    </w:p>
    <w:p w:rsidR="00832B19" w:rsidRPr="0032621B" w:rsidRDefault="0032621B" w:rsidP="003262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</w:rPr>
      </w:pPr>
      <w:r w:rsidRPr="0032621B">
        <w:rPr>
          <w:rFonts w:eastAsia="Arial"/>
          <w:b/>
        </w:rPr>
        <w:t>Projeto de Lei nº 149 de 2021</w:t>
      </w:r>
    </w:p>
    <w:p w:rsidR="0032621B" w:rsidRPr="0032621B" w:rsidRDefault="0032621B" w:rsidP="003262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</w:rPr>
      </w:pPr>
      <w:r w:rsidRPr="0032621B">
        <w:rPr>
          <w:rFonts w:eastAsia="Arial"/>
          <w:b/>
        </w:rPr>
        <w:t>Autoria dos Vereadores João Victor Coutinho Gasparini, Luís Roberto Tavares e Lúcia Tenório.</w:t>
      </w:r>
    </w:p>
    <w:sectPr w:rsidR="0032621B" w:rsidRPr="0032621B" w:rsidSect="0032621B">
      <w:headerReference w:type="default" r:id="rId8"/>
      <w:pgSz w:w="12240" w:h="15840"/>
      <w:pgMar w:top="2552" w:right="1701" w:bottom="1276" w:left="1701" w:header="907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62" w:rsidRDefault="009E0C62">
      <w:r>
        <w:separator/>
      </w:r>
    </w:p>
  </w:endnote>
  <w:endnote w:type="continuationSeparator" w:id="0">
    <w:p w:rsidR="009E0C62" w:rsidRDefault="009E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62" w:rsidRDefault="009E0C62">
      <w:r>
        <w:separator/>
      </w:r>
    </w:p>
  </w:footnote>
  <w:footnote w:type="continuationSeparator" w:id="0">
    <w:p w:rsidR="009E0C62" w:rsidRDefault="009E0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B19" w:rsidRDefault="00134DDA">
    <w:pPr>
      <w:ind w:right="360"/>
    </w:pPr>
    <w:r>
      <w:rPr>
        <w:noProof/>
      </w:rPr>
      <w:drawing>
        <wp:anchor distT="0" distB="0" distL="0" distR="0" simplePos="0" relativeHeight="251658240" behindDoc="0" locked="0" layoutInCell="1" allowOverlap="1" wp14:anchorId="12210B77" wp14:editId="18C198B8">
          <wp:simplePos x="0" y="0"/>
          <wp:positionH relativeFrom="column">
            <wp:posOffset>-108585</wp:posOffset>
          </wp:positionH>
          <wp:positionV relativeFrom="paragraph">
            <wp:posOffset>14605</wp:posOffset>
          </wp:positionV>
          <wp:extent cx="914400" cy="752475"/>
          <wp:effectExtent l="19050" t="0" r="0" b="0"/>
          <wp:wrapSquare wrapText="bothSides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44322" name="image1.jpg" descr="brasaom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2B19" w:rsidRDefault="00134D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32B19" w:rsidRDefault="00134D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B19"/>
    <w:rsid w:val="00134DDA"/>
    <w:rsid w:val="001946B3"/>
    <w:rsid w:val="00254D99"/>
    <w:rsid w:val="0032621B"/>
    <w:rsid w:val="003573CB"/>
    <w:rsid w:val="003F40BD"/>
    <w:rsid w:val="006B4F67"/>
    <w:rsid w:val="007E5002"/>
    <w:rsid w:val="00832B19"/>
    <w:rsid w:val="00917670"/>
    <w:rsid w:val="009A4E74"/>
    <w:rsid w:val="009E0C62"/>
    <w:rsid w:val="00B72D20"/>
    <w:rsid w:val="00B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A1"/>
  </w:style>
  <w:style w:type="paragraph" w:styleId="Ttulo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32B19"/>
  </w:style>
  <w:style w:type="table" w:customStyle="1" w:styleId="TableNormal0">
    <w:name w:val="Table Normal_0"/>
    <w:rsid w:val="00832B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832B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8WcAi5Pf+H8dzCYarCLplXIxvQ==">AMUW2mUgHJZMPRL2tjNKTOHbRnZHPPzsb8ylJ7wNYpDgSZihB5SIngDdrjQbwrud1zKY9gIaeyTgmYpY1kmDcdG/jM2233gBAeS5TZ80Zidlu5JEghke5Uw=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6</cp:revision>
  <dcterms:created xsi:type="dcterms:W3CDTF">2021-10-25T11:38:00Z</dcterms:created>
  <dcterms:modified xsi:type="dcterms:W3CDTF">2022-06-22T12:05:00Z</dcterms:modified>
</cp:coreProperties>
</file>