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DE19" w14:textId="77777777" w:rsidR="00046C2C" w:rsidRPr="00046C2C" w:rsidRDefault="00046C2C" w:rsidP="00046C2C">
      <w:pPr>
        <w:pStyle w:val="Recuodecorpodetexto"/>
        <w:jc w:val="right"/>
        <w:rPr>
          <w:rFonts w:ascii="Times New Roman" w:hAnsi="Times New Roman"/>
          <w:bCs/>
          <w:sz w:val="24"/>
          <w:szCs w:val="24"/>
        </w:rPr>
      </w:pPr>
      <w:r w:rsidRPr="00046C2C">
        <w:rPr>
          <w:rFonts w:ascii="Times New Roman" w:hAnsi="Times New Roman"/>
          <w:bCs/>
          <w:sz w:val="24"/>
          <w:szCs w:val="24"/>
        </w:rPr>
        <w:t>Mogi Mirim, 29 de junho de 2 022.</w:t>
      </w:r>
    </w:p>
    <w:p w14:paraId="11F047D7" w14:textId="77777777" w:rsidR="00046C2C" w:rsidRPr="00046C2C" w:rsidRDefault="00046C2C" w:rsidP="00046C2C">
      <w:pPr>
        <w:pStyle w:val="Recuodecorpodetexto"/>
        <w:jc w:val="right"/>
        <w:rPr>
          <w:rFonts w:ascii="Times New Roman" w:hAnsi="Times New Roman"/>
          <w:bCs/>
          <w:sz w:val="24"/>
          <w:szCs w:val="24"/>
        </w:rPr>
      </w:pPr>
    </w:p>
    <w:p w14:paraId="4A00C604" w14:textId="77777777" w:rsidR="00046C2C" w:rsidRPr="00046C2C" w:rsidRDefault="00046C2C" w:rsidP="00046C2C">
      <w:pPr>
        <w:pStyle w:val="Recuodecorpodetexto"/>
        <w:jc w:val="right"/>
        <w:rPr>
          <w:rFonts w:ascii="Times New Roman" w:hAnsi="Times New Roman"/>
          <w:bCs/>
          <w:sz w:val="24"/>
          <w:szCs w:val="24"/>
        </w:rPr>
      </w:pPr>
    </w:p>
    <w:p w14:paraId="1AB9692A" w14:textId="77777777" w:rsidR="00046C2C" w:rsidRPr="00046C2C" w:rsidRDefault="00046C2C" w:rsidP="00046C2C">
      <w:pPr>
        <w:pStyle w:val="TextosemFormatao1"/>
        <w:rPr>
          <w:rFonts w:ascii="Times New Roman" w:eastAsia="MS Mincho" w:hAnsi="Times New Roman" w:cs="Times New Roman"/>
          <w:b/>
          <w:sz w:val="24"/>
          <w:szCs w:val="24"/>
        </w:rPr>
      </w:pPr>
      <w:r w:rsidRPr="00046C2C">
        <w:rPr>
          <w:rFonts w:ascii="Times New Roman" w:eastAsia="MS Mincho" w:hAnsi="Times New Roman" w:cs="Times New Roman"/>
          <w:bCs/>
          <w:sz w:val="24"/>
          <w:szCs w:val="24"/>
        </w:rPr>
        <w:t>A Excelentíssima Senhora</w:t>
      </w:r>
    </w:p>
    <w:p w14:paraId="56041E56" w14:textId="77777777" w:rsidR="00046C2C" w:rsidRPr="00046C2C" w:rsidRDefault="00046C2C" w:rsidP="00046C2C">
      <w:pPr>
        <w:pStyle w:val="TextosemFormatao1"/>
        <w:rPr>
          <w:rFonts w:ascii="Times New Roman" w:eastAsia="MS Mincho" w:hAnsi="Times New Roman" w:cs="Times New Roman"/>
          <w:b/>
          <w:sz w:val="24"/>
          <w:szCs w:val="24"/>
        </w:rPr>
      </w:pPr>
      <w:r w:rsidRPr="00046C2C">
        <w:rPr>
          <w:rFonts w:ascii="Times New Roman" w:eastAsia="MS Mincho" w:hAnsi="Times New Roman" w:cs="Times New Roman"/>
          <w:b/>
          <w:sz w:val="24"/>
          <w:szCs w:val="24"/>
        </w:rPr>
        <w:t>Vereadora SONIA REGINA RODRIGUES</w:t>
      </w:r>
      <w:r w:rsidRPr="00046C2C">
        <w:rPr>
          <w:rFonts w:ascii="Times New Roman" w:hAnsi="Times New Roman" w:cs="Times New Roman"/>
          <w:b/>
          <w:sz w:val="24"/>
          <w:szCs w:val="24"/>
        </w:rPr>
        <w:br/>
      </w:r>
      <w:r w:rsidRPr="00046C2C">
        <w:rPr>
          <w:rFonts w:ascii="Times New Roman" w:eastAsia="MS Mincho" w:hAnsi="Times New Roman" w:cs="Times New Roman"/>
          <w:bCs/>
          <w:sz w:val="24"/>
          <w:szCs w:val="24"/>
        </w:rPr>
        <w:t>Presidente da Câmara Municipal</w:t>
      </w:r>
    </w:p>
    <w:p w14:paraId="770CBE47" w14:textId="77777777" w:rsidR="00046C2C" w:rsidRPr="00046C2C" w:rsidRDefault="00046C2C" w:rsidP="00046C2C">
      <w:pPr>
        <w:pStyle w:val="Recuodecorpodetexto"/>
        <w:jc w:val="right"/>
        <w:rPr>
          <w:rFonts w:ascii="Times New Roman" w:hAnsi="Times New Roman"/>
          <w:bCs/>
          <w:sz w:val="24"/>
          <w:szCs w:val="24"/>
        </w:rPr>
      </w:pPr>
    </w:p>
    <w:p w14:paraId="3EEC9F5B" w14:textId="77777777" w:rsidR="00046C2C" w:rsidRPr="00046C2C" w:rsidRDefault="00046C2C" w:rsidP="00046C2C">
      <w:pPr>
        <w:pStyle w:val="Recuodecorpodetexto"/>
        <w:jc w:val="right"/>
        <w:rPr>
          <w:rFonts w:ascii="Times New Roman" w:hAnsi="Times New Roman"/>
          <w:bCs/>
          <w:sz w:val="24"/>
          <w:szCs w:val="24"/>
        </w:rPr>
      </w:pPr>
    </w:p>
    <w:p w14:paraId="16AA3FC0" w14:textId="77777777" w:rsidR="00046C2C" w:rsidRPr="00046C2C" w:rsidRDefault="00046C2C" w:rsidP="00046C2C">
      <w:pPr>
        <w:pStyle w:val="Recuodecorpodetexto"/>
        <w:ind w:left="3840"/>
        <w:rPr>
          <w:rFonts w:ascii="Times New Roman" w:hAnsi="Times New Roman"/>
          <w:sz w:val="24"/>
          <w:szCs w:val="24"/>
        </w:rPr>
      </w:pPr>
      <w:r w:rsidRPr="00046C2C">
        <w:rPr>
          <w:rFonts w:ascii="Times New Roman" w:hAnsi="Times New Roman"/>
          <w:b/>
          <w:sz w:val="24"/>
          <w:szCs w:val="24"/>
        </w:rPr>
        <w:t>MENSAGEM DE VETO PARCIAL AO PROJETO DE LEI Nº 99/2022, OBJETO DO AUTÓGRAFO Nº 85/2022.</w:t>
      </w:r>
    </w:p>
    <w:p w14:paraId="1C5C6C7D" w14:textId="77777777" w:rsidR="00046C2C" w:rsidRPr="00046C2C" w:rsidRDefault="00046C2C" w:rsidP="00046C2C">
      <w:pPr>
        <w:jc w:val="both"/>
        <w:rPr>
          <w:rFonts w:ascii="Times New Roman" w:hAnsi="Times New Roman" w:cs="Times New Roman"/>
          <w:sz w:val="24"/>
          <w:szCs w:val="24"/>
        </w:rPr>
      </w:pPr>
    </w:p>
    <w:p w14:paraId="20BAB2AE" w14:textId="77777777" w:rsidR="00046C2C" w:rsidRPr="00046C2C" w:rsidRDefault="00046C2C" w:rsidP="00046C2C">
      <w:pPr>
        <w:jc w:val="both"/>
        <w:rPr>
          <w:rFonts w:ascii="Times New Roman" w:hAnsi="Times New Roman" w:cs="Times New Roman"/>
          <w:sz w:val="24"/>
          <w:szCs w:val="24"/>
        </w:rPr>
      </w:pPr>
    </w:p>
    <w:p w14:paraId="35658AB0" w14:textId="77777777" w:rsidR="00046C2C" w:rsidRPr="00046C2C" w:rsidRDefault="00046C2C" w:rsidP="00046C2C">
      <w:pPr>
        <w:ind w:firstLine="3840"/>
        <w:jc w:val="both"/>
        <w:rPr>
          <w:rFonts w:ascii="Times New Roman" w:hAnsi="Times New Roman" w:cs="Times New Roman"/>
          <w:sz w:val="24"/>
          <w:szCs w:val="24"/>
        </w:rPr>
      </w:pPr>
      <w:r w:rsidRPr="00046C2C">
        <w:rPr>
          <w:rFonts w:ascii="Times New Roman" w:hAnsi="Times New Roman" w:cs="Times New Roman"/>
          <w:sz w:val="24"/>
          <w:szCs w:val="24"/>
        </w:rPr>
        <w:t xml:space="preserve">Cumpre-me comunicar Vossa Excelência e demais Vereadores que, com fundamento no que dispõe o art. 55, § 1º, da Lei Orgânica do Município, é este para apresentar o </w:t>
      </w:r>
      <w:r w:rsidRPr="00046C2C">
        <w:rPr>
          <w:rFonts w:ascii="Times New Roman" w:hAnsi="Times New Roman" w:cs="Times New Roman"/>
          <w:b/>
          <w:caps/>
          <w:sz w:val="24"/>
          <w:szCs w:val="24"/>
        </w:rPr>
        <w:t>veto parcial</w:t>
      </w:r>
      <w:r w:rsidRPr="00046C2C">
        <w:rPr>
          <w:rFonts w:ascii="Times New Roman" w:hAnsi="Times New Roman" w:cs="Times New Roman"/>
          <w:caps/>
          <w:sz w:val="24"/>
          <w:szCs w:val="24"/>
        </w:rPr>
        <w:t xml:space="preserve"> </w:t>
      </w:r>
      <w:r w:rsidRPr="00046C2C">
        <w:rPr>
          <w:rFonts w:ascii="Times New Roman" w:hAnsi="Times New Roman" w:cs="Times New Roman"/>
          <w:sz w:val="24"/>
          <w:szCs w:val="24"/>
        </w:rPr>
        <w:t xml:space="preserve">ao Projeto de Lei em epígrafe, de autoria deste Poder Executivo, que versa sobre acréscimo de dispositivos à Lei Municipal nº 6.451/2022, referente ao </w:t>
      </w:r>
      <w:r w:rsidRPr="00046C2C">
        <w:rPr>
          <w:rFonts w:ascii="Times New Roman" w:hAnsi="Times New Roman" w:cs="Times New Roman"/>
          <w:bCs/>
          <w:sz w:val="24"/>
          <w:szCs w:val="24"/>
        </w:rPr>
        <w:t>reajuste anual aos atuais salários, vencimentos, proventos e pensão mensal dos servidores ativos, inativos e pensionistas da Administração Direta e da Indireta, no percentual de 2%.</w:t>
      </w:r>
    </w:p>
    <w:p w14:paraId="138654BC" w14:textId="77777777" w:rsidR="00046C2C" w:rsidRPr="00046C2C" w:rsidRDefault="00046C2C" w:rsidP="00046C2C">
      <w:pPr>
        <w:ind w:firstLine="3840"/>
        <w:jc w:val="both"/>
        <w:rPr>
          <w:rFonts w:ascii="Times New Roman" w:hAnsi="Times New Roman" w:cs="Times New Roman"/>
          <w:sz w:val="24"/>
          <w:szCs w:val="24"/>
        </w:rPr>
      </w:pPr>
    </w:p>
    <w:p w14:paraId="236D7F20" w14:textId="77777777" w:rsidR="00046C2C" w:rsidRPr="00046C2C" w:rsidRDefault="00046C2C" w:rsidP="00046C2C">
      <w:pPr>
        <w:ind w:firstLine="3840"/>
        <w:jc w:val="both"/>
        <w:rPr>
          <w:rFonts w:ascii="Times New Roman" w:hAnsi="Times New Roman" w:cs="Times New Roman"/>
          <w:sz w:val="24"/>
          <w:szCs w:val="24"/>
          <w:lang w:val="pt-PT"/>
        </w:rPr>
      </w:pPr>
      <w:r w:rsidRPr="00046C2C">
        <w:rPr>
          <w:rFonts w:ascii="Times New Roman" w:hAnsi="Times New Roman" w:cs="Times New Roman"/>
          <w:sz w:val="24"/>
          <w:szCs w:val="24"/>
        </w:rPr>
        <w:t xml:space="preserve">De início insta esclarecer que analisando os termos do Projeto aprovado em relação ao encaminhado pelo Executivo, verifica-se que essa Edilidade renumerou o parágrafo único como § 1º da matéria original, </w:t>
      </w:r>
      <w:r w:rsidRPr="00046C2C">
        <w:rPr>
          <w:rFonts w:ascii="Times New Roman" w:hAnsi="Times New Roman" w:cs="Times New Roman"/>
          <w:sz w:val="24"/>
          <w:szCs w:val="24"/>
          <w:highlight w:val="white"/>
          <w:lang w:val="pt-PT"/>
        </w:rPr>
        <w:t xml:space="preserve">incluindo novamente a </w:t>
      </w:r>
      <w:r w:rsidRPr="00046C2C">
        <w:rPr>
          <w:rFonts w:ascii="Times New Roman" w:hAnsi="Times New Roman" w:cs="Times New Roman"/>
          <w:i/>
          <w:sz w:val="24"/>
          <w:szCs w:val="24"/>
          <w:highlight w:val="white"/>
          <w:lang w:val="pt-PT"/>
        </w:rPr>
        <w:t>incidência do reajuste nas parcelas destacadas que são pagas mensalmente aos servidores públicos municipais</w:t>
      </w:r>
      <w:r w:rsidRPr="00046C2C">
        <w:rPr>
          <w:rFonts w:ascii="Times New Roman" w:hAnsi="Times New Roman" w:cs="Times New Roman"/>
          <w:i/>
          <w:sz w:val="24"/>
          <w:szCs w:val="24"/>
          <w:lang w:val="pt-PT"/>
        </w:rPr>
        <w:t>, como complemento, em respeito ao piso nacional das categorias</w:t>
      </w:r>
      <w:r w:rsidRPr="00046C2C">
        <w:rPr>
          <w:rFonts w:ascii="Times New Roman" w:hAnsi="Times New Roman" w:cs="Times New Roman"/>
          <w:sz w:val="24"/>
          <w:szCs w:val="24"/>
          <w:lang w:val="pt-PT"/>
        </w:rPr>
        <w:t>.</w:t>
      </w:r>
    </w:p>
    <w:p w14:paraId="3AB2A566" w14:textId="77777777" w:rsidR="00046C2C" w:rsidRPr="00046C2C" w:rsidRDefault="00046C2C" w:rsidP="00046C2C">
      <w:pPr>
        <w:ind w:firstLine="3840"/>
        <w:jc w:val="both"/>
        <w:rPr>
          <w:rFonts w:ascii="Times New Roman" w:hAnsi="Times New Roman" w:cs="Times New Roman"/>
          <w:sz w:val="24"/>
          <w:szCs w:val="24"/>
          <w:lang w:val="pt-PT"/>
        </w:rPr>
      </w:pPr>
    </w:p>
    <w:p w14:paraId="72800B6D" w14:textId="77777777" w:rsidR="00046C2C" w:rsidRPr="00046C2C" w:rsidRDefault="00046C2C" w:rsidP="00046C2C">
      <w:pPr>
        <w:ind w:firstLine="3840"/>
        <w:jc w:val="both"/>
        <w:rPr>
          <w:rFonts w:ascii="Times New Roman" w:hAnsi="Times New Roman" w:cs="Times New Roman"/>
          <w:sz w:val="24"/>
          <w:szCs w:val="24"/>
        </w:rPr>
      </w:pPr>
      <w:r w:rsidRPr="00046C2C">
        <w:rPr>
          <w:rFonts w:ascii="Times New Roman" w:hAnsi="Times New Roman" w:cs="Times New Roman"/>
          <w:sz w:val="24"/>
          <w:szCs w:val="24"/>
        </w:rPr>
        <w:t>O acréscimo de tal disposição, como já explanado no Veto Parcial anteriormente enviado, quando da aprovação do Projeto de Lei do reajuste, acarreta aumento de despesa ao Poder Executivo, além de contrariar de maneira robusta os princípios primários que regem nosso ordenamento jurídico, se não, vejamos:</w:t>
      </w:r>
    </w:p>
    <w:p w14:paraId="3543387A" w14:textId="77777777" w:rsidR="00046C2C" w:rsidRPr="00046C2C" w:rsidRDefault="00046C2C" w:rsidP="00046C2C">
      <w:pPr>
        <w:jc w:val="both"/>
        <w:rPr>
          <w:rFonts w:ascii="Times New Roman" w:hAnsi="Times New Roman" w:cs="Times New Roman"/>
          <w:sz w:val="24"/>
          <w:szCs w:val="24"/>
        </w:rPr>
      </w:pPr>
      <w:r w:rsidRPr="00046C2C">
        <w:rPr>
          <w:rFonts w:ascii="Times New Roman" w:hAnsi="Times New Roman" w:cs="Times New Roman"/>
          <w:sz w:val="24"/>
          <w:szCs w:val="24"/>
        </w:rPr>
        <w:t xml:space="preserve"> </w:t>
      </w:r>
    </w:p>
    <w:p w14:paraId="6EDA7F1A" w14:textId="77777777" w:rsidR="00046C2C" w:rsidRPr="00046C2C" w:rsidRDefault="00046C2C" w:rsidP="00046C2C">
      <w:pPr>
        <w:jc w:val="both"/>
        <w:rPr>
          <w:rFonts w:ascii="Times New Roman" w:hAnsi="Times New Roman" w:cs="Times New Roman"/>
          <w:sz w:val="24"/>
          <w:szCs w:val="24"/>
        </w:rPr>
      </w:pPr>
    </w:p>
    <w:p w14:paraId="4F4B0008" w14:textId="77777777" w:rsidR="00046C2C" w:rsidRPr="00046C2C" w:rsidRDefault="00046C2C" w:rsidP="00046C2C">
      <w:pPr>
        <w:jc w:val="both"/>
        <w:rPr>
          <w:rFonts w:ascii="Times New Roman" w:hAnsi="Times New Roman" w:cs="Times New Roman"/>
          <w:b/>
          <w:sz w:val="24"/>
          <w:szCs w:val="24"/>
        </w:rPr>
      </w:pPr>
      <w:r w:rsidRPr="00046C2C">
        <w:rPr>
          <w:rFonts w:ascii="Times New Roman" w:hAnsi="Times New Roman" w:cs="Times New Roman"/>
          <w:b/>
          <w:sz w:val="24"/>
          <w:szCs w:val="24"/>
        </w:rPr>
        <w:t>RAZÕES E JUSTIFICATIVAS DO VETO</w:t>
      </w:r>
    </w:p>
    <w:p w14:paraId="0B4D08DA" w14:textId="77777777" w:rsidR="00046C2C" w:rsidRPr="00046C2C" w:rsidRDefault="00046C2C" w:rsidP="00046C2C">
      <w:pPr>
        <w:pStyle w:val="NormalWeb"/>
        <w:spacing w:before="0" w:beforeAutospacing="0" w:after="0" w:afterAutospacing="0"/>
        <w:jc w:val="both"/>
        <w:rPr>
          <w:color w:val="auto"/>
        </w:rPr>
      </w:pPr>
    </w:p>
    <w:p w14:paraId="255953C9" w14:textId="77777777" w:rsidR="00046C2C" w:rsidRPr="00046C2C" w:rsidRDefault="00046C2C" w:rsidP="00046C2C">
      <w:pPr>
        <w:pStyle w:val="NormalWeb"/>
        <w:spacing w:before="0" w:beforeAutospacing="0" w:after="0" w:afterAutospacing="0"/>
        <w:ind w:firstLine="3840"/>
        <w:jc w:val="both"/>
        <w:rPr>
          <w:iCs/>
        </w:rPr>
      </w:pPr>
      <w:r w:rsidRPr="00046C2C">
        <w:rPr>
          <w:iCs/>
        </w:rPr>
        <w:t>O Projeto de Lei em apreço foi encaminhado a essa Casa Legislativa, sendo aprovado com a emenda aditiva ao art. 1°-A, a qual não pode prosperar, por caracterizar-se conteúdo inconstitucional.</w:t>
      </w:r>
    </w:p>
    <w:p w14:paraId="6EF00F86" w14:textId="77777777" w:rsidR="00046C2C" w:rsidRPr="00046C2C" w:rsidRDefault="00046C2C" w:rsidP="00046C2C">
      <w:pPr>
        <w:ind w:firstLine="3840"/>
        <w:jc w:val="both"/>
        <w:rPr>
          <w:rFonts w:ascii="Times New Roman" w:hAnsi="Times New Roman" w:cs="Times New Roman"/>
          <w:iCs/>
          <w:color w:val="000000"/>
          <w:sz w:val="24"/>
          <w:szCs w:val="24"/>
        </w:rPr>
      </w:pPr>
    </w:p>
    <w:p w14:paraId="0A9068CA" w14:textId="77777777" w:rsidR="00046C2C" w:rsidRPr="00046C2C" w:rsidRDefault="00046C2C" w:rsidP="00046C2C">
      <w:pPr>
        <w:ind w:firstLine="3840"/>
        <w:jc w:val="both"/>
        <w:rPr>
          <w:rFonts w:ascii="Times New Roman" w:hAnsi="Times New Roman" w:cs="Times New Roman"/>
          <w:sz w:val="24"/>
          <w:szCs w:val="24"/>
        </w:rPr>
      </w:pPr>
      <w:r w:rsidRPr="00046C2C">
        <w:rPr>
          <w:rFonts w:ascii="Times New Roman" w:hAnsi="Times New Roman" w:cs="Times New Roman"/>
          <w:sz w:val="24"/>
          <w:szCs w:val="24"/>
        </w:rPr>
        <w:t>Sendo assim, tendo por formalmente inadequada, desnecessária e potencialmente ilegal a emenda em análise, recomendamos que seja aceito o seu veto.</w:t>
      </w:r>
    </w:p>
    <w:p w14:paraId="6110D071"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rPr>
      </w:pPr>
    </w:p>
    <w:p w14:paraId="5D196EB1"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lang w:val="pt-PT"/>
        </w:rPr>
      </w:pPr>
      <w:r w:rsidRPr="00046C2C">
        <w:rPr>
          <w:rFonts w:ascii="Times New Roman" w:hAnsi="Times New Roman" w:cs="Times New Roman"/>
          <w:sz w:val="24"/>
          <w:szCs w:val="24"/>
          <w:lang w:val="pt-PT"/>
        </w:rPr>
        <w:t>Como Vossas Senhorias têm conhecimento, a nossa Lei Orgânica é clara quando destaca que as matérias relacionadas a quadro pessoal da Administração Direta ou Indireta, são de iniciativa privativa do Executivo Municipal.</w:t>
      </w:r>
    </w:p>
    <w:p w14:paraId="33B86EDE" w14:textId="77777777" w:rsidR="00046C2C" w:rsidRPr="00046C2C" w:rsidRDefault="00046C2C" w:rsidP="00046C2C">
      <w:pPr>
        <w:widowControl w:val="0"/>
        <w:suppressAutoHyphens/>
        <w:autoSpaceDE w:val="0"/>
        <w:autoSpaceDN w:val="0"/>
        <w:adjustRightInd w:val="0"/>
        <w:ind w:left="2835" w:firstLine="3840"/>
        <w:jc w:val="both"/>
        <w:rPr>
          <w:rFonts w:ascii="Times New Roman" w:hAnsi="Times New Roman" w:cs="Times New Roman"/>
          <w:sz w:val="24"/>
          <w:szCs w:val="24"/>
          <w:lang w:val="pt-PT"/>
        </w:rPr>
      </w:pPr>
    </w:p>
    <w:p w14:paraId="45820A13"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lang w:val="pt-PT"/>
        </w:rPr>
      </w:pPr>
      <w:r w:rsidRPr="00046C2C">
        <w:rPr>
          <w:rFonts w:ascii="Times New Roman" w:hAnsi="Times New Roman" w:cs="Times New Roman"/>
          <w:sz w:val="24"/>
          <w:szCs w:val="24"/>
          <w:lang w:val="pt-PT"/>
        </w:rPr>
        <w:t>E assim foi efetuado pelo Chefe do Poder Executivo quando encaminhou à Câmara Municipal o Projeto de Lei em referência, para garantir o reajuste aos servidores, haja vista que o art. 1º, da Lei Municipal nº 6.451/2022, foi vetado por conter em seu texto a mesma emenda que ora apresento o veto.</w:t>
      </w:r>
    </w:p>
    <w:p w14:paraId="28C9430F"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z w:val="24"/>
          <w:szCs w:val="24"/>
          <w:lang w:val="pt-PT"/>
        </w:rPr>
      </w:pPr>
    </w:p>
    <w:p w14:paraId="4C1E6D37"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pacing w:val="-4"/>
          <w:sz w:val="24"/>
          <w:szCs w:val="24"/>
          <w:lang w:val="pt-PT"/>
        </w:rPr>
      </w:pPr>
      <w:r w:rsidRPr="00046C2C">
        <w:rPr>
          <w:rFonts w:ascii="Times New Roman" w:hAnsi="Times New Roman" w:cs="Times New Roman"/>
          <w:b/>
          <w:bCs/>
          <w:spacing w:val="-4"/>
          <w:sz w:val="24"/>
          <w:szCs w:val="24"/>
          <w:lang w:val="pt-PT"/>
        </w:rPr>
        <w:tab/>
      </w:r>
      <w:r w:rsidRPr="00046C2C">
        <w:rPr>
          <w:rFonts w:ascii="Times New Roman" w:hAnsi="Times New Roman" w:cs="Times New Roman"/>
          <w:spacing w:val="-4"/>
          <w:sz w:val="24"/>
          <w:szCs w:val="24"/>
          <w:lang w:val="pt-PT"/>
        </w:rPr>
        <w:tab/>
      </w:r>
      <w:r w:rsidRPr="00046C2C">
        <w:rPr>
          <w:rFonts w:ascii="Times New Roman" w:hAnsi="Times New Roman" w:cs="Times New Roman"/>
          <w:spacing w:val="-4"/>
          <w:sz w:val="24"/>
          <w:szCs w:val="24"/>
          <w:lang w:val="pt-PT"/>
        </w:rPr>
        <w:tab/>
      </w:r>
      <w:r w:rsidRPr="00046C2C">
        <w:rPr>
          <w:rFonts w:ascii="Times New Roman" w:hAnsi="Times New Roman" w:cs="Times New Roman"/>
          <w:spacing w:val="-4"/>
          <w:sz w:val="24"/>
          <w:szCs w:val="24"/>
          <w:lang w:val="pt-PT"/>
        </w:rPr>
        <w:tab/>
      </w:r>
    </w:p>
    <w:p w14:paraId="4650BDDB"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pacing w:val="-4"/>
          <w:sz w:val="24"/>
          <w:szCs w:val="24"/>
          <w:lang w:val="pt-PT"/>
        </w:rPr>
      </w:pPr>
    </w:p>
    <w:p w14:paraId="22906376"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pacing w:val="-4"/>
          <w:sz w:val="24"/>
          <w:szCs w:val="24"/>
          <w:lang w:val="pt-PT"/>
        </w:rPr>
      </w:pPr>
    </w:p>
    <w:p w14:paraId="184464BC"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rPr>
      </w:pPr>
      <w:r w:rsidRPr="00046C2C">
        <w:rPr>
          <w:rFonts w:ascii="Times New Roman" w:hAnsi="Times New Roman" w:cs="Times New Roman"/>
          <w:spacing w:val="-4"/>
          <w:sz w:val="24"/>
          <w:szCs w:val="24"/>
          <w:lang w:val="pt-PT"/>
        </w:rPr>
        <w:t xml:space="preserve">Em que pese à relevância do dispositivo vetado, pelo nobre propósito do Vereador, não há como prosperar, pois </w:t>
      </w:r>
      <w:r w:rsidRPr="00046C2C">
        <w:rPr>
          <w:rFonts w:ascii="Times New Roman" w:hAnsi="Times New Roman" w:cs="Times New Roman"/>
          <w:sz w:val="24"/>
          <w:szCs w:val="24"/>
        </w:rPr>
        <w:t>a inconstitucionalidade da emenda é indiscutível, além do flagrante aumento de despesa que a mesma favorece para o Município.</w:t>
      </w:r>
    </w:p>
    <w:p w14:paraId="12D942FC"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z w:val="24"/>
          <w:szCs w:val="24"/>
          <w:lang w:val="pt-PT"/>
        </w:rPr>
      </w:pPr>
    </w:p>
    <w:p w14:paraId="33EB8A59"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pacing w:val="-4"/>
          <w:sz w:val="24"/>
          <w:szCs w:val="24"/>
          <w:lang w:val="pt-PT"/>
        </w:rPr>
      </w:pPr>
      <w:r w:rsidRPr="00046C2C">
        <w:rPr>
          <w:rFonts w:ascii="Times New Roman" w:hAnsi="Times New Roman" w:cs="Times New Roman"/>
          <w:spacing w:val="-4"/>
          <w:sz w:val="24"/>
          <w:szCs w:val="24"/>
          <w:lang w:val="pt-PT"/>
        </w:rPr>
        <w:t xml:space="preserve">Quando editada e aprovada essa emenda, pela Câmara Municipal, não foi considerado o impacto financeiro que causaria, conforme prevê a Lei de Responsabilidade Fiscal e a própria Lei Complementar Municipal nº 205/2006 que trata da reestruturação do quadro de pessoal: </w:t>
      </w:r>
    </w:p>
    <w:p w14:paraId="6E275923"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z w:val="24"/>
          <w:szCs w:val="24"/>
          <w:lang w:val="pt-PT"/>
        </w:rPr>
      </w:pPr>
    </w:p>
    <w:p w14:paraId="769387A0"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i/>
          <w:iCs/>
          <w:sz w:val="24"/>
          <w:szCs w:val="24"/>
          <w:lang w:val="pt-PT"/>
        </w:rPr>
      </w:pPr>
      <w:r w:rsidRPr="00046C2C">
        <w:rPr>
          <w:rFonts w:ascii="Times New Roman" w:hAnsi="Times New Roman" w:cs="Times New Roman"/>
          <w:i/>
          <w:iCs/>
          <w:spacing w:val="-4"/>
          <w:sz w:val="24"/>
          <w:szCs w:val="24"/>
          <w:lang w:val="pt-PT"/>
        </w:rPr>
        <w:t xml:space="preserve"> “</w:t>
      </w:r>
      <w:r w:rsidRPr="00046C2C">
        <w:rPr>
          <w:rFonts w:ascii="Times New Roman" w:hAnsi="Times New Roman" w:cs="Times New Roman"/>
          <w:i/>
          <w:iCs/>
          <w:sz w:val="24"/>
          <w:szCs w:val="24"/>
          <w:lang w:val="pt-PT"/>
        </w:rPr>
        <w:t>Art. 43. A despesa com pessoal ativo e inativo não poderá exceder os limites estabelecidos na Lei Complementar n° 101 de 4 de maio de 2000 (Lei de Responsabilidade Fiscal).</w:t>
      </w:r>
    </w:p>
    <w:p w14:paraId="14C70555"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b/>
          <w:bCs/>
          <w:i/>
          <w:iCs/>
          <w:sz w:val="24"/>
          <w:szCs w:val="24"/>
          <w:lang w:val="pt-PT"/>
        </w:rPr>
      </w:pPr>
    </w:p>
    <w:p w14:paraId="32243943"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b/>
          <w:bCs/>
          <w:i/>
          <w:iCs/>
          <w:sz w:val="24"/>
          <w:szCs w:val="24"/>
          <w:lang w:val="pt-PT"/>
        </w:rPr>
      </w:pPr>
      <w:r w:rsidRPr="00046C2C">
        <w:rPr>
          <w:rFonts w:ascii="Times New Roman" w:hAnsi="Times New Roman" w:cs="Times New Roman"/>
          <w:b/>
          <w:bCs/>
          <w:i/>
          <w:iCs/>
          <w:sz w:val="24"/>
          <w:szCs w:val="24"/>
          <w:lang w:val="pt-PT"/>
        </w:rPr>
        <w:t>§ 1° A concessão de qualquer vantagem ou aumento de remuneração, a criação de empregos ou funções, bem como a admissão ou contratação de pessoal, a qualquer título, pela Prefeitura, só poderá ser feita:</w:t>
      </w:r>
    </w:p>
    <w:p w14:paraId="32B59FB3"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b/>
          <w:bCs/>
          <w:i/>
          <w:iCs/>
          <w:sz w:val="24"/>
          <w:szCs w:val="24"/>
          <w:lang w:val="pt-PT"/>
        </w:rPr>
      </w:pPr>
    </w:p>
    <w:p w14:paraId="7CBC6021"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b/>
          <w:bCs/>
          <w:i/>
          <w:iCs/>
          <w:sz w:val="24"/>
          <w:szCs w:val="24"/>
          <w:lang w:val="pt-PT"/>
        </w:rPr>
      </w:pPr>
      <w:r w:rsidRPr="00046C2C">
        <w:rPr>
          <w:rFonts w:ascii="Times New Roman" w:hAnsi="Times New Roman" w:cs="Times New Roman"/>
          <w:b/>
          <w:bCs/>
          <w:i/>
          <w:iCs/>
          <w:sz w:val="24"/>
          <w:szCs w:val="24"/>
          <w:lang w:val="pt-PT"/>
        </w:rPr>
        <w:t>I - se houver prévia dotação orçamentária suficiente para atender às projeções de despesa de pessoal e aos acréscimos dela decorrentes;</w:t>
      </w:r>
    </w:p>
    <w:p w14:paraId="61C0C47A"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i/>
          <w:iCs/>
          <w:sz w:val="24"/>
          <w:szCs w:val="24"/>
          <w:lang w:val="pt-PT"/>
        </w:rPr>
      </w:pPr>
    </w:p>
    <w:p w14:paraId="3B3E6B24" w14:textId="77777777" w:rsidR="00046C2C" w:rsidRPr="00046C2C" w:rsidRDefault="00046C2C" w:rsidP="00046C2C">
      <w:pPr>
        <w:widowControl w:val="0"/>
        <w:suppressAutoHyphens/>
        <w:autoSpaceDE w:val="0"/>
        <w:autoSpaceDN w:val="0"/>
        <w:adjustRightInd w:val="0"/>
        <w:ind w:left="2835"/>
        <w:jc w:val="both"/>
        <w:rPr>
          <w:rFonts w:ascii="Times New Roman" w:hAnsi="Times New Roman" w:cs="Times New Roman"/>
          <w:i/>
          <w:iCs/>
          <w:sz w:val="24"/>
          <w:szCs w:val="24"/>
          <w:lang w:val="pt-PT"/>
        </w:rPr>
      </w:pPr>
      <w:r w:rsidRPr="00046C2C">
        <w:rPr>
          <w:rFonts w:ascii="Times New Roman" w:hAnsi="Times New Roman" w:cs="Times New Roman"/>
          <w:i/>
          <w:iCs/>
          <w:sz w:val="24"/>
          <w:szCs w:val="24"/>
          <w:lang w:val="pt-PT"/>
        </w:rPr>
        <w:t>II - se houver autorização específica na lei de diretrizes orçamentárias.”</w:t>
      </w:r>
    </w:p>
    <w:p w14:paraId="64A1105A" w14:textId="77777777" w:rsidR="00046C2C" w:rsidRPr="00046C2C" w:rsidRDefault="00046C2C" w:rsidP="00046C2C">
      <w:pPr>
        <w:widowControl w:val="0"/>
        <w:suppressAutoHyphens/>
        <w:autoSpaceDE w:val="0"/>
        <w:autoSpaceDN w:val="0"/>
        <w:adjustRightInd w:val="0"/>
        <w:jc w:val="both"/>
        <w:rPr>
          <w:rFonts w:ascii="Times New Roman" w:hAnsi="Times New Roman" w:cs="Times New Roman"/>
          <w:sz w:val="24"/>
          <w:szCs w:val="24"/>
          <w:lang w:val="pt-PT"/>
        </w:rPr>
      </w:pPr>
      <w:r w:rsidRPr="00046C2C">
        <w:rPr>
          <w:rFonts w:ascii="Times New Roman" w:hAnsi="Times New Roman" w:cs="Times New Roman"/>
          <w:sz w:val="24"/>
          <w:szCs w:val="24"/>
          <w:lang w:val="pt-PT"/>
        </w:rPr>
        <w:tab/>
      </w:r>
    </w:p>
    <w:p w14:paraId="11FD4974"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lang w:val="pt-PT"/>
        </w:rPr>
      </w:pPr>
      <w:r w:rsidRPr="00046C2C">
        <w:rPr>
          <w:rFonts w:ascii="Times New Roman" w:hAnsi="Times New Roman" w:cs="Times New Roman"/>
          <w:sz w:val="24"/>
          <w:szCs w:val="24"/>
          <w:lang w:val="pt-PT"/>
        </w:rPr>
        <w:t>Recomenda-se, portanto, que o Veto Parcial ao Projeto de Lei em comento seja aceito por essa Edilidade, de modo a evitar-se a usurpação de competência e o prejuízo ao princípio da independência e harmonia entre os Poderes.</w:t>
      </w:r>
    </w:p>
    <w:p w14:paraId="3CF7AB2D" w14:textId="77777777" w:rsidR="00046C2C" w:rsidRPr="00046C2C" w:rsidRDefault="00046C2C" w:rsidP="00046C2C">
      <w:pPr>
        <w:widowControl w:val="0"/>
        <w:suppressAutoHyphens/>
        <w:autoSpaceDE w:val="0"/>
        <w:autoSpaceDN w:val="0"/>
        <w:adjustRightInd w:val="0"/>
        <w:ind w:firstLine="3840"/>
        <w:jc w:val="both"/>
        <w:rPr>
          <w:rFonts w:ascii="Times New Roman" w:hAnsi="Times New Roman" w:cs="Times New Roman"/>
          <w:sz w:val="24"/>
          <w:szCs w:val="24"/>
          <w:lang w:val="pt-PT"/>
        </w:rPr>
      </w:pPr>
    </w:p>
    <w:p w14:paraId="046EB47E" w14:textId="77777777" w:rsidR="00046C2C" w:rsidRPr="00046C2C" w:rsidRDefault="00046C2C" w:rsidP="00046C2C">
      <w:pPr>
        <w:pStyle w:val="NormalWeb"/>
        <w:spacing w:before="0" w:beforeAutospacing="0" w:after="0" w:afterAutospacing="0"/>
        <w:ind w:firstLine="3840"/>
        <w:jc w:val="both"/>
        <w:rPr>
          <w:iCs/>
        </w:rPr>
      </w:pPr>
      <w:r w:rsidRPr="00046C2C">
        <w:rPr>
          <w:iCs/>
        </w:rPr>
        <w:t>Saliento que a emenda aprovada no processo legislativo foi objeto de análise pela Procuradoria Jurídica desta Municipalidade, a qual se manifestou favorável ao Veto Parcial ora proposto, conforme se infere da documentação que segue acostada a presente Mensagem de Veto Parcial.</w:t>
      </w:r>
    </w:p>
    <w:p w14:paraId="260F02C4" w14:textId="77777777" w:rsidR="00046C2C" w:rsidRPr="00046C2C" w:rsidRDefault="00046C2C" w:rsidP="00046C2C">
      <w:pPr>
        <w:ind w:firstLine="3840"/>
        <w:jc w:val="both"/>
        <w:rPr>
          <w:rFonts w:ascii="Times New Roman" w:hAnsi="Times New Roman" w:cs="Times New Roman"/>
          <w:sz w:val="24"/>
          <w:szCs w:val="24"/>
        </w:rPr>
      </w:pPr>
    </w:p>
    <w:p w14:paraId="28E9ED80" w14:textId="77777777" w:rsidR="00046C2C" w:rsidRPr="00046C2C" w:rsidRDefault="00046C2C" w:rsidP="00046C2C">
      <w:pPr>
        <w:ind w:firstLine="3840"/>
        <w:jc w:val="both"/>
        <w:rPr>
          <w:rFonts w:ascii="Times New Roman" w:hAnsi="Times New Roman" w:cs="Times New Roman"/>
          <w:iCs/>
          <w:sz w:val="24"/>
          <w:szCs w:val="24"/>
        </w:rPr>
      </w:pPr>
      <w:r w:rsidRPr="00046C2C">
        <w:rPr>
          <w:rFonts w:ascii="Times New Roman" w:hAnsi="Times New Roman" w:cs="Times New Roman"/>
          <w:sz w:val="24"/>
          <w:szCs w:val="24"/>
        </w:rPr>
        <w:t>Por fim, este Poder Executivo, em seu mister de bem administrar e, em conformidade com os elementos contidos no parecer da Procuradoria Jurídica do Município (anexo), que adoto como fundamento para decidir,</w:t>
      </w:r>
      <w:r w:rsidRPr="00046C2C">
        <w:rPr>
          <w:rFonts w:ascii="Times New Roman" w:hAnsi="Times New Roman" w:cs="Times New Roman"/>
          <w:iCs/>
          <w:sz w:val="24"/>
          <w:szCs w:val="24"/>
        </w:rPr>
        <w:t xml:space="preserve"> restituo o assunto ao reexame dessa ilustre Casa de Leis, aguardando-se sua acolhida como nele se contém e declara.</w:t>
      </w:r>
    </w:p>
    <w:p w14:paraId="3149083D" w14:textId="77777777" w:rsidR="00046C2C" w:rsidRPr="00046C2C" w:rsidRDefault="00046C2C" w:rsidP="00046C2C">
      <w:pPr>
        <w:jc w:val="both"/>
        <w:rPr>
          <w:rFonts w:ascii="Times New Roman" w:hAnsi="Times New Roman" w:cs="Times New Roman"/>
          <w:sz w:val="24"/>
          <w:szCs w:val="24"/>
        </w:rPr>
      </w:pPr>
    </w:p>
    <w:p w14:paraId="59CDE39A" w14:textId="77777777" w:rsidR="00046C2C" w:rsidRPr="00046C2C" w:rsidRDefault="00046C2C" w:rsidP="00046C2C">
      <w:pPr>
        <w:jc w:val="center"/>
        <w:rPr>
          <w:rFonts w:ascii="Times New Roman" w:hAnsi="Times New Roman" w:cs="Times New Roman"/>
          <w:sz w:val="24"/>
          <w:szCs w:val="24"/>
        </w:rPr>
      </w:pPr>
      <w:r w:rsidRPr="00046C2C">
        <w:rPr>
          <w:rFonts w:ascii="Times New Roman" w:hAnsi="Times New Roman" w:cs="Times New Roman"/>
          <w:sz w:val="24"/>
          <w:szCs w:val="24"/>
        </w:rPr>
        <w:t>Respeitosamente,</w:t>
      </w:r>
    </w:p>
    <w:p w14:paraId="4AA163CF" w14:textId="77777777" w:rsidR="00046C2C" w:rsidRPr="00046C2C" w:rsidRDefault="00046C2C" w:rsidP="00046C2C">
      <w:pPr>
        <w:jc w:val="center"/>
        <w:rPr>
          <w:rFonts w:ascii="Times New Roman" w:hAnsi="Times New Roman" w:cs="Times New Roman"/>
          <w:sz w:val="24"/>
          <w:szCs w:val="24"/>
        </w:rPr>
      </w:pPr>
    </w:p>
    <w:p w14:paraId="2C7EE660" w14:textId="77777777" w:rsidR="00046C2C" w:rsidRPr="00046C2C" w:rsidRDefault="00046C2C" w:rsidP="00046C2C">
      <w:pPr>
        <w:jc w:val="center"/>
        <w:rPr>
          <w:rFonts w:ascii="Times New Roman" w:hAnsi="Times New Roman" w:cs="Times New Roman"/>
          <w:sz w:val="24"/>
          <w:szCs w:val="24"/>
        </w:rPr>
      </w:pPr>
    </w:p>
    <w:p w14:paraId="1B58B31D" w14:textId="77777777" w:rsidR="00046C2C" w:rsidRPr="00046C2C" w:rsidRDefault="00046C2C" w:rsidP="00046C2C">
      <w:pPr>
        <w:jc w:val="center"/>
        <w:rPr>
          <w:rFonts w:ascii="Times New Roman" w:hAnsi="Times New Roman" w:cs="Times New Roman"/>
          <w:sz w:val="24"/>
          <w:szCs w:val="24"/>
        </w:rPr>
      </w:pPr>
    </w:p>
    <w:p w14:paraId="34DC28E4" w14:textId="77777777" w:rsidR="00046C2C" w:rsidRPr="00046C2C" w:rsidRDefault="00046C2C" w:rsidP="00046C2C">
      <w:pPr>
        <w:jc w:val="center"/>
        <w:rPr>
          <w:rFonts w:ascii="Times New Roman" w:hAnsi="Times New Roman" w:cs="Times New Roman"/>
          <w:b/>
          <w:bCs/>
          <w:sz w:val="24"/>
          <w:szCs w:val="24"/>
        </w:rPr>
      </w:pPr>
      <w:r w:rsidRPr="00046C2C">
        <w:rPr>
          <w:rFonts w:ascii="Times New Roman" w:hAnsi="Times New Roman" w:cs="Times New Roman"/>
          <w:b/>
          <w:bCs/>
          <w:sz w:val="24"/>
          <w:szCs w:val="24"/>
        </w:rPr>
        <w:t>DR. PAULO DE OLIVEIRA E SILVA</w:t>
      </w:r>
    </w:p>
    <w:p w14:paraId="7D1985FF" w14:textId="77777777" w:rsidR="00046C2C" w:rsidRPr="00046C2C" w:rsidRDefault="00046C2C" w:rsidP="00046C2C">
      <w:pPr>
        <w:jc w:val="center"/>
        <w:rPr>
          <w:rFonts w:ascii="Times New Roman" w:hAnsi="Times New Roman" w:cs="Times New Roman"/>
          <w:sz w:val="24"/>
          <w:szCs w:val="24"/>
        </w:rPr>
      </w:pPr>
      <w:r w:rsidRPr="00046C2C">
        <w:rPr>
          <w:rFonts w:ascii="Times New Roman" w:hAnsi="Times New Roman" w:cs="Times New Roman"/>
          <w:sz w:val="24"/>
          <w:szCs w:val="24"/>
        </w:rPr>
        <w:t>Prefeito Municipal</w:t>
      </w:r>
    </w:p>
    <w:p w14:paraId="6E027725" w14:textId="77777777" w:rsidR="00122A74" w:rsidRPr="00046C2C" w:rsidRDefault="00122A74" w:rsidP="00046C2C">
      <w:pPr>
        <w:rPr>
          <w:rFonts w:ascii="Times New Roman" w:hAnsi="Times New Roman" w:cs="Times New Roman"/>
          <w:sz w:val="24"/>
          <w:szCs w:val="24"/>
        </w:rPr>
      </w:pPr>
    </w:p>
    <w:sectPr w:rsidR="00122A74" w:rsidRPr="00046C2C" w:rsidSect="004912AA">
      <w:headerReference w:type="default" r:id="rId6"/>
      <w:footerReference w:type="even" r:id="rId7"/>
      <w:footerReference w:type="default" r:id="rId8"/>
      <w:pgSz w:w="11907" w:h="16840" w:code="9"/>
      <w:pgMar w:top="1977" w:right="1467" w:bottom="180"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576A9" w14:textId="77777777" w:rsidR="0089731F" w:rsidRDefault="0089731F">
      <w:r>
        <w:separator/>
      </w:r>
    </w:p>
  </w:endnote>
  <w:endnote w:type="continuationSeparator" w:id="0">
    <w:p w14:paraId="256CC94C" w14:textId="77777777" w:rsidR="0089731F" w:rsidRDefault="0089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2603F" w14:textId="77777777" w:rsidR="00153482" w:rsidRDefault="0089731F" w:rsidP="00C27787">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6F634180" w14:textId="77777777" w:rsidR="00153482" w:rsidRDefault="00153482" w:rsidP="002F0B3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099E" w14:textId="77777777" w:rsidR="00153482" w:rsidRDefault="0089731F" w:rsidP="004F7BF5">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04839">
      <w:rPr>
        <w:rStyle w:val="Nmerodepgina"/>
        <w:noProof/>
      </w:rPr>
      <w:t>1</w:t>
    </w:r>
    <w:r>
      <w:rPr>
        <w:rStyle w:val="Nmerodepgina"/>
      </w:rPr>
      <w:fldChar w:fldCharType="end"/>
    </w:r>
  </w:p>
  <w:p w14:paraId="44B4E8A3" w14:textId="77777777" w:rsidR="00153482" w:rsidRDefault="00153482" w:rsidP="00307193">
    <w:pPr>
      <w:pStyle w:val="Rodap"/>
      <w:framePr w:wrap="around" w:vAnchor="text" w:hAnchor="margin" w:xAlign="right" w:y="1"/>
      <w:ind w:right="360"/>
      <w:rPr>
        <w:rStyle w:val="Nmerodepgina"/>
      </w:rPr>
    </w:pPr>
  </w:p>
  <w:p w14:paraId="6B4D80F7" w14:textId="77777777" w:rsidR="00153482" w:rsidRDefault="00153482" w:rsidP="002F0B3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17144" w14:textId="77777777" w:rsidR="0089731F" w:rsidRDefault="0089731F">
      <w:r>
        <w:separator/>
      </w:r>
    </w:p>
  </w:footnote>
  <w:footnote w:type="continuationSeparator" w:id="0">
    <w:p w14:paraId="32D28D11" w14:textId="77777777" w:rsidR="0089731F" w:rsidRDefault="0089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DF3E" w14:textId="77777777" w:rsidR="00153482" w:rsidRDefault="00153482">
    <w:pPr>
      <w:framePr w:hSpace="141" w:wrap="around" w:vAnchor="text" w:hAnchor="page" w:x="875" w:y="6"/>
      <w:rPr>
        <w:i/>
        <w:sz w:val="28"/>
      </w:rPr>
    </w:pPr>
  </w:p>
  <w:p w14:paraId="05191EE6" w14:textId="77777777" w:rsidR="00153482" w:rsidRDefault="00153482" w:rsidP="005719D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46C2C"/>
    <w:rsid w:val="00096FD3"/>
    <w:rsid w:val="00122A74"/>
    <w:rsid w:val="00153482"/>
    <w:rsid w:val="001915A3"/>
    <w:rsid w:val="00217F62"/>
    <w:rsid w:val="002F0B3D"/>
    <w:rsid w:val="00307193"/>
    <w:rsid w:val="003D50A6"/>
    <w:rsid w:val="003E2689"/>
    <w:rsid w:val="004F7BF5"/>
    <w:rsid w:val="005719D8"/>
    <w:rsid w:val="00697DDA"/>
    <w:rsid w:val="006E4DF3"/>
    <w:rsid w:val="006F35A0"/>
    <w:rsid w:val="0089731F"/>
    <w:rsid w:val="00A5519A"/>
    <w:rsid w:val="00A906D8"/>
    <w:rsid w:val="00AB5A74"/>
    <w:rsid w:val="00BB5E65"/>
    <w:rsid w:val="00C04839"/>
    <w:rsid w:val="00C27787"/>
    <w:rsid w:val="00F071A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658A"/>
  <w15:docId w15:val="{6D7D0A3C-72A8-4E71-90E7-A9CABF84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ecuodecorpodetexto">
    <w:name w:val="Body Text Indent"/>
    <w:basedOn w:val="Normal"/>
    <w:link w:val="RecuodecorpodetextoChar"/>
    <w:rsid w:val="00C04839"/>
    <w:pPr>
      <w:ind w:left="2880"/>
      <w:jc w:val="both"/>
    </w:pPr>
    <w:rPr>
      <w:rFonts w:ascii="Bookman Old Style" w:eastAsia="Times New Roman" w:hAnsi="Bookman Old Style" w:cs="Times New Roman"/>
      <w:sz w:val="28"/>
      <w:szCs w:val="20"/>
      <w:lang w:eastAsia="pt-BR"/>
    </w:rPr>
  </w:style>
  <w:style w:type="character" w:customStyle="1" w:styleId="RecuodecorpodetextoChar">
    <w:name w:val="Recuo de corpo de texto Char"/>
    <w:basedOn w:val="Fontepargpadro"/>
    <w:link w:val="Recuodecorpodetexto"/>
    <w:rsid w:val="00C04839"/>
    <w:rPr>
      <w:rFonts w:ascii="Bookman Old Style" w:eastAsia="Times New Roman" w:hAnsi="Bookman Old Style" w:cs="Times New Roman"/>
      <w:sz w:val="28"/>
      <w:szCs w:val="20"/>
      <w:lang w:eastAsia="pt-BR"/>
    </w:rPr>
  </w:style>
  <w:style w:type="paragraph" w:styleId="Cabealho">
    <w:name w:val="header"/>
    <w:basedOn w:val="Normal"/>
    <w:link w:val="CabealhoChar"/>
    <w:rsid w:val="00C04839"/>
    <w:pPr>
      <w:tabs>
        <w:tab w:val="center" w:pos="4419"/>
        <w:tab w:val="right" w:pos="8838"/>
      </w:tabs>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C04839"/>
    <w:rPr>
      <w:rFonts w:ascii="Times New Roman" w:eastAsia="Times New Roman" w:hAnsi="Times New Roman" w:cs="Times New Roman"/>
      <w:sz w:val="24"/>
      <w:szCs w:val="24"/>
      <w:lang w:eastAsia="pt-BR"/>
    </w:rPr>
  </w:style>
  <w:style w:type="paragraph" w:styleId="Rodap">
    <w:name w:val="footer"/>
    <w:basedOn w:val="Normal"/>
    <w:link w:val="RodapChar"/>
    <w:rsid w:val="00C04839"/>
    <w:pPr>
      <w:tabs>
        <w:tab w:val="center" w:pos="4419"/>
        <w:tab w:val="right" w:pos="8838"/>
      </w:tabs>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C04839"/>
    <w:rPr>
      <w:rFonts w:ascii="Times New Roman" w:eastAsia="Times New Roman" w:hAnsi="Times New Roman" w:cs="Times New Roman"/>
      <w:sz w:val="24"/>
      <w:szCs w:val="24"/>
      <w:lang w:eastAsia="pt-BR"/>
    </w:rPr>
  </w:style>
  <w:style w:type="character" w:styleId="Nmerodepgina">
    <w:name w:val="page number"/>
    <w:basedOn w:val="Fontepargpadro"/>
    <w:rsid w:val="00C04839"/>
  </w:style>
  <w:style w:type="paragraph" w:styleId="NormalWeb">
    <w:name w:val="Normal (Web)"/>
    <w:basedOn w:val="Normal"/>
    <w:rsid w:val="00C04839"/>
    <w:pPr>
      <w:spacing w:before="100" w:beforeAutospacing="1" w:after="100" w:afterAutospacing="1"/>
    </w:pPr>
    <w:rPr>
      <w:rFonts w:ascii="Times New Roman" w:eastAsia="Times New Roman" w:hAnsi="Times New Roman" w:cs="Times New Roman"/>
      <w:color w:val="000000"/>
      <w:sz w:val="24"/>
      <w:szCs w:val="24"/>
      <w:lang w:eastAsia="pt-BR"/>
    </w:rPr>
  </w:style>
  <w:style w:type="paragraph" w:customStyle="1" w:styleId="Textopr-formatado">
    <w:name w:val="Texto pré-formatado"/>
    <w:basedOn w:val="Normal"/>
    <w:rsid w:val="00C04839"/>
    <w:pPr>
      <w:widowControl w:val="0"/>
      <w:suppressAutoHyphens/>
    </w:pPr>
    <w:rPr>
      <w:rFonts w:ascii="Times New Roman" w:eastAsia="Times New Roman" w:hAnsi="Times New Roman" w:cs="Times New Roman"/>
      <w:sz w:val="20"/>
      <w:szCs w:val="20"/>
      <w:lang w:eastAsia="pt-BR" w:bidi="pt-BR"/>
    </w:rPr>
  </w:style>
  <w:style w:type="paragraph" w:styleId="TextosemFormatao">
    <w:name w:val="Plain Text"/>
    <w:basedOn w:val="Normal"/>
    <w:link w:val="TextosemFormataoChar"/>
    <w:rsid w:val="00C04839"/>
    <w:pPr>
      <w:suppressAutoHyphens/>
    </w:pPr>
    <w:rPr>
      <w:rFonts w:ascii="Courier New" w:eastAsia="Times New Roman" w:hAnsi="Courier New" w:cs="Courier New"/>
      <w:sz w:val="20"/>
      <w:szCs w:val="20"/>
      <w:lang w:eastAsia="ar-SA"/>
    </w:rPr>
  </w:style>
  <w:style w:type="character" w:customStyle="1" w:styleId="TextosemFormataoChar">
    <w:name w:val="Texto sem Formatação Char"/>
    <w:basedOn w:val="Fontepargpadro"/>
    <w:link w:val="TextosemFormatao"/>
    <w:rsid w:val="00C04839"/>
    <w:rPr>
      <w:rFonts w:ascii="Courier New" w:eastAsia="Times New Roman" w:hAnsi="Courier New" w:cs="Courier New"/>
      <w:sz w:val="20"/>
      <w:szCs w:val="20"/>
      <w:lang w:eastAsia="ar-SA"/>
    </w:rPr>
  </w:style>
  <w:style w:type="table" w:styleId="Tabelacomgrade">
    <w:name w:val="Table Grid"/>
    <w:basedOn w:val="Tabelanormal"/>
    <w:rsid w:val="00C04839"/>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semFormatao1">
    <w:name w:val="Texto sem Formatação1"/>
    <w:basedOn w:val="Normal"/>
    <w:rsid w:val="00046C2C"/>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0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675</Words>
  <Characters>3650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3</cp:revision>
  <dcterms:created xsi:type="dcterms:W3CDTF">2019-08-19T18:00:00Z</dcterms:created>
  <dcterms:modified xsi:type="dcterms:W3CDTF">2022-06-30T14:28:00Z</dcterms:modified>
</cp:coreProperties>
</file>