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ind w:right="-568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Página 01 de 03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furtos que teriam ocorrido na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secretarias de meio ambiente e de agricultura do município, </w:t>
      </w:r>
      <w:r>
        <w:rPr>
          <w:rFonts w:cs="Calibri"/>
          <w:sz w:val="24"/>
          <w:szCs w:val="24"/>
        </w:rPr>
        <w:t>bem como</w:t>
      </w:r>
      <w:r>
        <w:rPr>
          <w:rFonts w:cs="Calibri"/>
          <w:sz w:val="24"/>
          <w:szCs w:val="24"/>
        </w:rPr>
        <w:t xml:space="preserve"> sobre as medidas adotadas pela administração pública municipa</w:t>
      </w:r>
      <w:r>
        <w:rPr>
          <w:rFonts w:cs="Calibri"/>
          <w:sz w:val="24"/>
          <w:szCs w:val="24"/>
        </w:rPr>
        <w:t>l diante dos fatos mencionados.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315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o que segue: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Considerando que foram encaminhadas informações ao gabinete da ora Requerente,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sobre a suposta ocorrência de furtos nas secretarias de agricultura e de meio ambiente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do município.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 w:val="0"/>
          <w:bCs w:val="0"/>
          <w:sz w:val="16"/>
          <w:szCs w:val="16"/>
          <w:u w:val="none"/>
          <w:shd w:val="clear" w:color="auto" w:fill="FFFFFF"/>
        </w:rPr>
        <w:t>Página 02 de 03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i) Esclarecer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sobre 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ocorrência dos referidos furtos, descrevendo também as datas, os bens públicos que teriam sido subtraídos, bem como o impacto da falta dos referidos bens nas atividades destas secretarias;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ii) Informar se estas secretarias estão com os telefones funcionando, as razões de eventual inconformidade e as providências adotadas pela administração para resolver o problema,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bem como a previsão de cada medida (cronograma de atividades). Esclarecendo como está sendo feito o atendimento dos munícipes, enquanto os problemas persistirem.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iii) Informar as medidas adotadas pela administração pública municipal após as referidas ocorrências, esclarecendo se foi instaurado procedimento administrativo para apuração dos fatos e se foi feito boletim de ocorrência ou outras medidas pertinentes. Em caso negativo, informar as razões pelas quais alguma das medidas descritas não foram adotadas;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iv) Informar as medidas adotadas ou que são objetos de estudo por parte da administração pública para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proteção do patrimônio público e aumento da segurança dos prédios, instalações públicas municipais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e dos próprios servidores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. Inclusive, sobre a possibilidade de instalação de sistema de gravação e monitoramento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por câmeras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na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s estruturas do poder público municipal,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bem como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a instalação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 de iluminação eficiente (medidas estas que encaminhamos a nível de sugestão).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v) Cópia de boletins de ocorrência registrados pela administração pública, com relação aos fatos narrados, cópia da portaria de instauração de procedimento administrativo para apuração dos fatos e de demais documentos pertinentes.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Assim sendo, tendo em vista que o presente requerimento atende ao interesse público, com fundamento no disposto no artigo 31 da Constituição Federal,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Arial" w:hAnsi="Arial"/>
          <w:sz w:val="18"/>
          <w:szCs w:val="18"/>
          <w:shd w:val="clear" w:color="auto" w:fill="FFFFFF"/>
        </w:rPr>
        <w:t>Página 03 de 03.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widowControl/>
        <w:suppressAutoHyphens/>
        <w:bidi w:val="0"/>
        <w:spacing w:before="0" w:after="200" w:line="360" w:lineRule="auto"/>
        <w:ind w:left="-1134" w:right="-964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315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8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03 laudas”)</w:t>
      </w: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18949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2432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534</Words>
  <Characters>3068</Characters>
  <Application>Microsoft Office Word</Application>
  <DocSecurity>0</DocSecurity>
  <Lines>0</Lines>
  <Paragraphs>31</Paragraphs>
  <ScaleCrop>false</ScaleCrop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22</cp:revision>
  <cp:lastPrinted>2022-04-27T15:52:27Z</cp:lastPrinted>
  <dcterms:created xsi:type="dcterms:W3CDTF">2022-03-03T14:11:00Z</dcterms:created>
  <dcterms:modified xsi:type="dcterms:W3CDTF">2022-07-08T13:30:31Z</dcterms:modified>
  <dc:language>pt-BR</dc:language>
</cp:coreProperties>
</file>