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adoção de providências com relação ao refletor que está dificultando a visibilidade na Rodovia dos Agricultores - MMR 347, altura do  km 0,6, em frente ao auto socorro pardal, assim como </w:t>
      </w:r>
      <w:r>
        <w:rPr>
          <w:rFonts w:eastAsia="Calibri" w:cs="Calibri"/>
          <w:color w:val="333333"/>
          <w:sz w:val="24"/>
          <w:szCs w:val="24"/>
        </w:rPr>
        <w:t xml:space="preserve">no </w:t>
      </w:r>
      <w:r>
        <w:rPr>
          <w:rFonts w:eastAsia="Calibri" w:cs="Calibri"/>
          <w:color w:val="333333"/>
          <w:sz w:val="24"/>
          <w:szCs w:val="24"/>
        </w:rPr>
        <w:t>campo de futebol (500 m para baixo do referido local).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534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before="0" w:after="454" w:line="360" w:lineRule="auto"/>
        <w:ind w:left="-284" w:firstLine="0"/>
        <w:jc w:val="both"/>
      </w:pPr>
      <w:r>
        <w:rPr>
          <w:rFonts w:cs="Calibri"/>
          <w:b/>
          <w:sz w:val="24"/>
          <w:szCs w:val="24"/>
        </w:rPr>
        <w:t>SENHORES VEREADORES,</w:t>
      </w:r>
    </w:p>
    <w:p>
      <w:pPr>
        <w:widowControl/>
        <w:suppressAutoHyphens/>
        <w:bidi w:val="0"/>
        <w:spacing w:before="0" w:after="454" w:line="360" w:lineRule="auto"/>
        <w:ind w:left="-283" w:right="-1020" w:firstLine="850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widowControl/>
        <w:suppressAutoHyphens/>
        <w:bidi w:val="0"/>
        <w:spacing w:before="0" w:after="454" w:line="360" w:lineRule="auto"/>
        <w:ind w:left="-283" w:right="-1020" w:firstLine="964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INDICO, com fundamento no artigo 160 da resolução 276/2010 (Regimento interno), considerando o caráter público e social da medida, </w:t>
      </w:r>
      <w:r>
        <w:rPr>
          <w:rFonts w:cs="Times New Roman"/>
          <w:b/>
          <w:bCs/>
          <w:sz w:val="24"/>
          <w:szCs w:val="24"/>
          <w:u w:val="single"/>
        </w:rPr>
        <w:t xml:space="preserve">a adoção de providências com relação ao refletor que está dificultando a visibilidade na Rodovia dos Agricultores – MMR 347, altura do km 0,6, em frente ao auto socorro pardal, </w:t>
      </w:r>
    </w:p>
    <w:p>
      <w:pPr>
        <w:widowControl/>
        <w:suppressAutoHyphens/>
        <w:bidi w:val="0"/>
        <w:spacing w:before="0" w:after="454" w:line="360" w:lineRule="auto"/>
        <w:ind w:left="-283" w:right="-1020" w:firstLine="964"/>
        <w:jc w:val="both"/>
      </w:pPr>
      <w:r>
        <w:rPr>
          <w:b/>
          <w:bCs/>
          <w:u w:val="none"/>
        </w:rPr>
        <w:t xml:space="preserve">                                      </w:t>
      </w:r>
      <w:r>
        <w:rPr>
          <w:b w:val="0"/>
          <w:bCs w:val="0"/>
          <w:sz w:val="18"/>
          <w:szCs w:val="18"/>
          <w:u w:val="none"/>
        </w:rPr>
        <w:t>Página 01 de 02</w:t>
      </w:r>
    </w:p>
    <w:p>
      <w:pPr>
        <w:widowControl/>
        <w:suppressAutoHyphens/>
        <w:bidi w:val="0"/>
        <w:spacing w:before="0" w:after="454" w:line="360" w:lineRule="auto"/>
        <w:ind w:left="-283" w:right="-1020" w:firstLine="0"/>
        <w:jc w:val="both"/>
      </w:pPr>
      <w:r>
        <w:rPr>
          <w:rFonts w:cs="Times New Roman"/>
          <w:b/>
          <w:bCs/>
          <w:sz w:val="24"/>
          <w:szCs w:val="24"/>
          <w:u w:val="single"/>
        </w:rPr>
        <w:t xml:space="preserve">assim como campo de futebol (campo society que foi feito </w:t>
      </w:r>
      <w:r>
        <w:rPr>
          <w:rFonts w:cs="Times New Roman"/>
          <w:b/>
          <w:bCs/>
          <w:sz w:val="24"/>
          <w:szCs w:val="24"/>
          <w:u w:val="single"/>
        </w:rPr>
        <w:t>recentemente</w:t>
      </w:r>
      <w:r>
        <w:rPr>
          <w:rFonts w:cs="Times New Roman"/>
          <w:b/>
          <w:bCs/>
          <w:sz w:val="24"/>
          <w:szCs w:val="24"/>
          <w:u w:val="single"/>
        </w:rPr>
        <w:t>, fica cerca de 500 m para baixo do primeiro local mencionado).</w:t>
      </w:r>
    </w:p>
    <w:p>
      <w:pPr>
        <w:widowControl/>
        <w:suppressAutoHyphens/>
        <w:bidi w:val="0"/>
        <w:spacing w:before="0" w:after="454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none"/>
        </w:rPr>
        <w:t>Nesse sentido, com fundamento no artigo 160 da resolução 276/2010 (Regimento interno), considerando o interesse público presente, solicito a realização dos serviços mencionados, visando, acima de tudo, a preservação da vida, da segurança e do bem-estar de todos os munícipes que transitam pela referida via.</w:t>
      </w:r>
    </w:p>
    <w:p>
      <w:pPr>
        <w:widowControl/>
        <w:suppressAutoHyphens/>
        <w:bidi w:val="0"/>
        <w:spacing w:before="0" w:after="454" w:line="360" w:lineRule="auto"/>
        <w:ind w:left="-283" w:right="-567" w:firstLine="1984"/>
        <w:jc w:val="both"/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24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240" w:lineRule="auto"/>
        <w:ind w:right="-567" w:firstLine="0"/>
        <w:jc w:val="both"/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240" w:lineRule="auto"/>
        <w:ind w:right="-567" w:firstLine="0"/>
        <w:jc w:val="both"/>
        <w:rPr>
          <w:rFonts w:cs="Times New Roman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534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endereçada ao Exmo. Sr. Prefeito. -  </w:t>
      </w:r>
      <w:r>
        <w:rPr>
          <w:rFonts w:cs="Times New Roman"/>
          <w:b w:val="0"/>
          <w:bCs w:val="0"/>
          <w:i/>
          <w:iCs/>
          <w:sz w:val="18"/>
          <w:szCs w:val="18"/>
        </w:rPr>
        <w:t>8 de julho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02 laudas”)</w:t>
      </w: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</w:p>
    <w:p>
      <w:pPr>
        <w:widowControl/>
        <w:suppressAutoHyphens/>
        <w:bidi w:val="0"/>
        <w:spacing w:before="0" w:after="200" w:line="360" w:lineRule="auto"/>
        <w:ind w:left="-1247" w:right="-1134" w:firstLine="0"/>
        <w:jc w:val="both"/>
        <w:rPr>
          <w:b w:val="0"/>
          <w:bCs w:val="0"/>
          <w:i/>
          <w:iCs/>
          <w:sz w:val="18"/>
          <w:szCs w:val="18"/>
        </w:rPr>
      </w:pPr>
      <w:r>
        <w:t xml:space="preserve">                                                                     </w:t>
      </w:r>
      <w:r>
        <w:rPr>
          <w:b w:val="0"/>
          <w:bCs w:val="0"/>
          <w:sz w:val="18"/>
          <w:szCs w:val="18"/>
          <w:u w:val="none"/>
        </w:rPr>
        <w:t>Página 02 de 02.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3002388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128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3535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50529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313</Words>
  <Characters>1665</Characters>
  <Application>Microsoft Office Word</Application>
  <DocSecurity>0</DocSecurity>
  <Lines>0</Lines>
  <Paragraphs>22</Paragraphs>
  <ScaleCrop>false</ScaleCrop>
  <Company>Microsoft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31</cp:revision>
  <cp:lastPrinted>2022-05-10T15:30:39Z</cp:lastPrinted>
  <dcterms:created xsi:type="dcterms:W3CDTF">2022-03-03T19:02:00Z</dcterms:created>
  <dcterms:modified xsi:type="dcterms:W3CDTF">2022-07-08T13:39:51Z</dcterms:modified>
  <dc:language>pt-BR</dc:language>
</cp:coreProperties>
</file>