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ind w:left="0" w:right="-568" w:firstLine="0"/>
        <w:rPr>
          <w:rFonts w:ascii="Calibri" w:hAnsi="Calibri" w:cs="Calibri"/>
          <w:sz w:val="22"/>
          <w:szCs w:val="22"/>
        </w:rPr>
      </w:pP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2" w:color="000000"/>
        </w:pBdr>
        <w:spacing w:line="360" w:lineRule="auto"/>
        <w:ind w:left="0" w:right="-568" w:firstLine="0"/>
        <w:jc w:val="both"/>
      </w:pPr>
      <w:r>
        <w:rPr>
          <w:rFonts w:cs="Calibri"/>
          <w:b/>
          <w:sz w:val="24"/>
          <w:szCs w:val="24"/>
        </w:rPr>
        <w:t>ASSUNTO:</w:t>
      </w:r>
      <w:r>
        <w:rPr>
          <w:rFonts w:cs="Calibri"/>
          <w:sz w:val="24"/>
          <w:szCs w:val="24"/>
        </w:rPr>
        <w:t xml:space="preserve"> Requer ao Exmo. Sr. Prefeito Municipal, Dr. Paulo de Oliveira e Silva, através da secretaria competente, informações sobre a estrutura dos setores e equipamentos destinados aos procedimentos de hemodiálise na Santa Casa, considerando as diversas </w:t>
      </w:r>
      <w:r>
        <w:rPr>
          <w:rFonts w:cs="Calibri"/>
          <w:sz w:val="24"/>
          <w:szCs w:val="24"/>
        </w:rPr>
        <w:t xml:space="preserve">reclamações e </w:t>
      </w:r>
      <w:r>
        <w:rPr>
          <w:rFonts w:cs="Calibri"/>
          <w:sz w:val="24"/>
          <w:szCs w:val="24"/>
        </w:rPr>
        <w:t>denúncias sobre a precariedade das mesmas, sobre a diminuição do quadro de funcionários ao longo do tempo, problemas orçamentários e o impacto no atendimento dos pacientes que precisam dos referidos tratamentos.</w:t>
      </w: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2" w:color="000000"/>
        </w:pBdr>
        <w:ind w:left="0" w:right="-568" w:firstLine="0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DESPACHO:</w:t>
      </w: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2" w:color="000000"/>
        </w:pBdr>
        <w:ind w:left="0" w:right="-568" w:firstLine="0"/>
        <w:rPr>
          <w:rFonts w:ascii="Arial" w:hAnsi="Arial" w:cs="Calibri"/>
          <w:b/>
          <w:sz w:val="24"/>
          <w:szCs w:val="24"/>
        </w:rPr>
      </w:pP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2" w:color="000000"/>
        </w:pBdr>
        <w:ind w:left="0" w:right="-568" w:firstLine="0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SALA DAS SESSÕES____/____/_____</w:t>
      </w: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2" w:color="000000"/>
        </w:pBdr>
        <w:ind w:left="0" w:right="-568" w:firstLine="0"/>
        <w:rPr>
          <w:rFonts w:ascii="Arial" w:hAnsi="Arial"/>
          <w:sz w:val="24"/>
          <w:szCs w:val="24"/>
        </w:rPr>
      </w:pP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2" w:color="000000"/>
        </w:pBdr>
        <w:ind w:left="0" w:right="-568" w:firstLine="0"/>
        <w:rPr>
          <w:rFonts w:ascii="Arial" w:hAnsi="Arial"/>
          <w:sz w:val="24"/>
          <w:szCs w:val="24"/>
        </w:rPr>
      </w:pP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2" w:color="000000"/>
        </w:pBdr>
        <w:ind w:left="0" w:right="-568" w:firstLine="0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                                              </w:t>
      </w:r>
      <w:r>
        <w:rPr>
          <w:rFonts w:cs="Calibri"/>
          <w:b/>
          <w:sz w:val="24"/>
          <w:szCs w:val="24"/>
        </w:rPr>
        <w:t>PRESIDENTE DA MESA</w:t>
      </w:r>
    </w:p>
    <w:p>
      <w:pPr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REQUERIMENTO Nº </w:t>
      </w:r>
      <w:r>
        <w:rPr>
          <w:rFonts w:cs="Calibri"/>
          <w:b/>
          <w:sz w:val="24"/>
          <w:szCs w:val="24"/>
        </w:rPr>
        <w:t>316</w:t>
      </w:r>
      <w:r>
        <w:rPr>
          <w:rFonts w:cs="Calibri"/>
          <w:b/>
          <w:sz w:val="24"/>
          <w:szCs w:val="24"/>
        </w:rPr>
        <w:t xml:space="preserve"> DE 2022</w:t>
      </w:r>
    </w:p>
    <w:p>
      <w:pPr>
        <w:spacing w:line="220" w:lineRule="exact"/>
        <w:jc w:val="center"/>
        <w:rPr>
          <w:rFonts w:ascii="Arial" w:hAnsi="Arial" w:cs="Calibri"/>
          <w:sz w:val="24"/>
          <w:szCs w:val="24"/>
        </w:rPr>
      </w:pPr>
    </w:p>
    <w:p>
      <w:pPr>
        <w:spacing w:line="240" w:lineRule="auto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SENHORA PRESIDENTE,</w:t>
      </w:r>
    </w:p>
    <w:p>
      <w:pPr>
        <w:spacing w:line="240" w:lineRule="auto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SENHORES VEREADORES,</w:t>
      </w:r>
    </w:p>
    <w:p>
      <w:pPr>
        <w:spacing w:line="220" w:lineRule="exact"/>
        <w:rPr>
          <w:rFonts w:ascii="Arial" w:hAnsi="Arial" w:cs="Calibri"/>
          <w:b/>
          <w:sz w:val="24"/>
          <w:szCs w:val="24"/>
        </w:rPr>
      </w:pPr>
    </w:p>
    <w:p>
      <w:pPr>
        <w:pStyle w:val="NormalWeb"/>
        <w:widowControl/>
        <w:shd w:val="clear" w:color="auto" w:fill="FFFFFF"/>
        <w:suppressAutoHyphens/>
        <w:bidi w:val="0"/>
        <w:spacing w:before="0" w:after="0" w:line="360" w:lineRule="auto"/>
        <w:ind w:left="0" w:right="-1020" w:firstLine="1134"/>
        <w:jc w:val="both"/>
      </w:pPr>
      <w:r>
        <w:rPr>
          <w:rFonts w:ascii="Arial" w:hAnsi="Arial"/>
          <w:sz w:val="24"/>
          <w:szCs w:val="24"/>
          <w:shd w:val="clear" w:color="auto" w:fill="FFFFFF"/>
        </w:rPr>
        <w:t xml:space="preserve">Sirvo-me do presente, rendendo prévias homenagens, nos termos dos §§ 1º e 2º do artigo 243 da Resolução 276/2010 (Regimento Interno), para requerer ao Excelentíssimo Senhor Prefeito, através das secretarias e departamentos competentes, </w:t>
      </w:r>
      <w:r>
        <w:rPr>
          <w:rFonts w:ascii="Arial" w:hAnsi="Arial"/>
          <w:b w:val="0"/>
          <w:bCs w:val="0"/>
          <w:sz w:val="24"/>
          <w:szCs w:val="24"/>
          <w:u w:val="none"/>
          <w:shd w:val="clear" w:color="auto" w:fill="FFFFFF"/>
        </w:rPr>
        <w:t>o que segue:</w:t>
      </w:r>
    </w:p>
    <w:p>
      <w:pPr>
        <w:pStyle w:val="NormalWeb"/>
        <w:widowControl/>
        <w:shd w:val="clear" w:color="auto" w:fill="FFFFFF"/>
        <w:suppressAutoHyphens/>
        <w:bidi w:val="0"/>
        <w:spacing w:before="0" w:after="0" w:line="360" w:lineRule="auto"/>
        <w:ind w:left="0" w:right="-1020" w:firstLine="1134"/>
        <w:jc w:val="both"/>
        <w:rPr>
          <w:rFonts w:ascii="Arial" w:hAnsi="Arial"/>
          <w:b w:val="0"/>
          <w:bCs w:val="0"/>
          <w:sz w:val="24"/>
          <w:szCs w:val="24"/>
          <w:u w:val="none"/>
          <w:shd w:val="clear" w:color="auto" w:fill="FFFFFF"/>
        </w:rPr>
      </w:pPr>
    </w:p>
    <w:p>
      <w:pPr>
        <w:pStyle w:val="NormalWeb"/>
        <w:widowControl/>
        <w:shd w:val="clear" w:color="auto" w:fill="FFFFFF"/>
        <w:suppressAutoHyphens/>
        <w:bidi w:val="0"/>
        <w:spacing w:before="0" w:after="0" w:line="360" w:lineRule="auto"/>
        <w:ind w:left="0" w:right="-1020" w:firstLine="113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Considerando que desde a decisão judicial proferida nos autos da ação civil pública nº 1001060-08.2019.8.26.0363, </w:t>
      </w:r>
      <w:r>
        <w:rPr>
          <w:rFonts w:ascii="Arial" w:hAnsi="Arial"/>
          <w:sz w:val="24"/>
          <w:szCs w:val="24"/>
        </w:rPr>
        <w:t xml:space="preserve">a Santa </w:t>
      </w:r>
      <w:r>
        <w:rPr>
          <w:rFonts w:ascii="Arial" w:hAnsi="Arial"/>
          <w:sz w:val="24"/>
          <w:szCs w:val="24"/>
        </w:rPr>
        <w:t xml:space="preserve">Casa de Misericórdia de Mogi Mirim, no âmbito da gestão da saúde pública municipal, </w:t>
      </w:r>
      <w:r>
        <w:rPr>
          <w:rFonts w:ascii="Arial" w:hAnsi="Arial"/>
          <w:sz w:val="24"/>
          <w:szCs w:val="24"/>
        </w:rPr>
        <w:t>se encontra</w:t>
      </w:r>
      <w:r>
        <w:rPr>
          <w:rFonts w:ascii="Arial" w:hAnsi="Arial"/>
          <w:sz w:val="24"/>
          <w:szCs w:val="24"/>
        </w:rPr>
        <w:t xml:space="preserve"> sob a intervenção do Município de Mogi Mirim;</w:t>
      </w:r>
    </w:p>
    <w:p>
      <w:pPr>
        <w:pStyle w:val="NormalWeb"/>
        <w:widowControl/>
        <w:shd w:val="clear" w:color="auto" w:fill="FFFFFF"/>
        <w:suppressAutoHyphens/>
        <w:bidi w:val="0"/>
        <w:spacing w:before="0" w:after="0" w:line="360" w:lineRule="auto"/>
        <w:ind w:left="0" w:right="-1020" w:firstLine="113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                          </w:t>
      </w:r>
    </w:p>
    <w:p>
      <w:pPr>
        <w:pStyle w:val="NormalWeb"/>
        <w:widowControl/>
        <w:shd w:val="clear" w:color="auto" w:fill="FFFFFF"/>
        <w:suppressAutoHyphens/>
        <w:bidi w:val="0"/>
        <w:spacing w:before="0" w:after="0" w:line="360" w:lineRule="auto"/>
        <w:ind w:left="0" w:right="-1020" w:firstLine="113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18"/>
          <w:szCs w:val="18"/>
        </w:rPr>
        <w:t xml:space="preserve">                                                    </w:t>
      </w:r>
      <w:r>
        <w:rPr>
          <w:rFonts w:ascii="Arial" w:hAnsi="Arial"/>
          <w:sz w:val="18"/>
          <w:szCs w:val="18"/>
        </w:rPr>
        <w:t>Página 01 de 04</w:t>
      </w:r>
    </w:p>
    <w:p>
      <w:pPr>
        <w:pStyle w:val="NormalWeb"/>
        <w:widowControl/>
        <w:shd w:val="clear" w:color="auto" w:fill="FFFFFF"/>
        <w:suppressAutoHyphens/>
        <w:bidi w:val="0"/>
        <w:spacing w:before="0" w:after="0" w:line="360" w:lineRule="auto"/>
        <w:ind w:left="0" w:right="-1020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widowControl/>
        <w:shd w:val="clear" w:color="auto" w:fill="FFFFFF"/>
        <w:suppressAutoHyphens/>
        <w:bidi w:val="0"/>
        <w:spacing w:before="0" w:after="0" w:line="360" w:lineRule="auto"/>
        <w:ind w:left="-907" w:right="-1020" w:firstLine="1134"/>
        <w:jc w:val="both"/>
      </w:pPr>
      <w:r>
        <w:rPr>
          <w:rFonts w:ascii="Arial" w:hAnsi="Arial"/>
          <w:sz w:val="24"/>
          <w:szCs w:val="24"/>
        </w:rPr>
        <w:t xml:space="preserve">Considerando o </w:t>
      </w:r>
      <w:r>
        <w:rPr>
          <w:rFonts w:ascii="Arial" w:hAnsi="Arial"/>
          <w:sz w:val="24"/>
          <w:szCs w:val="24"/>
        </w:rPr>
        <w:t xml:space="preserve">direito social básico dos cidadãos, previstos nos artigos 6 e 196 da Constituição Federal c/c artigo 219 da Constituição Estadual, </w:t>
      </w:r>
      <w:r>
        <w:rPr>
          <w:rFonts w:ascii="Arial" w:hAnsi="Arial"/>
          <w:sz w:val="24"/>
          <w:szCs w:val="24"/>
        </w:rPr>
        <w:t>e a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>competência do município na assistência integral à saúde</w:t>
      </w:r>
      <w:r>
        <w:rPr>
          <w:rFonts w:ascii="Arial" w:hAnsi="Arial"/>
          <w:sz w:val="24"/>
          <w:szCs w:val="24"/>
        </w:rPr>
        <w:t>, com supedâneo no artigo 18, III, “a” da Lei Complementar nº 791 de 1995.</w:t>
      </w:r>
    </w:p>
    <w:p>
      <w:pPr>
        <w:pStyle w:val="NormalWeb"/>
        <w:widowControl/>
        <w:shd w:val="clear" w:color="auto" w:fill="FFFFFF"/>
        <w:suppressAutoHyphens/>
        <w:bidi w:val="0"/>
        <w:spacing w:before="0" w:after="0" w:line="360" w:lineRule="auto"/>
        <w:ind w:left="-907" w:right="-1020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widowControl/>
        <w:shd w:val="clear" w:color="auto" w:fill="FFFFFF"/>
        <w:suppressAutoHyphens/>
        <w:bidi w:val="0"/>
        <w:spacing w:before="0" w:after="0" w:line="360" w:lineRule="auto"/>
        <w:ind w:left="-907" w:right="-1020" w:firstLine="1134"/>
        <w:jc w:val="both"/>
      </w:pPr>
      <w:r>
        <w:rPr>
          <w:rFonts w:ascii="Arial" w:hAnsi="Arial"/>
          <w:sz w:val="24"/>
          <w:szCs w:val="24"/>
        </w:rPr>
        <w:t xml:space="preserve">Considerando a existência de diversas denúncias e reclamações sobre a </w:t>
      </w:r>
      <w:r>
        <w:rPr>
          <w:rFonts w:ascii="Arial" w:hAnsi="Arial"/>
          <w:sz w:val="24"/>
          <w:szCs w:val="24"/>
        </w:rPr>
        <w:t xml:space="preserve">precariedade da </w:t>
      </w:r>
      <w:r>
        <w:rPr>
          <w:rFonts w:ascii="Arial" w:hAnsi="Arial"/>
          <w:sz w:val="24"/>
          <w:szCs w:val="24"/>
        </w:rPr>
        <w:t xml:space="preserve">estrutura, </w:t>
      </w:r>
      <w:r>
        <w:rPr>
          <w:rFonts w:ascii="Arial" w:hAnsi="Arial"/>
          <w:sz w:val="24"/>
          <w:szCs w:val="24"/>
        </w:rPr>
        <w:t xml:space="preserve">sobre a </w:t>
      </w:r>
      <w:r>
        <w:rPr>
          <w:rFonts w:ascii="Arial" w:hAnsi="Arial"/>
          <w:sz w:val="24"/>
          <w:szCs w:val="24"/>
        </w:rPr>
        <w:t xml:space="preserve">falta de profissionais e demais inconformidades no que concerne aos insumos, instrumentos e equipamentos, em especial sobre os setores destinados aos procedimentos de hemodiálise na Santa Casa de Mogi Mirim, submeto os presentes fatos ao conhecimento desta digna autoridade </w:t>
      </w:r>
      <w:r>
        <w:rPr>
          <w:rFonts w:ascii="Arial" w:hAnsi="Arial"/>
          <w:sz w:val="24"/>
          <w:szCs w:val="24"/>
        </w:rPr>
        <w:t>para adoção de providências e REQUEIRO as seguintes informações:</w:t>
      </w:r>
    </w:p>
    <w:p>
      <w:pPr>
        <w:pStyle w:val="NormalWeb"/>
        <w:widowControl/>
        <w:shd w:val="clear" w:color="auto" w:fill="FFFFFF"/>
        <w:suppressAutoHyphens/>
        <w:bidi w:val="0"/>
        <w:spacing w:before="0" w:after="0" w:line="360" w:lineRule="auto"/>
        <w:ind w:left="-907" w:right="-1020" w:firstLine="1134"/>
        <w:jc w:val="both"/>
      </w:pPr>
    </w:p>
    <w:p>
      <w:pPr>
        <w:pStyle w:val="NormalWeb"/>
        <w:widowControl/>
        <w:shd w:val="clear" w:color="auto" w:fill="FFFFFF"/>
        <w:suppressAutoHyphens/>
        <w:bidi w:val="0"/>
        <w:spacing w:before="0" w:after="0" w:line="360" w:lineRule="auto"/>
        <w:ind w:left="-907" w:right="-1020" w:firstLine="1134"/>
        <w:jc w:val="both"/>
      </w:pPr>
      <w:r>
        <w:rPr>
          <w:rFonts w:ascii="Arial" w:hAnsi="Arial"/>
          <w:b/>
          <w:bCs/>
          <w:sz w:val="24"/>
          <w:szCs w:val="24"/>
        </w:rPr>
        <w:t>i)</w:t>
      </w:r>
      <w:r>
        <w:rPr>
          <w:rFonts w:ascii="Arial" w:hAnsi="Arial"/>
          <w:sz w:val="24"/>
          <w:szCs w:val="24"/>
        </w:rPr>
        <w:t xml:space="preserve"> Informar se o pronto socorro e </w:t>
      </w:r>
      <w:r>
        <w:rPr>
          <w:rFonts w:ascii="Arial" w:hAnsi="Arial"/>
          <w:sz w:val="24"/>
          <w:szCs w:val="24"/>
        </w:rPr>
        <w:t xml:space="preserve">a </w:t>
      </w:r>
      <w:r>
        <w:rPr>
          <w:rFonts w:ascii="Arial" w:hAnsi="Arial"/>
          <w:sz w:val="24"/>
          <w:szCs w:val="24"/>
        </w:rPr>
        <w:t xml:space="preserve">UTI comportam o atendimento da demanda existente, diante da falta de estrutura e de profissionais em número adequado. </w:t>
      </w:r>
      <w:r>
        <w:rPr>
          <w:rFonts w:ascii="Arial" w:hAnsi="Arial"/>
          <w:b/>
          <w:bCs/>
          <w:sz w:val="24"/>
          <w:szCs w:val="24"/>
        </w:rPr>
        <w:t>Esclarecer o atual número de leitos existentes na Santa Casa, bem como a quantidade de leitos ocupados e a de disponíveis. E se atualmente existem leitos destinados ao tratamento de COVID-19, bem como a quantidade dos mesmos.</w:t>
      </w:r>
    </w:p>
    <w:p>
      <w:pPr>
        <w:pStyle w:val="NormalWeb"/>
        <w:widowControl/>
        <w:shd w:val="clear" w:color="auto" w:fill="FFFFFF"/>
        <w:suppressAutoHyphens/>
        <w:bidi w:val="0"/>
        <w:spacing w:before="0" w:after="0" w:line="360" w:lineRule="auto"/>
        <w:ind w:left="-907" w:right="-1020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widowControl/>
        <w:shd w:val="clear" w:color="auto" w:fill="FFFFFF"/>
        <w:suppressAutoHyphens/>
        <w:bidi w:val="0"/>
        <w:spacing w:before="0" w:after="0" w:line="360" w:lineRule="auto"/>
        <w:ind w:left="-907" w:right="-1020" w:firstLine="1134"/>
        <w:jc w:val="both"/>
      </w:pPr>
      <w:r>
        <w:rPr>
          <w:rFonts w:ascii="Arial" w:hAnsi="Arial"/>
          <w:b/>
          <w:bCs/>
          <w:sz w:val="24"/>
          <w:szCs w:val="24"/>
        </w:rPr>
        <w:t>ii)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>Informar sobre a</w:t>
      </w:r>
      <w:r>
        <w:rPr>
          <w:rFonts w:ascii="Arial" w:hAnsi="Arial"/>
          <w:b/>
          <w:bCs/>
          <w:sz w:val="24"/>
          <w:szCs w:val="24"/>
        </w:rPr>
        <w:t xml:space="preserve"> atual situação da estrutura dos setores destinados ao t</w:t>
      </w:r>
      <w:r>
        <w:rPr>
          <w:rFonts w:ascii="Arial" w:hAnsi="Arial"/>
          <w:b/>
          <w:bCs/>
          <w:sz w:val="24"/>
          <w:szCs w:val="24"/>
          <w:u w:val="single"/>
        </w:rPr>
        <w:t>ratamento de hemodiálise na Santa Casa</w:t>
      </w:r>
      <w:r>
        <w:rPr>
          <w:rFonts w:ascii="Arial" w:hAnsi="Arial"/>
          <w:b/>
          <w:bCs/>
          <w:sz w:val="24"/>
          <w:szCs w:val="24"/>
        </w:rPr>
        <w:t>, no que concerne aos equipamentos, instrumentos, móveis e demais utensílios para atender os pacientes,</w:t>
      </w:r>
    </w:p>
    <w:p>
      <w:pPr>
        <w:pStyle w:val="NormalWeb"/>
        <w:widowControl/>
        <w:shd w:val="clear" w:color="auto" w:fill="FFFFFF"/>
        <w:suppressAutoHyphens/>
        <w:bidi w:val="0"/>
        <w:spacing w:before="0" w:after="0" w:line="360" w:lineRule="auto"/>
        <w:ind w:left="-907" w:right="-1020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widowControl/>
        <w:shd w:val="clear" w:color="auto" w:fill="FFFFFF"/>
        <w:suppressAutoHyphens/>
        <w:bidi w:val="0"/>
        <w:spacing w:before="0" w:after="0" w:line="360" w:lineRule="auto"/>
        <w:ind w:left="-907" w:right="-1020" w:firstLine="1134"/>
        <w:jc w:val="both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iii) Informar a </w:t>
      </w:r>
      <w:r>
        <w:rPr>
          <w:rFonts w:ascii="Arial" w:hAnsi="Arial"/>
          <w:b/>
          <w:bCs/>
          <w:sz w:val="24"/>
          <w:szCs w:val="24"/>
        </w:rPr>
        <w:t>quantidade de pacientes atendidos pela hemodiálise da Santa Casa de Mogi Mirim e o número de profissionais que atuam nesse setor. Esclarecendo ainda se o atendimento da hemodiálise abrange todos os interessados no município e o número de procedimentos realizados por mês, nos anos de 2021 até a presente data.</w:t>
      </w:r>
    </w:p>
    <w:p>
      <w:pPr>
        <w:pStyle w:val="NormalWeb"/>
        <w:widowControl/>
        <w:shd w:val="clear" w:color="auto" w:fill="FFFFFF"/>
        <w:suppressAutoHyphens/>
        <w:bidi w:val="0"/>
        <w:spacing w:before="0" w:after="0" w:line="360" w:lineRule="auto"/>
        <w:ind w:left="-907" w:right="-1020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widowControl/>
        <w:shd w:val="clear" w:color="auto" w:fill="FFFFFF"/>
        <w:suppressAutoHyphens/>
        <w:bidi w:val="0"/>
        <w:spacing w:before="0" w:after="0" w:line="360" w:lineRule="auto"/>
        <w:ind w:left="-907" w:right="-1020" w:firstLine="113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iv) Informar as </w:t>
      </w:r>
      <w:r>
        <w:rPr>
          <w:rFonts w:ascii="Arial" w:hAnsi="Arial"/>
          <w:b/>
          <w:bCs/>
          <w:sz w:val="24"/>
          <w:szCs w:val="24"/>
        </w:rPr>
        <w:t xml:space="preserve">medidas adotadas pela administração pública municipal para resolver os referidos problemas </w:t>
      </w:r>
      <w:r>
        <w:rPr>
          <w:rFonts w:ascii="Arial" w:hAnsi="Arial"/>
          <w:b/>
          <w:bCs/>
          <w:sz w:val="24"/>
          <w:szCs w:val="24"/>
        </w:rPr>
        <w:t>da precariedade das estruturas destinadas aos procedimentos de hemodiálise na Santa Casa,</w:t>
      </w:r>
      <w:r>
        <w:rPr>
          <w:rFonts w:ascii="Arial" w:hAnsi="Arial"/>
          <w:b/>
          <w:bCs/>
          <w:sz w:val="24"/>
          <w:szCs w:val="24"/>
        </w:rPr>
        <w:t xml:space="preserve"> bem como os prazos para implementar cada uma delas (cronograma de atividades).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I</w:t>
      </w:r>
      <w:r>
        <w:rPr>
          <w:rFonts w:ascii="Arial" w:hAnsi="Arial"/>
          <w:b/>
          <w:bCs/>
          <w:sz w:val="24"/>
          <w:szCs w:val="24"/>
        </w:rPr>
        <w:t>nclusive, sobre a contratação de</w:t>
      </w:r>
    </w:p>
    <w:p>
      <w:pPr>
        <w:pStyle w:val="NormalWeb"/>
        <w:widowControl/>
        <w:shd w:val="clear" w:color="auto" w:fill="FFFFFF"/>
        <w:suppressAutoHyphens/>
        <w:bidi w:val="0"/>
        <w:spacing w:before="0" w:after="0" w:line="360" w:lineRule="auto"/>
        <w:ind w:left="0" w:right="-1020" w:firstLine="0"/>
        <w:jc w:val="both"/>
        <w:rPr>
          <w:b/>
          <w:bCs/>
        </w:rPr>
      </w:pPr>
    </w:p>
    <w:p>
      <w:pPr>
        <w:pStyle w:val="NormalWeb"/>
        <w:widowControl/>
        <w:shd w:val="clear" w:color="auto" w:fill="FFFFFF"/>
        <w:suppressAutoHyphens/>
        <w:bidi w:val="0"/>
        <w:spacing w:before="0" w:after="0" w:line="360" w:lineRule="auto"/>
        <w:ind w:left="-907" w:right="-1020" w:firstLine="0"/>
        <w:jc w:val="both"/>
        <w:rPr>
          <w:b/>
          <w:bCs/>
        </w:rPr>
      </w:pPr>
      <w:r>
        <w:rPr>
          <w:rFonts w:ascii="Arial" w:hAnsi="Arial"/>
          <w:b/>
          <w:bCs/>
          <w:sz w:val="24"/>
          <w:szCs w:val="24"/>
        </w:rPr>
        <w:t>profissionais, reparos estruturais, aquisição de novos equipamentos, móveis, dentre outras medidas.</w:t>
      </w:r>
      <w:r>
        <w:rPr>
          <w:rFonts w:ascii="Arial" w:hAnsi="Arial"/>
          <w:b/>
          <w:bCs/>
          <w:sz w:val="24"/>
          <w:szCs w:val="24"/>
        </w:rPr>
        <w:t xml:space="preserve">  </w:t>
      </w: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posOffset>3228340</wp:posOffset>
            </wp:positionH>
            <wp:positionV relativeFrom="paragraph">
              <wp:posOffset>78105</wp:posOffset>
            </wp:positionV>
            <wp:extent cx="2555875" cy="3395345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30281" name="Figura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  <w:szCs w:val="24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-588645</wp:posOffset>
            </wp:positionH>
            <wp:positionV relativeFrom="paragraph">
              <wp:posOffset>40005</wp:posOffset>
            </wp:positionV>
            <wp:extent cx="3534410" cy="3433445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58251" name="Figura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  <w:szCs w:val="24"/>
        </w:rPr>
        <w:drawing>
          <wp:anchor distT="0" distB="0" distL="0" distR="0" simplePos="0" relativeHeight="251660288" behindDoc="0" locked="0" layoutInCell="0" allowOverlap="1">
            <wp:simplePos x="0" y="0"/>
            <wp:positionH relativeFrom="column">
              <wp:posOffset>2978785</wp:posOffset>
            </wp:positionH>
            <wp:positionV relativeFrom="paragraph">
              <wp:posOffset>3592195</wp:posOffset>
            </wp:positionV>
            <wp:extent cx="2864485" cy="3679190"/>
            <wp:effectExtent l="0" t="0" r="0" b="0"/>
            <wp:wrapSquare wrapText="largest"/>
            <wp:docPr id="3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78514" name="Figura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  <w:szCs w:val="24"/>
        </w:rPr>
        <w:drawing>
          <wp:anchor distT="0" distB="0" distL="0" distR="0" simplePos="0" relativeHeight="251661312" behindDoc="0" locked="0" layoutInCell="0" allowOverlap="1">
            <wp:simplePos x="0" y="0"/>
            <wp:positionH relativeFrom="column">
              <wp:posOffset>-179070</wp:posOffset>
            </wp:positionH>
            <wp:positionV relativeFrom="paragraph">
              <wp:posOffset>3645535</wp:posOffset>
            </wp:positionV>
            <wp:extent cx="2635885" cy="3667760"/>
            <wp:effectExtent l="0" t="0" r="0" b="0"/>
            <wp:wrapSquare wrapText="largest"/>
            <wp:docPr id="4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96362" name="Figura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                          </w:t>
      </w:r>
      <w:r>
        <w:rPr>
          <w:rFonts w:ascii="Arial" w:hAnsi="Arial"/>
          <w:sz w:val="18"/>
          <w:szCs w:val="18"/>
        </w:rPr>
        <w:t>Página 03 de 04.</w:t>
      </w: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widowControl/>
        <w:suppressAutoHyphens/>
        <w:bidi w:val="0"/>
        <w:spacing w:before="0" w:after="454" w:line="360" w:lineRule="auto"/>
        <w:ind w:left="-283" w:right="-567" w:firstLine="1984"/>
        <w:jc w:val="both"/>
      </w:pPr>
      <w:r>
        <w:rPr>
          <w:rFonts w:cs="Times New Roman"/>
          <w:sz w:val="24"/>
          <w:szCs w:val="24"/>
        </w:rPr>
        <w:t>Por fim, reitero os protestos de respeito e consideração.</w:t>
      </w: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SALA DAS SESSÕES “VEREADOR SANTO RÓTOLLI”, em </w:t>
      </w:r>
      <w:r>
        <w:rPr>
          <w:rFonts w:cs="Times New Roman"/>
          <w:b/>
          <w:sz w:val="24"/>
          <w:szCs w:val="24"/>
        </w:rPr>
        <w:t>8 de julho de 2022</w:t>
      </w: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</w:p>
    <w:p>
      <w:pPr>
        <w:spacing w:before="0" w:after="200" w:line="240" w:lineRule="auto"/>
        <w:ind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</w:t>
      </w:r>
      <w:r>
        <w:rPr>
          <w:rFonts w:cs="Times New Roman"/>
          <w:b/>
          <w:sz w:val="24"/>
          <w:szCs w:val="24"/>
        </w:rPr>
        <w:t>DRA. JOELMA FRANCO DA CUNHA</w:t>
      </w:r>
    </w:p>
    <w:p>
      <w:pPr>
        <w:spacing w:before="0" w:after="200" w:line="240" w:lineRule="auto"/>
        <w:ind w:right="-567" w:firstLine="0"/>
        <w:jc w:val="both"/>
      </w:pPr>
      <w:r>
        <w:rPr>
          <w:rFonts w:cs="Times New Roman"/>
          <w:b/>
          <w:sz w:val="24"/>
          <w:szCs w:val="24"/>
        </w:rPr>
        <w:t xml:space="preserve">                                                  </w:t>
      </w:r>
      <w:r>
        <w:rPr>
          <w:rFonts w:cs="Times New Roman"/>
          <w:b/>
          <w:sz w:val="24"/>
          <w:szCs w:val="24"/>
        </w:rPr>
        <w:t>Vereadora</w:t>
      </w:r>
    </w:p>
    <w:p>
      <w:pPr>
        <w:spacing w:before="0" w:after="200" w:line="240" w:lineRule="auto"/>
        <w:ind w:right="-567" w:firstLine="0"/>
        <w:jc w:val="both"/>
        <w:rPr>
          <w:rFonts w:cs="Times New Roman"/>
          <w:b/>
          <w:sz w:val="24"/>
          <w:szCs w:val="24"/>
        </w:rPr>
      </w:pPr>
    </w:p>
    <w:p>
      <w:pPr>
        <w:widowControl/>
        <w:shd w:val="clear" w:color="auto" w:fill="FFFFFF"/>
        <w:suppressAutoHyphens/>
        <w:bidi w:val="0"/>
        <w:spacing w:before="0" w:after="200" w:line="360" w:lineRule="auto"/>
        <w:ind w:left="-1247" w:right="-1134" w:firstLine="0"/>
        <w:jc w:val="both"/>
        <w:rPr>
          <w:b w:val="0"/>
          <w:bCs w:val="0"/>
          <w:i/>
          <w:iCs/>
          <w:sz w:val="18"/>
          <w:szCs w:val="18"/>
        </w:rPr>
      </w:pPr>
      <w:r>
        <w:rPr>
          <w:rFonts w:cs="Times New Roman"/>
          <w:b w:val="0"/>
          <w:bCs w:val="0"/>
          <w:i/>
          <w:iCs/>
          <w:sz w:val="18"/>
          <w:szCs w:val="18"/>
        </w:rPr>
        <w:t>(“Esta página de assinaturas é parte integrante e indissociável d</w:t>
      </w:r>
      <w:r>
        <w:rPr>
          <w:rFonts w:cs="Times New Roman"/>
          <w:b w:val="0"/>
          <w:bCs w:val="0"/>
          <w:i/>
          <w:iCs/>
          <w:sz w:val="18"/>
          <w:szCs w:val="18"/>
        </w:rPr>
        <w:t>o Requerimento</w:t>
      </w:r>
      <w:r>
        <w:rPr>
          <w:rFonts w:cs="Times New Roman"/>
          <w:b w:val="0"/>
          <w:bCs w:val="0"/>
          <w:i/>
          <w:iCs/>
          <w:sz w:val="18"/>
          <w:szCs w:val="18"/>
        </w:rPr>
        <w:t xml:space="preserve"> nº </w:t>
      </w:r>
      <w:r>
        <w:rPr>
          <w:rFonts w:cs="Times New Roman"/>
          <w:b w:val="0"/>
          <w:bCs w:val="0"/>
          <w:i/>
          <w:iCs/>
          <w:sz w:val="18"/>
          <w:szCs w:val="18"/>
        </w:rPr>
        <w:t>316</w:t>
      </w:r>
      <w:r>
        <w:rPr>
          <w:rFonts w:cs="Times New Roman"/>
          <w:b w:val="0"/>
          <w:bCs w:val="0"/>
          <w:i/>
          <w:iCs/>
          <w:sz w:val="18"/>
          <w:szCs w:val="18"/>
        </w:rPr>
        <w:t xml:space="preserve"> de 2022, de autoria da Vereadora Joelma Franco da Cunha, endereçada ao Exmo. Sr. Prefeito. -  </w:t>
      </w:r>
      <w:r>
        <w:rPr>
          <w:rFonts w:cs="Times New Roman"/>
          <w:b w:val="0"/>
          <w:bCs w:val="0"/>
          <w:i/>
          <w:iCs/>
          <w:sz w:val="18"/>
          <w:szCs w:val="18"/>
        </w:rPr>
        <w:t>8 de julho de 2022</w:t>
      </w:r>
      <w:r>
        <w:rPr>
          <w:rFonts w:cs="Times New Roman"/>
          <w:b w:val="0"/>
          <w:bCs w:val="0"/>
          <w:i/>
          <w:iCs/>
          <w:sz w:val="18"/>
          <w:szCs w:val="18"/>
        </w:rPr>
        <w:t xml:space="preserve"> -  Doc de 02 laudas – </w:t>
      </w:r>
      <w:r>
        <w:rPr>
          <w:rFonts w:cs="Times New Roman"/>
          <w:b w:val="0"/>
          <w:bCs w:val="0"/>
          <w:i/>
          <w:iCs/>
          <w:sz w:val="18"/>
          <w:szCs w:val="18"/>
        </w:rPr>
        <w:t>Página 04 de 04</w:t>
      </w:r>
      <w:r>
        <w:rPr>
          <w:rFonts w:cs="Times New Roman"/>
          <w:b w:val="0"/>
          <w:bCs w:val="0"/>
          <w:i/>
          <w:iCs/>
          <w:sz w:val="18"/>
          <w:szCs w:val="18"/>
        </w:rPr>
        <w:t>”)</w:t>
      </w: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0"/>
        <w:jc w:val="both"/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0"/>
        <w:jc w:val="both"/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0"/>
        <w:jc w:val="both"/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0"/>
        <w:jc w:val="both"/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0"/>
        <w:jc w:val="both"/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0"/>
        <w:jc w:val="both"/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0"/>
        <w:jc w:val="both"/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0"/>
        <w:jc w:val="both"/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0"/>
        <w:jc w:val="both"/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0"/>
        <w:jc w:val="both"/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0"/>
        <w:jc w:val="both"/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0"/>
        <w:jc w:val="both"/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0"/>
        <w:jc w:val="both"/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0"/>
        <w:jc w:val="both"/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0"/>
        <w:jc w:val="both"/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0"/>
        <w:jc w:val="both"/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0"/>
        <w:jc w:val="both"/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0"/>
        <w:jc w:val="both"/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  <w:shd w:val="clear" w:color="auto" w:fill="FFFFFF"/>
        </w:rPr>
      </w:pPr>
      <w:r>
        <w:rPr>
          <w:rFonts w:ascii="Arial" w:hAnsi="Arial"/>
          <w:sz w:val="24"/>
          <w:szCs w:val="24"/>
          <w:shd w:val="clear" w:color="auto" w:fill="FFFFFF"/>
        </w:rPr>
        <w:t>Assim sendo, tendo em vista que o presente requerimento atende ao interesse público, com fundamento no disposto no artigo 31 da Constituição Federal, c/c com o artigo 27, caput, artigo 32, inciso XXIII e artigo 41 todos da Lei Orgânica de Mogi Mirim, que conferem ao Poder Legislativo Municipal, dentre outras atribuições, as funções de fiscalização e controle dos atos do poder executivo, requer a documentação e informações solicitadas.</w:t>
      </w:r>
    </w:p>
    <w:p>
      <w:pPr>
        <w:pStyle w:val="NormalWeb"/>
        <w:shd w:val="clear" w:color="auto" w:fill="FFFFFF"/>
        <w:spacing w:before="0" w:after="0" w:line="360" w:lineRule="auto"/>
        <w:ind w:left="0" w:right="-568" w:firstLine="1134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360" w:lineRule="auto"/>
        <w:ind w:left="1134" w:right="-567" w:firstLine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Por fim, reitero os protestos de respeito e consideração.</w:t>
      </w:r>
    </w:p>
    <w:p>
      <w:pPr>
        <w:pStyle w:val="NormalWeb"/>
        <w:shd w:val="clear" w:color="auto" w:fill="FFFFFF"/>
        <w:spacing w:before="0" w:after="0" w:line="260" w:lineRule="exact"/>
        <w:ind w:left="1134" w:right="-567" w:firstLine="0"/>
        <w:jc w:val="both"/>
        <w:rPr>
          <w:rFonts w:ascii="Arial" w:hAnsi="Arial"/>
          <w:sz w:val="24"/>
          <w:szCs w:val="24"/>
        </w:rPr>
      </w:pPr>
    </w:p>
    <w:p>
      <w:pPr>
        <w:pStyle w:val="NormalWeb"/>
        <w:shd w:val="clear" w:color="auto" w:fill="FFFFFF"/>
        <w:spacing w:before="0" w:after="0" w:line="260" w:lineRule="exact"/>
        <w:ind w:left="1134" w:right="-567" w:firstLine="0"/>
        <w:jc w:val="both"/>
        <w:rPr>
          <w:rFonts w:ascii="Arial" w:hAnsi="Arial"/>
          <w:sz w:val="24"/>
          <w:szCs w:val="24"/>
        </w:rPr>
      </w:pPr>
    </w:p>
    <w:p>
      <w:pPr>
        <w:spacing w:line="280" w:lineRule="exact"/>
        <w:ind w:left="0" w:right="-567" w:firstLine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SALA DAS SESSÕES “VEREADOR SANTO RÓTOLLI”, em </w:t>
      </w:r>
      <w:r>
        <w:rPr>
          <w:rFonts w:cs="Times New Roman"/>
          <w:b/>
          <w:sz w:val="24"/>
          <w:szCs w:val="24"/>
        </w:rPr>
        <w:t>8 de julho de 2022</w:t>
      </w:r>
      <w:r>
        <w:rPr>
          <w:rFonts w:cs="Times New Roman"/>
          <w:b/>
          <w:sz w:val="24"/>
          <w:szCs w:val="24"/>
        </w:rPr>
        <w:t>.</w:t>
      </w:r>
    </w:p>
    <w:p>
      <w:pPr>
        <w:spacing w:line="360" w:lineRule="auto"/>
        <w:ind w:left="0" w:right="-567" w:firstLine="0"/>
        <w:rPr>
          <w:rFonts w:ascii="Arial" w:hAnsi="Arial" w:cs="Times New Roman"/>
          <w:b/>
          <w:sz w:val="24"/>
          <w:szCs w:val="24"/>
        </w:rPr>
      </w:pPr>
    </w:p>
    <w:p>
      <w:pPr>
        <w:spacing w:line="360" w:lineRule="auto"/>
        <w:ind w:left="0" w:right="-567" w:firstLine="0"/>
        <w:rPr>
          <w:rFonts w:ascii="Arial" w:hAnsi="Arial" w:cs="Times New Roman"/>
          <w:b/>
          <w:sz w:val="24"/>
          <w:szCs w:val="24"/>
        </w:rPr>
      </w:pPr>
    </w:p>
    <w:p>
      <w:pPr>
        <w:spacing w:line="360" w:lineRule="auto"/>
        <w:ind w:left="0" w:right="-567" w:firstLine="0"/>
        <w:rPr>
          <w:rFonts w:ascii="Arial" w:hAnsi="Arial" w:cs="Times New Roman"/>
          <w:b/>
          <w:sz w:val="24"/>
          <w:szCs w:val="24"/>
        </w:rPr>
      </w:pPr>
    </w:p>
    <w:p>
      <w:pPr>
        <w:spacing w:line="227" w:lineRule="exact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______________________________________</w:t>
      </w:r>
    </w:p>
    <w:p>
      <w:pPr>
        <w:spacing w:line="227" w:lineRule="exact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DRA. JOELMA FRANCO DA CUNHA</w:t>
      </w:r>
    </w:p>
    <w:p>
      <w:pPr>
        <w:spacing w:line="227" w:lineRule="exact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VEREADORA</w:t>
      </w:r>
    </w:p>
    <w:p>
      <w:pPr>
        <w:spacing w:before="0" w:after="200" w:line="360" w:lineRule="auto"/>
        <w:ind w:left="0" w:right="-567" w:firstLine="0"/>
        <w:jc w:val="both"/>
        <w:rPr>
          <w:rFonts w:cs="Times New Roman"/>
          <w:b w:val="0"/>
          <w:bCs w:val="0"/>
          <w:i/>
          <w:iCs/>
          <w:sz w:val="20"/>
          <w:szCs w:val="20"/>
        </w:rPr>
      </w:pPr>
      <w:r>
        <w:rPr>
          <w:rFonts w:cs="Times New Roman"/>
          <w:b w:val="0"/>
          <w:bCs w:val="0"/>
          <w:i/>
          <w:iCs/>
          <w:sz w:val="20"/>
          <w:szCs w:val="20"/>
        </w:rPr>
        <w:t xml:space="preserve">(“Esta página de assinaturas é parte integrante e indissociável do Requerimento nº </w:t>
      </w:r>
      <w:r>
        <w:rPr>
          <w:rFonts w:cs="Times New Roman"/>
          <w:b w:val="0"/>
          <w:bCs w:val="0"/>
          <w:i/>
          <w:iCs/>
          <w:sz w:val="20"/>
          <w:szCs w:val="20"/>
        </w:rPr>
        <w:t>316</w:t>
      </w:r>
      <w:r>
        <w:rPr>
          <w:rFonts w:cs="Times New Roman"/>
          <w:b w:val="0"/>
          <w:bCs w:val="0"/>
          <w:i/>
          <w:iCs/>
          <w:sz w:val="20"/>
          <w:szCs w:val="20"/>
        </w:rPr>
        <w:t xml:space="preserve"> de </w:t>
      </w:r>
      <w:r>
        <w:rPr>
          <w:rFonts w:cs="Times New Roman"/>
          <w:b w:val="0"/>
          <w:bCs w:val="0"/>
          <w:i/>
          <w:iCs/>
          <w:sz w:val="20"/>
          <w:szCs w:val="20"/>
        </w:rPr>
        <w:t>8 de julho de 2022</w:t>
      </w:r>
      <w:r>
        <w:rPr>
          <w:rFonts w:cs="Times New Roman"/>
          <w:b w:val="0"/>
          <w:bCs w:val="0"/>
          <w:i/>
          <w:iCs/>
          <w:sz w:val="20"/>
          <w:szCs w:val="20"/>
        </w:rPr>
        <w:t xml:space="preserve"> , de autoria da Vereadora Joelma Franco da Cunha -  Doc de laudas”)</w:t>
      </w:r>
    </w:p>
    <w:p>
      <w:pPr>
        <w:spacing w:before="0" w:after="200" w:line="200" w:lineRule="exact"/>
        <w:jc w:val="center"/>
      </w:pPr>
    </w:p>
    <w:sectPr>
      <w:headerReference w:type="default" r:id="rId8"/>
      <w:footerReference w:type="default" r:id="rId9"/>
      <w:type w:val="nextPage"/>
      <w:pgSz w:w="11906" w:h="16838"/>
      <w:pgMar w:top="1417" w:right="1701" w:bottom="1417" w:left="1701" w:header="1020" w:footer="0" w:gutter="0"/>
      <w:pgNumType w:fmt="decimal"/>
      <w:cols w:space="708"/>
      <w:formProt w:val="0"/>
      <w:textDirection w:val="lrTb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rPr>
        <w:sz w:val="18"/>
      </w:rPr>
    </w:pPr>
    <w:r>
      <w:rPr>
        <w:sz w:val="18"/>
      </w:rPr>
      <w:t xml:space="preserve">    </w:t>
    </w:r>
    <w:r>
      <w:rPr>
        <w:sz w:val="18"/>
      </w:rPr>
      <w:t>Rua Dr. José Alves, 129 - Centro - Fone : (019) 3814.1200 - Fax: (019) 3814.1224 – Mogi Mirim – SP</w:t>
    </w:r>
  </w:p>
  <w:p>
    <w:pPr>
      <w:ind w:left="0" w:right="-427" w:firstLine="0"/>
      <w:jc w:val="center"/>
      <w:rPr>
        <w:sz w:val="18"/>
      </w:rPr>
    </w:pPr>
    <w:r>
      <w:rPr>
        <w:sz w:val="18"/>
      </w:rPr>
      <w:t>DRA JOELMA FRANCO DA CUNHA - Vereadora do Município de Mogi Mirim (19) 3814.1208 (19) 99901-9292</w:t>
    </w:r>
  </w:p>
  <w:p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tabs>
        <w:tab w:val="center" w:pos="4252"/>
        <w:tab w:val="right" w:pos="7513"/>
        <w:tab w:val="right" w:pos="8504"/>
      </w:tabs>
      <w:jc w:val="center"/>
      <w:rPr>
        <w:b/>
        <w:sz w:val="34"/>
      </w:rPr>
    </w:pPr>
    <w:r>
      <mc:AlternateContent>
        <mc:Choice Requires="wps">
          <w:drawing>
            <wp:anchor distT="0" distB="0" distL="84455" distR="84455" simplePos="0" relativeHeight="251659264" behindDoc="1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139825" cy="785495"/>
              <wp:effectExtent l="635" t="635" r="0" b="0"/>
              <wp:wrapSquare wrapText="bothSides"/>
              <wp:docPr id="5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39825" cy="78549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Contedodoquadro"/>
                            <w:spacing w:before="0" w:after="200"/>
                          </w:pPr>
                          <w:r>
                            <w:drawing>
                              <wp:inline distT="0" distB="0" distL="0" distR="0">
                                <wp:extent cx="1036320" cy="754380"/>
                                <wp:effectExtent l="0" t="0" r="0" b="0"/>
                                <wp:docPr id="7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7251185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6320" cy="754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49" style="width:89.7pt;height:61.8pt;margin-top:36.25pt;margin-left:49.05pt;mso-position-horizontal-relative:page;mso-position-vertical-relative:page;mso-wrap-style:none;position:absolute;v-text-anchor:middle;z-index:251658240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Contedodoquadro"/>
                      <w:spacing w:before="0" w:after="200"/>
                    </w:pPr>
                    <w:drawing>
                      <wp:inline distT="0" distB="0" distL="0" distR="0">
                        <wp:extent cx="1036320" cy="754380"/>
                        <wp:effectExtent l="0" t="0" r="0" b="0"/>
                        <wp:docPr id="8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0279836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75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sz w:val="34"/>
      </w:rPr>
      <w:t>CÂMARA MUNICIPAL DE MOGI MIRIM</w:t>
    </w:r>
  </w:p>
  <w:p>
    <w:pPr>
      <w:pStyle w:val="Header"/>
      <w:tabs>
        <w:tab w:val="center" w:pos="4252"/>
        <w:tab w:val="right" w:pos="7513"/>
        <w:tab w:val="right" w:pos="8504"/>
      </w:tabs>
      <w:jc w:val="center"/>
      <w:rPr>
        <w:b/>
      </w:rPr>
    </w:pPr>
    <w:r>
      <w:rPr>
        <w:b/>
      </w:rPr>
      <w:t>Estado de São Paulo</w:t>
    </w:r>
  </w:p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color w:val="000000"/>
        <w:sz w:val="24"/>
        <w:szCs w:val="18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/>
      <w:suppressAutoHyphens/>
      <w:kinsoku/>
      <w:overflowPunct/>
      <w:autoSpaceDE/>
      <w:bidi w:val="0"/>
      <w:spacing w:before="0" w:after="200" w:line="276" w:lineRule="auto"/>
      <w:jc w:val="left"/>
    </w:pPr>
    <w:rPr>
      <w:rFonts w:ascii="Arial" w:eastAsia="Calibri" w:hAnsi="Arial" w:cs="Arial"/>
      <w:color w:val="000000"/>
      <w:kern w:val="0"/>
      <w:sz w:val="24"/>
      <w:szCs w:val="18"/>
      <w:lang w:val="pt-BR" w:eastAsia="en-US" w:bidi="ar-SA"/>
    </w:rPr>
  </w:style>
  <w:style w:type="character" w:default="1" w:styleId="DefaultParagraphFont">
    <w:name w:val="Default Paragraph Font"/>
    <w:qFormat/>
  </w:style>
  <w:style w:type="character" w:customStyle="1" w:styleId="CabealhoChar">
    <w:name w:val="Cabeçalho Char"/>
    <w:basedOn w:val="DefaultParagraphFont"/>
    <w:qFormat/>
  </w:style>
  <w:style w:type="character" w:customStyle="1" w:styleId="RodapChar">
    <w:name w:val="Rodapé Char"/>
    <w:basedOn w:val="DefaultParagraphFont"/>
    <w:qFormat/>
  </w:style>
  <w:style w:type="character" w:customStyle="1" w:styleId="TextodebaloChar">
    <w:name w:val="Texto de balão Char"/>
    <w:basedOn w:val="DefaultParagraphFont"/>
    <w:link w:val="BalloonText"/>
    <w:qFormat/>
    <w:rPr>
      <w:rFonts w:ascii="Tahoma" w:hAnsi="Tahoma" w:cs="Tahoma"/>
      <w:sz w:val="16"/>
      <w:szCs w:val="16"/>
    </w:rPr>
  </w:style>
  <w:style w:type="character" w:customStyle="1" w:styleId="TextosemFormataoChar">
    <w:name w:val="Texto sem Formatação Char"/>
    <w:basedOn w:val="DefaultParagraphFont"/>
    <w:link w:val="PlainText"/>
    <w:qFormat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qFormat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customStyle="1" w:styleId="Header">
    <w:name w:val="Header"/>
    <w:basedOn w:val="Normal"/>
    <w:link w:val="CabealhoChar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customStyle="1" w:styleId="Footer">
    <w:name w:val="Footer"/>
    <w:basedOn w:val="Normal"/>
    <w:link w:val="RodapChar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styleId="BalloonText">
    <w:name w:val="Balloon Text"/>
    <w:basedOn w:val="Normal"/>
    <w:link w:val="TextodebaloChar"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qFormat/>
    <w:pPr>
      <w:spacing w:before="0"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customStyle="1" w:styleId="FootnoteText">
    <w:name w:val="Footnote Text"/>
    <w:basedOn w:val="Normal"/>
    <w:link w:val="TextodenotaderodapChar"/>
    <w:pPr>
      <w:spacing w:before="0"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paragraph" w:styleId="NormalWeb">
    <w:name w:val="Normal (Web)"/>
    <w:basedOn w:val="Normal"/>
    <w:qFormat/>
    <w:pPr>
      <w:spacing w:before="280" w:after="280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qFormat/>
    <w:pPr>
      <w:spacing w:before="0" w:after="200"/>
      <w:ind w:left="720" w:right="0" w:firstLine="0"/>
      <w:contextualSpacing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708</Words>
  <Characters>3962</Characters>
  <Application>Microsoft Office Word</Application>
  <DocSecurity>0</DocSecurity>
  <Lines>0</Lines>
  <Paragraphs>36</Paragraphs>
  <ScaleCrop>false</ScaleCrop>
  <Company>Microsoft</Company>
  <LinksUpToDate>false</LinksUpToDate>
  <CharactersWithSpaces>4894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revision>26</cp:revision>
  <cp:lastPrinted>2022-04-27T15:52:27Z</cp:lastPrinted>
  <dcterms:created xsi:type="dcterms:W3CDTF">2022-03-03T14:11:00Z</dcterms:created>
  <dcterms:modified xsi:type="dcterms:W3CDTF">2022-07-08T14:43:10Z</dcterms:modified>
  <dc:language>pt-BR</dc:language>
</cp:coreProperties>
</file>