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4A5C" w:rsidRPr="00F316EA" w:rsidRDefault="00613A19" w:rsidP="004C4A5C">
      <w:pPr>
        <w:ind w:left="360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316EA">
        <w:rPr>
          <w:rFonts w:ascii="Times New Roman" w:hAnsi="Times New Roman" w:cs="Times New Roman"/>
          <w:b/>
          <w:sz w:val="24"/>
          <w:szCs w:val="24"/>
          <w:u w:val="single"/>
        </w:rPr>
        <w:t>PROJETO DE LEI Nº 106 DE 2022</w:t>
      </w:r>
    </w:p>
    <w:p w:rsidR="00F316EA" w:rsidRPr="00F316EA" w:rsidRDefault="00F316EA" w:rsidP="004C4A5C">
      <w:pPr>
        <w:ind w:left="360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F316EA">
        <w:rPr>
          <w:rFonts w:ascii="Times New Roman" w:hAnsi="Times New Roman" w:cs="Times New Roman"/>
          <w:b/>
          <w:sz w:val="24"/>
          <w:szCs w:val="24"/>
          <w:u w:val="single"/>
        </w:rPr>
        <w:t>AUTÓGRAFO Nº 99 DE 2022</w:t>
      </w:r>
    </w:p>
    <w:p w:rsidR="004C4A5C" w:rsidRPr="004C4A5C" w:rsidRDefault="004C4A5C" w:rsidP="004C4A5C">
      <w:pPr>
        <w:ind w:left="3600"/>
        <w:rPr>
          <w:rFonts w:ascii="Times New Roman" w:hAnsi="Times New Roman" w:cs="Times New Roman"/>
          <w:b/>
          <w:sz w:val="24"/>
          <w:szCs w:val="24"/>
        </w:rPr>
      </w:pPr>
    </w:p>
    <w:p w:rsidR="004C4A5C" w:rsidRPr="004C4A5C" w:rsidRDefault="00613A19" w:rsidP="004C4A5C">
      <w:pPr>
        <w:pStyle w:val="Recuodecorpodetexto21"/>
        <w:ind w:left="3600" w:firstLine="0"/>
        <w:rPr>
          <w:b/>
          <w:szCs w:val="24"/>
        </w:rPr>
      </w:pPr>
      <w:r w:rsidRPr="004C4A5C">
        <w:rPr>
          <w:b/>
          <w:szCs w:val="24"/>
        </w:rPr>
        <w:t>DISPÕE SOBRE ABERTURA DE CRÉDITO ADICIONAL ESPECIAL, POR TRANSPOSIÇÃO DE DOTAÇÕES ORÇAMENTÁRIAS, NO VALOR DE R$ 100.000,00.</w:t>
      </w:r>
    </w:p>
    <w:p w:rsidR="004C4A5C" w:rsidRPr="004C4A5C" w:rsidRDefault="004C4A5C" w:rsidP="004C4A5C">
      <w:pPr>
        <w:pStyle w:val="Recuodecorpodetexto21"/>
        <w:ind w:left="2124" w:right="-851" w:firstLine="0"/>
        <w:jc w:val="left"/>
        <w:rPr>
          <w:szCs w:val="24"/>
        </w:rPr>
      </w:pPr>
    </w:p>
    <w:p w:rsidR="004C4A5C" w:rsidRPr="004C4A5C" w:rsidRDefault="00613A19" w:rsidP="004C4A5C">
      <w:pPr>
        <w:pStyle w:val="article-text"/>
        <w:spacing w:before="0" w:after="0"/>
        <w:ind w:firstLine="3600"/>
        <w:jc w:val="both"/>
        <w:rPr>
          <w:rFonts w:ascii="Times New Roman" w:hAnsi="Times New Roman" w:cs="Times New Roman"/>
          <w:bCs/>
          <w:color w:val="auto"/>
        </w:rPr>
      </w:pPr>
      <w:r w:rsidRPr="004C4A5C">
        <w:rPr>
          <w:rFonts w:ascii="Times New Roman" w:hAnsi="Times New Roman" w:cs="Times New Roman"/>
          <w:color w:val="auto"/>
        </w:rPr>
        <w:t>A</w:t>
      </w:r>
      <w:r w:rsidRPr="004C4A5C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="00F316EA">
        <w:rPr>
          <w:rFonts w:ascii="Times New Roman" w:hAnsi="Times New Roman" w:cs="Times New Roman"/>
          <w:color w:val="auto"/>
        </w:rPr>
        <w:t>aprova:</w:t>
      </w:r>
    </w:p>
    <w:p w:rsidR="004C4A5C" w:rsidRPr="004C4A5C" w:rsidRDefault="004C4A5C" w:rsidP="004C4A5C">
      <w:pPr>
        <w:pStyle w:val="Corpodetexto"/>
        <w:spacing w:after="0"/>
      </w:pPr>
    </w:p>
    <w:p w:rsidR="004C4A5C" w:rsidRPr="004C4A5C" w:rsidRDefault="00613A19" w:rsidP="004C4A5C">
      <w:pPr>
        <w:pStyle w:val="Textoembloco1"/>
        <w:ind w:left="0" w:right="0" w:firstLine="3600"/>
        <w:rPr>
          <w:sz w:val="24"/>
          <w:szCs w:val="24"/>
        </w:rPr>
      </w:pPr>
      <w:r w:rsidRPr="004C4A5C">
        <w:rPr>
          <w:sz w:val="24"/>
          <w:szCs w:val="24"/>
        </w:rPr>
        <w:t>Art. 1º Fica o Poder Executivo autorizado a abrir, na Secretaria de Finanças, crédito adicional especial, por transposição de dotações orçamentárias, no valor de R$ 100.000,00</w:t>
      </w:r>
      <w:r w:rsidRPr="004C4A5C">
        <w:rPr>
          <w:rFonts w:eastAsia="MS Mincho"/>
          <w:bCs/>
          <w:sz w:val="24"/>
          <w:szCs w:val="24"/>
        </w:rPr>
        <w:t xml:space="preserve"> (cem mil reais)</w:t>
      </w:r>
      <w:r w:rsidRPr="004C4A5C">
        <w:rPr>
          <w:sz w:val="24"/>
          <w:szCs w:val="24"/>
        </w:rPr>
        <w:t>, na seguinte classificação</w:t>
      </w:r>
      <w:r w:rsidRPr="004C4A5C">
        <w:rPr>
          <w:sz w:val="24"/>
          <w:szCs w:val="24"/>
        </w:rPr>
        <w:t xml:space="preserve"> funcional programática:</w:t>
      </w:r>
    </w:p>
    <w:p w:rsidR="004C4A5C" w:rsidRPr="004C4A5C" w:rsidRDefault="004C4A5C" w:rsidP="004C4A5C">
      <w:pPr>
        <w:pStyle w:val="Textoembloco1"/>
        <w:ind w:left="0" w:right="0"/>
        <w:jc w:val="left"/>
        <w:rPr>
          <w:sz w:val="24"/>
          <w:szCs w:val="24"/>
        </w:rPr>
      </w:pPr>
    </w:p>
    <w:p w:rsidR="004C4A5C" w:rsidRPr="004C4A5C" w:rsidRDefault="00613A19" w:rsidP="004C4A5C">
      <w:pPr>
        <w:ind w:right="-80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C4A5C">
        <w:rPr>
          <w:rFonts w:ascii="Times New Roman" w:hAnsi="Times New Roman" w:cs="Times New Roman"/>
          <w:b/>
          <w:bCs/>
          <w:sz w:val="24"/>
          <w:szCs w:val="24"/>
        </w:rPr>
        <w:t>DE:</w:t>
      </w:r>
    </w:p>
    <w:tbl>
      <w:tblPr>
        <w:tblW w:w="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0"/>
        <w:gridCol w:w="5400"/>
        <w:gridCol w:w="1320"/>
      </w:tblGrid>
      <w:tr w:rsidR="00085933" w:rsidTr="004C4A5C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C4A5C" w:rsidRPr="004C4A5C" w:rsidRDefault="00613A19">
            <w:pPr>
              <w:snapToGrid w:val="0"/>
              <w:rPr>
                <w:b/>
                <w:bCs/>
                <w:sz w:val="18"/>
                <w:szCs w:val="18"/>
              </w:rPr>
            </w:pPr>
            <w:r w:rsidRPr="004C4A5C">
              <w:rPr>
                <w:b/>
                <w:bCs/>
                <w:sz w:val="18"/>
                <w:szCs w:val="18"/>
              </w:rPr>
              <w:t>01.45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C4A5C" w:rsidRPr="004C4A5C" w:rsidRDefault="00613A19">
            <w:pPr>
              <w:snapToGrid w:val="0"/>
              <w:jc w:val="both"/>
              <w:rPr>
                <w:b/>
                <w:bCs/>
                <w:sz w:val="18"/>
                <w:szCs w:val="18"/>
              </w:rPr>
            </w:pPr>
            <w:r w:rsidRPr="004C4A5C">
              <w:rPr>
                <w:b/>
                <w:bCs/>
                <w:sz w:val="18"/>
                <w:szCs w:val="18"/>
              </w:rPr>
              <w:t>SECRETARIA DE MEIO AMBIENTE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5C" w:rsidRPr="004C4A5C" w:rsidRDefault="004C4A5C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085933" w:rsidTr="004C4A5C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C4A5C" w:rsidRPr="004C4A5C" w:rsidRDefault="00613A19">
            <w:pPr>
              <w:snapToGrid w:val="0"/>
              <w:rPr>
                <w:sz w:val="18"/>
                <w:szCs w:val="18"/>
              </w:rPr>
            </w:pPr>
            <w:r w:rsidRPr="004C4A5C">
              <w:rPr>
                <w:sz w:val="18"/>
                <w:szCs w:val="18"/>
              </w:rPr>
              <w:t>01.45.11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C4A5C" w:rsidRPr="004C4A5C" w:rsidRDefault="00613A19">
            <w:pPr>
              <w:snapToGrid w:val="0"/>
              <w:jc w:val="both"/>
              <w:rPr>
                <w:sz w:val="18"/>
                <w:szCs w:val="18"/>
              </w:rPr>
            </w:pPr>
            <w:r w:rsidRPr="004C4A5C">
              <w:rPr>
                <w:sz w:val="18"/>
                <w:szCs w:val="18"/>
              </w:rPr>
              <w:t>Gestão de Meio Ambiente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5C" w:rsidRPr="004C4A5C" w:rsidRDefault="004C4A5C">
            <w:pPr>
              <w:snapToGrid w:val="0"/>
              <w:jc w:val="right"/>
              <w:rPr>
                <w:sz w:val="18"/>
                <w:szCs w:val="18"/>
              </w:rPr>
            </w:pPr>
          </w:p>
        </w:tc>
      </w:tr>
      <w:tr w:rsidR="00085933" w:rsidTr="004C4A5C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C4A5C" w:rsidRPr="004C4A5C" w:rsidRDefault="00613A19">
            <w:pPr>
              <w:snapToGrid w:val="0"/>
              <w:rPr>
                <w:sz w:val="18"/>
                <w:szCs w:val="18"/>
              </w:rPr>
            </w:pPr>
            <w:r w:rsidRPr="004C4A5C">
              <w:rPr>
                <w:sz w:val="18"/>
                <w:szCs w:val="18"/>
              </w:rPr>
              <w:t>01.45.11.18.541.1002.2010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C4A5C" w:rsidRPr="004C4A5C" w:rsidRDefault="00613A19">
            <w:pPr>
              <w:snapToGrid w:val="0"/>
              <w:jc w:val="both"/>
              <w:rPr>
                <w:sz w:val="18"/>
                <w:szCs w:val="18"/>
              </w:rPr>
            </w:pPr>
            <w:r w:rsidRPr="004C4A5C">
              <w:rPr>
                <w:sz w:val="18"/>
                <w:szCs w:val="18"/>
              </w:rPr>
              <w:t>Manutenção das Atividades de Meio Ambiente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5C" w:rsidRPr="004C4A5C" w:rsidRDefault="004C4A5C">
            <w:pPr>
              <w:snapToGrid w:val="0"/>
              <w:jc w:val="right"/>
              <w:rPr>
                <w:sz w:val="18"/>
                <w:szCs w:val="18"/>
              </w:rPr>
            </w:pPr>
          </w:p>
        </w:tc>
      </w:tr>
      <w:tr w:rsidR="00085933" w:rsidTr="004C4A5C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C4A5C" w:rsidRPr="004C4A5C" w:rsidRDefault="00613A19">
            <w:pPr>
              <w:snapToGrid w:val="0"/>
              <w:rPr>
                <w:bCs/>
                <w:sz w:val="18"/>
                <w:szCs w:val="18"/>
              </w:rPr>
            </w:pPr>
            <w:r w:rsidRPr="004C4A5C">
              <w:rPr>
                <w:bCs/>
                <w:sz w:val="18"/>
                <w:szCs w:val="18"/>
              </w:rPr>
              <w:t>3.3.90.30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C4A5C" w:rsidRPr="004C4A5C" w:rsidRDefault="00613A19">
            <w:pPr>
              <w:snapToGrid w:val="0"/>
              <w:jc w:val="both"/>
              <w:rPr>
                <w:sz w:val="18"/>
                <w:szCs w:val="18"/>
              </w:rPr>
            </w:pPr>
            <w:r w:rsidRPr="004C4A5C">
              <w:rPr>
                <w:sz w:val="18"/>
                <w:szCs w:val="18"/>
              </w:rPr>
              <w:t>Material de Consumo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A5C" w:rsidRPr="004C4A5C" w:rsidRDefault="00613A19">
            <w:pPr>
              <w:snapToGrid w:val="0"/>
              <w:jc w:val="right"/>
              <w:rPr>
                <w:sz w:val="18"/>
                <w:szCs w:val="18"/>
              </w:rPr>
            </w:pPr>
            <w:r w:rsidRPr="004C4A5C">
              <w:rPr>
                <w:sz w:val="18"/>
                <w:szCs w:val="18"/>
              </w:rPr>
              <w:t>100.000,00</w:t>
            </w:r>
          </w:p>
        </w:tc>
      </w:tr>
      <w:tr w:rsidR="00085933" w:rsidTr="004C4A5C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C4A5C" w:rsidRPr="004C4A5C" w:rsidRDefault="00613A19">
            <w:pPr>
              <w:snapToGrid w:val="0"/>
              <w:rPr>
                <w:bCs/>
                <w:sz w:val="18"/>
                <w:szCs w:val="18"/>
              </w:rPr>
            </w:pPr>
            <w:r w:rsidRPr="004C4A5C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C4A5C" w:rsidRPr="004C4A5C" w:rsidRDefault="00613A19">
            <w:pPr>
              <w:snapToGrid w:val="0"/>
              <w:jc w:val="both"/>
              <w:rPr>
                <w:sz w:val="18"/>
                <w:szCs w:val="18"/>
              </w:rPr>
            </w:pPr>
            <w:r w:rsidRPr="004C4A5C">
              <w:rPr>
                <w:sz w:val="18"/>
                <w:szCs w:val="18"/>
              </w:rPr>
              <w:t>Fonte de Recursos – Tesouro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5C" w:rsidRPr="004C4A5C" w:rsidRDefault="004C4A5C">
            <w:pPr>
              <w:snapToGrid w:val="0"/>
              <w:jc w:val="right"/>
              <w:rPr>
                <w:sz w:val="18"/>
                <w:szCs w:val="18"/>
              </w:rPr>
            </w:pPr>
          </w:p>
        </w:tc>
      </w:tr>
      <w:tr w:rsidR="00085933" w:rsidTr="004C4A5C">
        <w:trPr>
          <w:trHeight w:val="182"/>
        </w:trPr>
        <w:tc>
          <w:tcPr>
            <w:tcW w:w="24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C4A5C" w:rsidRPr="004C4A5C" w:rsidRDefault="004C4A5C">
            <w:pPr>
              <w:snapToGrid w:val="0"/>
              <w:rPr>
                <w:bCs/>
                <w:sz w:val="18"/>
                <w:szCs w:val="18"/>
              </w:rPr>
            </w:pPr>
          </w:p>
        </w:tc>
        <w:tc>
          <w:tcPr>
            <w:tcW w:w="54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C4A5C" w:rsidRPr="004C4A5C" w:rsidRDefault="00613A19">
            <w:pPr>
              <w:snapToGrid w:val="0"/>
              <w:jc w:val="right"/>
              <w:rPr>
                <w:sz w:val="18"/>
                <w:szCs w:val="18"/>
              </w:rPr>
            </w:pPr>
            <w:r w:rsidRPr="004C4A5C">
              <w:rPr>
                <w:b/>
                <w:sz w:val="18"/>
                <w:szCs w:val="18"/>
              </w:rPr>
              <w:t>TOTAL</w:t>
            </w:r>
          </w:p>
        </w:tc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A5C" w:rsidRPr="004C4A5C" w:rsidRDefault="00613A19">
            <w:pPr>
              <w:snapToGrid w:val="0"/>
              <w:jc w:val="right"/>
              <w:rPr>
                <w:b/>
                <w:sz w:val="18"/>
                <w:szCs w:val="18"/>
              </w:rPr>
            </w:pPr>
            <w:r w:rsidRPr="004C4A5C">
              <w:rPr>
                <w:b/>
                <w:sz w:val="18"/>
                <w:szCs w:val="18"/>
              </w:rPr>
              <w:t>100.000,00</w:t>
            </w:r>
          </w:p>
        </w:tc>
      </w:tr>
    </w:tbl>
    <w:p w:rsidR="004C4A5C" w:rsidRPr="004C4A5C" w:rsidRDefault="00613A19" w:rsidP="004C4A5C">
      <w:pPr>
        <w:jc w:val="both"/>
        <w:rPr>
          <w:b/>
          <w:bCs/>
        </w:rPr>
      </w:pPr>
      <w:r w:rsidRPr="004C4A5C">
        <w:rPr>
          <w:b/>
          <w:bCs/>
        </w:rPr>
        <w:t xml:space="preserve"> </w:t>
      </w:r>
    </w:p>
    <w:p w:rsidR="004C4A5C" w:rsidRPr="004C4A5C" w:rsidRDefault="00613A19" w:rsidP="004C4A5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C4A5C">
        <w:rPr>
          <w:rFonts w:ascii="Times New Roman" w:hAnsi="Times New Roman" w:cs="Times New Roman"/>
          <w:b/>
          <w:bCs/>
          <w:sz w:val="24"/>
          <w:szCs w:val="24"/>
        </w:rPr>
        <w:t>PARA:</w:t>
      </w:r>
    </w:p>
    <w:tbl>
      <w:tblPr>
        <w:tblW w:w="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0"/>
        <w:gridCol w:w="5400"/>
        <w:gridCol w:w="1320"/>
      </w:tblGrid>
      <w:tr w:rsidR="00085933" w:rsidTr="004C4A5C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C4A5C" w:rsidRPr="004C4A5C" w:rsidRDefault="00613A19">
            <w:pPr>
              <w:snapToGrid w:val="0"/>
              <w:rPr>
                <w:b/>
                <w:bCs/>
                <w:sz w:val="18"/>
                <w:szCs w:val="18"/>
              </w:rPr>
            </w:pPr>
            <w:r w:rsidRPr="004C4A5C">
              <w:rPr>
                <w:b/>
                <w:bCs/>
                <w:sz w:val="18"/>
                <w:szCs w:val="18"/>
              </w:rPr>
              <w:t>01.45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C4A5C" w:rsidRPr="004C4A5C" w:rsidRDefault="00613A19">
            <w:pPr>
              <w:snapToGrid w:val="0"/>
              <w:jc w:val="both"/>
              <w:rPr>
                <w:b/>
                <w:bCs/>
                <w:sz w:val="18"/>
                <w:szCs w:val="18"/>
              </w:rPr>
            </w:pPr>
            <w:r w:rsidRPr="004C4A5C">
              <w:rPr>
                <w:b/>
                <w:bCs/>
                <w:sz w:val="18"/>
                <w:szCs w:val="18"/>
              </w:rPr>
              <w:t>SECRETARIA DE MEIO AMBIENTE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5C" w:rsidRPr="004C4A5C" w:rsidRDefault="004C4A5C">
            <w:pPr>
              <w:snapToGrid w:val="0"/>
              <w:jc w:val="right"/>
              <w:rPr>
                <w:sz w:val="18"/>
                <w:szCs w:val="18"/>
              </w:rPr>
            </w:pPr>
          </w:p>
        </w:tc>
      </w:tr>
      <w:tr w:rsidR="00085933" w:rsidTr="004C4A5C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C4A5C" w:rsidRPr="004C4A5C" w:rsidRDefault="00613A19">
            <w:pPr>
              <w:snapToGrid w:val="0"/>
              <w:rPr>
                <w:sz w:val="18"/>
                <w:szCs w:val="18"/>
              </w:rPr>
            </w:pPr>
            <w:r w:rsidRPr="004C4A5C">
              <w:rPr>
                <w:sz w:val="18"/>
                <w:szCs w:val="18"/>
              </w:rPr>
              <w:t>01.45.11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C4A5C" w:rsidRPr="004C4A5C" w:rsidRDefault="00613A19">
            <w:pPr>
              <w:snapToGrid w:val="0"/>
              <w:jc w:val="both"/>
              <w:rPr>
                <w:sz w:val="18"/>
                <w:szCs w:val="18"/>
              </w:rPr>
            </w:pPr>
            <w:r w:rsidRPr="004C4A5C">
              <w:rPr>
                <w:sz w:val="18"/>
                <w:szCs w:val="18"/>
              </w:rPr>
              <w:t>Gestão de Meio Ambiente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5C" w:rsidRPr="004C4A5C" w:rsidRDefault="004C4A5C">
            <w:pPr>
              <w:snapToGrid w:val="0"/>
              <w:jc w:val="right"/>
              <w:rPr>
                <w:sz w:val="18"/>
                <w:szCs w:val="18"/>
              </w:rPr>
            </w:pPr>
          </w:p>
        </w:tc>
      </w:tr>
      <w:tr w:rsidR="00085933" w:rsidTr="004C4A5C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C4A5C" w:rsidRPr="004C4A5C" w:rsidRDefault="00613A19">
            <w:pPr>
              <w:snapToGrid w:val="0"/>
              <w:rPr>
                <w:sz w:val="18"/>
                <w:szCs w:val="18"/>
              </w:rPr>
            </w:pPr>
            <w:r w:rsidRPr="004C4A5C">
              <w:rPr>
                <w:sz w:val="18"/>
                <w:szCs w:val="18"/>
              </w:rPr>
              <w:t>01.45.11.18.541.1002.2010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C4A5C" w:rsidRPr="004C4A5C" w:rsidRDefault="00613A19">
            <w:pPr>
              <w:snapToGrid w:val="0"/>
              <w:jc w:val="both"/>
              <w:rPr>
                <w:sz w:val="18"/>
                <w:szCs w:val="18"/>
              </w:rPr>
            </w:pPr>
            <w:r w:rsidRPr="004C4A5C">
              <w:rPr>
                <w:sz w:val="18"/>
                <w:szCs w:val="18"/>
              </w:rPr>
              <w:t>Manutenção das Atividades de Meio Ambiente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5C" w:rsidRPr="004C4A5C" w:rsidRDefault="004C4A5C">
            <w:pPr>
              <w:snapToGrid w:val="0"/>
              <w:jc w:val="right"/>
              <w:rPr>
                <w:sz w:val="18"/>
                <w:szCs w:val="18"/>
              </w:rPr>
            </w:pPr>
          </w:p>
        </w:tc>
      </w:tr>
      <w:tr w:rsidR="00085933" w:rsidTr="004C4A5C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C4A5C" w:rsidRPr="004C4A5C" w:rsidRDefault="00613A19">
            <w:pPr>
              <w:snapToGrid w:val="0"/>
              <w:rPr>
                <w:bCs/>
                <w:sz w:val="18"/>
                <w:szCs w:val="18"/>
              </w:rPr>
            </w:pPr>
            <w:r w:rsidRPr="004C4A5C">
              <w:rPr>
                <w:bCs/>
                <w:sz w:val="18"/>
                <w:szCs w:val="18"/>
              </w:rPr>
              <w:t>3.3.50.39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C4A5C" w:rsidRPr="004C4A5C" w:rsidRDefault="00613A19">
            <w:pPr>
              <w:snapToGrid w:val="0"/>
              <w:jc w:val="both"/>
              <w:rPr>
                <w:sz w:val="18"/>
                <w:szCs w:val="18"/>
              </w:rPr>
            </w:pPr>
            <w:r w:rsidRPr="004C4A5C">
              <w:rPr>
                <w:sz w:val="18"/>
                <w:szCs w:val="18"/>
              </w:rPr>
              <w:t>Outros Serv.Terceiros-Pessoa Jurídica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A5C" w:rsidRPr="004C4A5C" w:rsidRDefault="00613A19">
            <w:pPr>
              <w:snapToGrid w:val="0"/>
              <w:jc w:val="right"/>
              <w:rPr>
                <w:sz w:val="18"/>
                <w:szCs w:val="18"/>
              </w:rPr>
            </w:pPr>
            <w:r w:rsidRPr="004C4A5C">
              <w:rPr>
                <w:sz w:val="18"/>
                <w:szCs w:val="18"/>
              </w:rPr>
              <w:t>100.000,00</w:t>
            </w:r>
          </w:p>
        </w:tc>
      </w:tr>
      <w:tr w:rsidR="00085933" w:rsidTr="004C4A5C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C4A5C" w:rsidRPr="004C4A5C" w:rsidRDefault="00613A19">
            <w:pPr>
              <w:snapToGrid w:val="0"/>
              <w:rPr>
                <w:bCs/>
                <w:sz w:val="18"/>
                <w:szCs w:val="18"/>
              </w:rPr>
            </w:pPr>
            <w:r w:rsidRPr="004C4A5C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C4A5C" w:rsidRPr="004C4A5C" w:rsidRDefault="00613A19">
            <w:pPr>
              <w:snapToGrid w:val="0"/>
              <w:jc w:val="both"/>
              <w:rPr>
                <w:sz w:val="18"/>
                <w:szCs w:val="18"/>
              </w:rPr>
            </w:pPr>
            <w:r w:rsidRPr="004C4A5C">
              <w:rPr>
                <w:sz w:val="18"/>
                <w:szCs w:val="18"/>
              </w:rPr>
              <w:t>Fonte de Recursos – Tesouro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A5C" w:rsidRPr="004C4A5C" w:rsidRDefault="004C4A5C">
            <w:pPr>
              <w:snapToGrid w:val="0"/>
              <w:jc w:val="right"/>
              <w:rPr>
                <w:sz w:val="18"/>
                <w:szCs w:val="18"/>
              </w:rPr>
            </w:pPr>
          </w:p>
        </w:tc>
      </w:tr>
      <w:tr w:rsidR="00085933" w:rsidTr="004C4A5C">
        <w:trPr>
          <w:trHeight w:val="182"/>
        </w:trPr>
        <w:tc>
          <w:tcPr>
            <w:tcW w:w="24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C4A5C" w:rsidRPr="004C4A5C" w:rsidRDefault="004C4A5C">
            <w:pPr>
              <w:snapToGrid w:val="0"/>
              <w:rPr>
                <w:bCs/>
                <w:sz w:val="18"/>
                <w:szCs w:val="18"/>
              </w:rPr>
            </w:pPr>
          </w:p>
        </w:tc>
        <w:tc>
          <w:tcPr>
            <w:tcW w:w="54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C4A5C" w:rsidRPr="004C4A5C" w:rsidRDefault="00613A19">
            <w:pPr>
              <w:snapToGrid w:val="0"/>
              <w:jc w:val="right"/>
              <w:rPr>
                <w:sz w:val="18"/>
                <w:szCs w:val="18"/>
              </w:rPr>
            </w:pPr>
            <w:r w:rsidRPr="004C4A5C">
              <w:rPr>
                <w:b/>
                <w:sz w:val="18"/>
                <w:szCs w:val="18"/>
              </w:rPr>
              <w:t>TOTAL</w:t>
            </w:r>
          </w:p>
        </w:tc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A5C" w:rsidRPr="004C4A5C" w:rsidRDefault="00613A19">
            <w:pPr>
              <w:snapToGrid w:val="0"/>
              <w:jc w:val="right"/>
              <w:rPr>
                <w:b/>
                <w:sz w:val="18"/>
                <w:szCs w:val="18"/>
              </w:rPr>
            </w:pPr>
            <w:r w:rsidRPr="004C4A5C">
              <w:rPr>
                <w:b/>
                <w:sz w:val="18"/>
                <w:szCs w:val="18"/>
              </w:rPr>
              <w:t>100.000,00</w:t>
            </w:r>
          </w:p>
        </w:tc>
      </w:tr>
    </w:tbl>
    <w:p w:rsidR="004C4A5C" w:rsidRPr="004C4A5C" w:rsidRDefault="004C4A5C" w:rsidP="004C4A5C">
      <w:pPr>
        <w:pStyle w:val="Textoembloco1"/>
        <w:ind w:left="0" w:right="0"/>
        <w:jc w:val="left"/>
        <w:rPr>
          <w:szCs w:val="22"/>
        </w:rPr>
      </w:pPr>
    </w:p>
    <w:p w:rsidR="004C4A5C" w:rsidRPr="004C4A5C" w:rsidRDefault="004C4A5C" w:rsidP="004C4A5C">
      <w:pPr>
        <w:pStyle w:val="Textoembloco1"/>
        <w:ind w:left="0" w:right="-801"/>
        <w:rPr>
          <w:sz w:val="24"/>
          <w:szCs w:val="24"/>
        </w:rPr>
      </w:pPr>
    </w:p>
    <w:p w:rsidR="004C4A5C" w:rsidRPr="004C4A5C" w:rsidRDefault="00613A19" w:rsidP="004C4A5C">
      <w:pPr>
        <w:pStyle w:val="Textoembloco1"/>
        <w:ind w:left="0" w:right="0" w:firstLine="3600"/>
        <w:rPr>
          <w:sz w:val="24"/>
          <w:szCs w:val="24"/>
        </w:rPr>
      </w:pPr>
      <w:r w:rsidRPr="004C4A5C">
        <w:rPr>
          <w:sz w:val="24"/>
          <w:szCs w:val="24"/>
        </w:rPr>
        <w:t>Art. 2º Esta Lei entra em vigor na data de sua publicação.</w:t>
      </w:r>
    </w:p>
    <w:p w:rsidR="004C4A5C" w:rsidRPr="004C4A5C" w:rsidRDefault="004C4A5C" w:rsidP="004C4A5C">
      <w:pPr>
        <w:ind w:right="283"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F316EA" w:rsidRPr="00B403C9" w:rsidRDefault="00F316EA"/>
    <w:p w:rsidR="00F316EA" w:rsidRPr="00F316EA" w:rsidRDefault="00F316E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316EA">
        <w:rPr>
          <w:rFonts w:ascii="Times New Roman" w:hAnsi="Times New Roman" w:cs="Times New Roman"/>
          <w:sz w:val="24"/>
          <w:szCs w:val="24"/>
        </w:rPr>
        <w:t xml:space="preserve">Mesa da </w:t>
      </w:r>
      <w:r>
        <w:rPr>
          <w:rFonts w:ascii="Times New Roman" w:hAnsi="Times New Roman" w:cs="Times New Roman"/>
          <w:sz w:val="24"/>
          <w:szCs w:val="24"/>
        </w:rPr>
        <w:t>Câmara Municipal de Mogi Mirim, 12 de julho de 2022.</w:t>
      </w:r>
    </w:p>
    <w:p w:rsidR="00F316EA" w:rsidRPr="00F316EA" w:rsidRDefault="00F316EA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F316EA" w:rsidRDefault="00F316EA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F316EA" w:rsidRPr="00F316EA" w:rsidRDefault="00F316EA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F316EA" w:rsidRPr="00F316EA" w:rsidRDefault="00F316EA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F316EA" w:rsidRPr="00F316EA" w:rsidRDefault="00F316EA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F316EA">
        <w:rPr>
          <w:rFonts w:ascii="Times New Roman" w:hAnsi="Times New Roman" w:cs="Times New Roman"/>
          <w:b/>
          <w:sz w:val="24"/>
          <w:szCs w:val="24"/>
        </w:rPr>
        <w:t>VEREADORA SÔNIA REGINA RODRIGUES MÓDENA</w:t>
      </w:r>
    </w:p>
    <w:p w:rsidR="00F316EA" w:rsidRPr="00F316EA" w:rsidRDefault="00F316EA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F316EA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F316EA" w:rsidRPr="00F316EA" w:rsidRDefault="00F316EA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F316EA" w:rsidRDefault="00F316EA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F316EA" w:rsidRDefault="00F316EA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F316EA" w:rsidRPr="00F316EA" w:rsidRDefault="00F316EA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F316EA" w:rsidRPr="00F316EA" w:rsidRDefault="00F316EA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F316EA">
        <w:rPr>
          <w:rFonts w:ascii="Times New Roman" w:hAnsi="Times New Roman" w:cs="Times New Roman"/>
          <w:b/>
          <w:sz w:val="24"/>
          <w:szCs w:val="24"/>
        </w:rPr>
        <w:t>VEREADOR GERALDO VICENTE BERTANHA</w:t>
      </w:r>
    </w:p>
    <w:p w:rsidR="00F316EA" w:rsidRPr="00F316EA" w:rsidRDefault="00F316EA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F316EA">
        <w:rPr>
          <w:rFonts w:ascii="Times New Roman" w:hAnsi="Times New Roman" w:cs="Times New Roman"/>
          <w:b/>
          <w:sz w:val="24"/>
          <w:szCs w:val="24"/>
        </w:rPr>
        <w:t>1º Vice-Presidente</w:t>
      </w:r>
    </w:p>
    <w:p w:rsidR="00F316EA" w:rsidRPr="00F316EA" w:rsidRDefault="00F316EA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F316EA" w:rsidRDefault="00F316EA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Continuação do Autógrafo nº 99 de 2022.</w:t>
      </w:r>
    </w:p>
    <w:p w:rsidR="00F316EA" w:rsidRDefault="00F316EA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F316EA" w:rsidRDefault="00F316EA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F316EA" w:rsidRDefault="00F316EA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F316EA" w:rsidRDefault="00F316EA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F316EA" w:rsidRDefault="00F316EA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F316EA" w:rsidRDefault="00F316EA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F316EA" w:rsidRDefault="00F316EA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F316EA" w:rsidRDefault="00F316EA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F316EA" w:rsidRPr="00F316EA" w:rsidRDefault="00F316EA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F316EA">
        <w:rPr>
          <w:rFonts w:ascii="Times New Roman" w:hAnsi="Times New Roman" w:cs="Times New Roman"/>
          <w:b/>
          <w:sz w:val="24"/>
          <w:szCs w:val="24"/>
        </w:rPr>
        <w:t xml:space="preserve">VEREADOR DIRCEU DA SILVA PAULINO </w:t>
      </w:r>
    </w:p>
    <w:p w:rsidR="00F316EA" w:rsidRPr="00F316EA" w:rsidRDefault="00F316EA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F316EA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:rsidR="00F316EA" w:rsidRDefault="00F316EA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F316EA" w:rsidRDefault="00F316EA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F316EA" w:rsidRPr="00F316EA" w:rsidRDefault="00F316EA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F316EA" w:rsidRPr="00F316EA" w:rsidRDefault="00F316EA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F316EA" w:rsidRPr="00F316EA" w:rsidRDefault="00F316EA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F316EA">
        <w:rPr>
          <w:rFonts w:ascii="Times New Roman" w:hAnsi="Times New Roman" w:cs="Times New Roman"/>
          <w:b/>
          <w:sz w:val="24"/>
          <w:szCs w:val="24"/>
        </w:rPr>
        <w:t>VEREADOR LUIS ROBERTO TAVARES</w:t>
      </w:r>
    </w:p>
    <w:p w:rsidR="00F316EA" w:rsidRPr="00F316EA" w:rsidRDefault="00F316EA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F316EA">
        <w:rPr>
          <w:rFonts w:ascii="Times New Roman" w:hAnsi="Times New Roman" w:cs="Times New Roman"/>
          <w:b/>
          <w:sz w:val="24"/>
          <w:szCs w:val="24"/>
        </w:rPr>
        <w:t>1º Secretário</w:t>
      </w:r>
    </w:p>
    <w:p w:rsidR="00F316EA" w:rsidRDefault="00F316EA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F316EA" w:rsidRDefault="00F316EA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F316EA" w:rsidRPr="00F316EA" w:rsidRDefault="00F316EA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F316EA" w:rsidRPr="00F316EA" w:rsidRDefault="00F316EA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F316EA" w:rsidRPr="00F316EA" w:rsidRDefault="00F316EA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F316EA">
        <w:rPr>
          <w:rFonts w:ascii="Times New Roman" w:hAnsi="Times New Roman" w:cs="Times New Roman"/>
          <w:b/>
          <w:sz w:val="24"/>
          <w:szCs w:val="24"/>
        </w:rPr>
        <w:t xml:space="preserve">VEREADORA LÚCIA MARIA FERREIRA TENÓRIO </w:t>
      </w:r>
    </w:p>
    <w:p w:rsidR="00F316EA" w:rsidRPr="00F316EA" w:rsidRDefault="00F316EA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F316EA">
        <w:rPr>
          <w:rFonts w:ascii="Times New Roman" w:hAnsi="Times New Roman" w:cs="Times New Roman"/>
          <w:b/>
          <w:sz w:val="24"/>
          <w:szCs w:val="24"/>
        </w:rPr>
        <w:t>2º Secretário</w:t>
      </w:r>
    </w:p>
    <w:p w:rsidR="00F316EA" w:rsidRDefault="00F316EA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F316EA" w:rsidRDefault="00F316EA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F316EA" w:rsidRDefault="00F316EA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F316EA" w:rsidRDefault="00F316EA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F316EA" w:rsidRDefault="00F316EA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F316EA" w:rsidRDefault="00F316EA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F316EA" w:rsidRDefault="00F316EA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F316EA" w:rsidRDefault="00F316EA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F316EA" w:rsidRDefault="00F316EA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F316EA" w:rsidRDefault="00F316EA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F316EA" w:rsidRDefault="00F316EA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F316EA" w:rsidRDefault="00F316EA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4C4A5C" w:rsidRDefault="004C4A5C" w:rsidP="004C4A5C">
      <w:pPr>
        <w:rPr>
          <w:rFonts w:ascii="Times New Roman" w:eastAsia="MS Mincho" w:hAnsi="Times New Roman" w:cs="Times New Roman"/>
          <w:sz w:val="24"/>
          <w:szCs w:val="24"/>
        </w:rPr>
      </w:pPr>
    </w:p>
    <w:p w:rsidR="00F316EA" w:rsidRDefault="00F316EA" w:rsidP="004C4A5C">
      <w:pPr>
        <w:rPr>
          <w:rFonts w:ascii="Times New Roman" w:eastAsia="MS Mincho" w:hAnsi="Times New Roman" w:cs="Times New Roman"/>
          <w:sz w:val="24"/>
          <w:szCs w:val="24"/>
        </w:rPr>
      </w:pPr>
    </w:p>
    <w:p w:rsidR="00F316EA" w:rsidRDefault="00F316EA" w:rsidP="004C4A5C">
      <w:pPr>
        <w:rPr>
          <w:rFonts w:ascii="Times New Roman" w:eastAsia="MS Mincho" w:hAnsi="Times New Roman" w:cs="Times New Roman"/>
          <w:sz w:val="24"/>
          <w:szCs w:val="24"/>
        </w:rPr>
      </w:pPr>
    </w:p>
    <w:p w:rsidR="00F316EA" w:rsidRDefault="00F316EA" w:rsidP="004C4A5C">
      <w:pPr>
        <w:rPr>
          <w:rFonts w:ascii="Times New Roman" w:eastAsia="MS Mincho" w:hAnsi="Times New Roman" w:cs="Times New Roman"/>
          <w:sz w:val="24"/>
          <w:szCs w:val="24"/>
        </w:rPr>
      </w:pPr>
    </w:p>
    <w:p w:rsidR="00F316EA" w:rsidRDefault="00F316EA" w:rsidP="004C4A5C">
      <w:pPr>
        <w:rPr>
          <w:rFonts w:ascii="Times New Roman" w:eastAsia="MS Mincho" w:hAnsi="Times New Roman" w:cs="Times New Roman"/>
          <w:sz w:val="24"/>
          <w:szCs w:val="24"/>
        </w:rPr>
      </w:pPr>
    </w:p>
    <w:p w:rsidR="00F316EA" w:rsidRPr="004C4A5C" w:rsidRDefault="00F316EA" w:rsidP="004C4A5C">
      <w:pPr>
        <w:rPr>
          <w:rFonts w:ascii="Times New Roman" w:eastAsia="MS Mincho" w:hAnsi="Times New Roman" w:cs="Times New Roman"/>
          <w:sz w:val="24"/>
          <w:szCs w:val="24"/>
        </w:rPr>
      </w:pPr>
    </w:p>
    <w:p w:rsidR="004C4A5C" w:rsidRPr="004C4A5C" w:rsidRDefault="004C4A5C" w:rsidP="004C4A5C">
      <w:pPr>
        <w:rPr>
          <w:rFonts w:ascii="Times New Roman" w:eastAsia="MS Mincho" w:hAnsi="Times New Roman" w:cs="Times New Roman"/>
          <w:sz w:val="24"/>
          <w:szCs w:val="24"/>
        </w:rPr>
      </w:pPr>
    </w:p>
    <w:p w:rsidR="004C4A5C" w:rsidRPr="004C4A5C" w:rsidRDefault="004C4A5C" w:rsidP="004C4A5C">
      <w:pPr>
        <w:rPr>
          <w:rFonts w:ascii="Times New Roman" w:eastAsia="MS Mincho" w:hAnsi="Times New Roman" w:cs="Times New Roman"/>
          <w:sz w:val="24"/>
          <w:szCs w:val="24"/>
        </w:rPr>
      </w:pPr>
    </w:p>
    <w:p w:rsidR="004C4A5C" w:rsidRPr="004C4A5C" w:rsidRDefault="00613A19" w:rsidP="004C4A5C">
      <w:pPr>
        <w:rPr>
          <w:rFonts w:ascii="Times New Roman" w:eastAsia="MS Mincho" w:hAnsi="Times New Roman" w:cs="Times New Roman"/>
          <w:b/>
          <w:sz w:val="24"/>
          <w:szCs w:val="24"/>
        </w:rPr>
      </w:pPr>
      <w:r w:rsidRPr="004C4A5C">
        <w:rPr>
          <w:rFonts w:ascii="Times New Roman" w:eastAsia="MS Mincho" w:hAnsi="Times New Roman" w:cs="Times New Roman"/>
          <w:b/>
          <w:sz w:val="24"/>
          <w:szCs w:val="24"/>
        </w:rPr>
        <w:t>Projeto de Lei nº 106 de 2022</w:t>
      </w:r>
    </w:p>
    <w:p w:rsidR="004C4A5C" w:rsidRPr="004C4A5C" w:rsidRDefault="00613A19" w:rsidP="004C4A5C">
      <w:pPr>
        <w:rPr>
          <w:rFonts w:ascii="Times New Roman" w:eastAsia="MS Mincho" w:hAnsi="Times New Roman" w:cs="Times New Roman"/>
          <w:b/>
          <w:bCs/>
          <w:sz w:val="24"/>
          <w:szCs w:val="24"/>
        </w:rPr>
      </w:pPr>
      <w:r w:rsidRPr="004C4A5C">
        <w:rPr>
          <w:rFonts w:ascii="Times New Roman" w:eastAsia="MS Mincho" w:hAnsi="Times New Roman" w:cs="Times New Roman"/>
          <w:b/>
          <w:sz w:val="24"/>
          <w:szCs w:val="24"/>
        </w:rPr>
        <w:t>Autoria: Prefeito Municipal</w:t>
      </w:r>
    </w:p>
    <w:p w:rsidR="00207677" w:rsidRPr="004C4A5C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sectPr w:rsidR="00207677" w:rsidRPr="004C4A5C" w:rsidSect="00193A1F">
      <w:headerReference w:type="default" r:id="rId7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3A19" w:rsidRDefault="00613A19">
      <w:r>
        <w:separator/>
      </w:r>
    </w:p>
  </w:endnote>
  <w:endnote w:type="continuationSeparator" w:id="0">
    <w:p w:rsidR="00613A19" w:rsidRDefault="00613A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3A19" w:rsidRDefault="00613A19">
      <w:r>
        <w:separator/>
      </w:r>
    </w:p>
  </w:footnote>
  <w:footnote w:type="continuationSeparator" w:id="0">
    <w:p w:rsidR="00613A19" w:rsidRDefault="00613A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784" w:rsidRDefault="00613A19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1955313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F316EA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</w:t>
    </w:r>
    <w:r w:rsidR="00613A19">
      <w:rPr>
        <w:rFonts w:ascii="Arial" w:hAnsi="Arial"/>
        <w:b/>
        <w:sz w:val="34"/>
      </w:rPr>
      <w:t>RA MUNICIPAL DE MOGI MIRIM</w:t>
    </w:r>
  </w:p>
  <w:p w:rsidR="004F0784" w:rsidRDefault="00613A19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076CB8"/>
    <w:rsid w:val="00085933"/>
    <w:rsid w:val="001915A3"/>
    <w:rsid w:val="00193A1F"/>
    <w:rsid w:val="00207677"/>
    <w:rsid w:val="00214442"/>
    <w:rsid w:val="00217F62"/>
    <w:rsid w:val="004C4A5C"/>
    <w:rsid w:val="004F0784"/>
    <w:rsid w:val="004F1341"/>
    <w:rsid w:val="00520F7E"/>
    <w:rsid w:val="005755DE"/>
    <w:rsid w:val="00594412"/>
    <w:rsid w:val="00613A19"/>
    <w:rsid w:val="00697F7F"/>
    <w:rsid w:val="0082382F"/>
    <w:rsid w:val="00A5188F"/>
    <w:rsid w:val="00A5794C"/>
    <w:rsid w:val="00A906D8"/>
    <w:rsid w:val="00AB5A74"/>
    <w:rsid w:val="00B60158"/>
    <w:rsid w:val="00C32D95"/>
    <w:rsid w:val="00F01731"/>
    <w:rsid w:val="00F071AE"/>
    <w:rsid w:val="00F316EA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4C4A5C"/>
    <w:pPr>
      <w:spacing w:after="120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4C4A5C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rticle-text">
    <w:name w:val="article-text"/>
    <w:basedOn w:val="Normal"/>
    <w:rsid w:val="004C4A5C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  <w:style w:type="paragraph" w:customStyle="1" w:styleId="Textoembloco1">
    <w:name w:val="Texto em bloco1"/>
    <w:basedOn w:val="Normal"/>
    <w:rsid w:val="004C4A5C"/>
    <w:pPr>
      <w:suppressAutoHyphens/>
      <w:ind w:left="-709" w:right="-943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Recuodecorpodetexto21">
    <w:name w:val="Recuo de corpo de texto 21"/>
    <w:basedOn w:val="Normal"/>
    <w:rsid w:val="004C4A5C"/>
    <w:pPr>
      <w:suppressAutoHyphens/>
      <w:ind w:left="2832" w:firstLine="3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235</Words>
  <Characters>1269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Câmara Municipal de Mogi Mirim</cp:lastModifiedBy>
  <cp:revision>11</cp:revision>
  <cp:lastPrinted>2022-07-12T16:04:00Z</cp:lastPrinted>
  <dcterms:created xsi:type="dcterms:W3CDTF">2018-10-15T14:27:00Z</dcterms:created>
  <dcterms:modified xsi:type="dcterms:W3CDTF">2022-07-12T16:07:00Z</dcterms:modified>
</cp:coreProperties>
</file>