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4839" w:rsidRPr="003D50A6" w:rsidP="00C04839">
      <w:pPr>
        <w:pStyle w:val="BodyTextIndent"/>
        <w:jc w:val="right"/>
        <w:rPr>
          <w:rFonts w:ascii="Times New Roman" w:hAnsi="Times New Roman"/>
          <w:bCs/>
          <w:sz w:val="24"/>
          <w:szCs w:val="24"/>
        </w:rPr>
      </w:pPr>
      <w:r w:rsidRPr="003D50A6">
        <w:rPr>
          <w:rFonts w:ascii="Times New Roman" w:hAnsi="Times New Roman"/>
          <w:bCs/>
          <w:sz w:val="24"/>
          <w:szCs w:val="24"/>
        </w:rPr>
        <w:t xml:space="preserve">Mogi Mirim, </w:t>
      </w:r>
      <w:r>
        <w:rPr>
          <w:rFonts w:ascii="Times New Roman" w:hAnsi="Times New Roman"/>
          <w:bCs/>
          <w:sz w:val="24"/>
          <w:szCs w:val="24"/>
        </w:rPr>
        <w:t>30 de julho de 2 019</w:t>
      </w:r>
      <w:r w:rsidRPr="003D50A6">
        <w:rPr>
          <w:rFonts w:ascii="Times New Roman" w:hAnsi="Times New Roman"/>
          <w:bCs/>
          <w:sz w:val="24"/>
          <w:szCs w:val="24"/>
        </w:rPr>
        <w:t>.</w:t>
      </w:r>
    </w:p>
    <w:p w:rsidR="00C04839" w:rsidRPr="003D50A6" w:rsidP="00C04839">
      <w:pPr>
        <w:pStyle w:val="BodyTextIndent"/>
        <w:jc w:val="right"/>
        <w:rPr>
          <w:rFonts w:ascii="Times New Roman" w:hAnsi="Times New Roman"/>
          <w:bCs/>
          <w:sz w:val="24"/>
          <w:szCs w:val="24"/>
        </w:rPr>
      </w:pPr>
    </w:p>
    <w:p w:rsidR="00C04839" w:rsidRPr="003D50A6" w:rsidP="00C04839">
      <w:pPr>
        <w:pStyle w:val="BodyTextIndent"/>
        <w:jc w:val="right"/>
        <w:rPr>
          <w:rFonts w:ascii="Times New Roman" w:hAnsi="Times New Roman"/>
          <w:bCs/>
          <w:sz w:val="24"/>
          <w:szCs w:val="24"/>
        </w:rPr>
      </w:pPr>
    </w:p>
    <w:p w:rsidR="00C04839" w:rsidRPr="00697DDA" w:rsidP="00C04839">
      <w:pPr>
        <w:pStyle w:val="Textopr-formatado"/>
        <w:rPr>
          <w:sz w:val="24"/>
          <w:szCs w:val="24"/>
        </w:rPr>
      </w:pPr>
      <w:r w:rsidRPr="00697DDA">
        <w:rPr>
          <w:sz w:val="24"/>
          <w:szCs w:val="24"/>
        </w:rPr>
        <w:t>Ao Excelentíssimo Senhor</w:t>
      </w:r>
    </w:p>
    <w:p w:rsidR="00C04839" w:rsidRPr="00697DDA" w:rsidP="00C0483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97DDA">
        <w:rPr>
          <w:rFonts w:ascii="Times New Roman" w:hAnsi="Times New Roman" w:cs="Times New Roman"/>
          <w:sz w:val="24"/>
          <w:szCs w:val="24"/>
        </w:rPr>
        <w:t>Vereador</w:t>
      </w:r>
      <w:r w:rsidRPr="00697DDA">
        <w:rPr>
          <w:rFonts w:ascii="Times New Roman" w:eastAsia="MS Mincho" w:hAnsi="Times New Roman" w:cs="Times New Roman"/>
          <w:b/>
          <w:sz w:val="24"/>
          <w:szCs w:val="24"/>
        </w:rPr>
        <w:t xml:space="preserve"> MANOEL EDUARDO P. C. PALOMINO</w:t>
      </w:r>
      <w:r w:rsidRPr="00697DDA">
        <w:rPr>
          <w:rFonts w:ascii="Times New Roman" w:hAnsi="Times New Roman" w:cs="Times New Roman"/>
          <w:b/>
          <w:sz w:val="24"/>
          <w:szCs w:val="24"/>
        </w:rPr>
        <w:br/>
      </w:r>
      <w:r w:rsidRPr="00697DDA">
        <w:rPr>
          <w:rFonts w:ascii="Times New Roman" w:hAnsi="Times New Roman" w:cs="Times New Roman"/>
          <w:sz w:val="24"/>
          <w:szCs w:val="24"/>
        </w:rPr>
        <w:t>Presidente da Câmara Municipal de Mogi Mirim</w:t>
      </w:r>
    </w:p>
    <w:p w:rsidR="00C04839" w:rsidRPr="003D50A6" w:rsidP="00C04839">
      <w:pPr>
        <w:pStyle w:val="BodyTextIndent"/>
        <w:jc w:val="right"/>
        <w:rPr>
          <w:rFonts w:ascii="Times New Roman" w:hAnsi="Times New Roman"/>
          <w:bCs/>
          <w:sz w:val="24"/>
          <w:szCs w:val="24"/>
        </w:rPr>
      </w:pPr>
    </w:p>
    <w:p w:rsidR="00C04839" w:rsidRPr="003D50A6" w:rsidP="00C04839">
      <w:pPr>
        <w:pStyle w:val="BodyTextIndent"/>
        <w:jc w:val="right"/>
        <w:rPr>
          <w:rFonts w:ascii="Times New Roman" w:hAnsi="Times New Roman"/>
          <w:bCs/>
          <w:sz w:val="24"/>
          <w:szCs w:val="24"/>
        </w:rPr>
      </w:pPr>
    </w:p>
    <w:p w:rsidR="00C04839" w:rsidRPr="003D50A6" w:rsidP="00C04839">
      <w:pPr>
        <w:pStyle w:val="BodyTextIndent"/>
        <w:ind w:left="3840"/>
        <w:rPr>
          <w:rFonts w:ascii="Times New Roman" w:hAnsi="Times New Roman"/>
          <w:sz w:val="24"/>
          <w:szCs w:val="24"/>
        </w:rPr>
      </w:pPr>
      <w:r w:rsidRPr="003D50A6">
        <w:rPr>
          <w:rFonts w:ascii="Times New Roman" w:hAnsi="Times New Roman"/>
          <w:b/>
          <w:sz w:val="24"/>
          <w:szCs w:val="24"/>
        </w:rPr>
        <w:t xml:space="preserve">MENSAGEM DE VETO PARCIAL AO PROJETO DE LEI Nº </w:t>
      </w:r>
      <w:r>
        <w:rPr>
          <w:rFonts w:ascii="Times New Roman" w:hAnsi="Times New Roman"/>
          <w:b/>
          <w:sz w:val="24"/>
          <w:szCs w:val="24"/>
        </w:rPr>
        <w:t>38/2019</w:t>
      </w:r>
      <w:r w:rsidRPr="003D50A6">
        <w:rPr>
          <w:rFonts w:ascii="Times New Roman" w:hAnsi="Times New Roman"/>
          <w:b/>
          <w:sz w:val="24"/>
          <w:szCs w:val="24"/>
        </w:rPr>
        <w:t xml:space="preserve">, QUE “DISPÕE SOBRE AS DIRETRIZES A SEREM OBSERVADAS NA ELABORAÇÃO DA LEI ORÇAMENTÁRIAS PARA O EXERCÍCIO DE </w:t>
      </w:r>
      <w:smartTag w:uri="urn:schemas-microsoft-com:office:smarttags" w:element="metricconverter">
        <w:smartTagPr>
          <w:attr w:name="ProductID" w:val="2020”"/>
        </w:smartTagPr>
        <w:r>
          <w:rPr>
            <w:rFonts w:ascii="Times New Roman" w:hAnsi="Times New Roman"/>
            <w:b/>
            <w:sz w:val="24"/>
            <w:szCs w:val="24"/>
          </w:rPr>
          <w:t>2020</w:t>
        </w:r>
        <w:r w:rsidRPr="003D50A6">
          <w:rPr>
            <w:rFonts w:ascii="Times New Roman" w:hAnsi="Times New Roman"/>
            <w:b/>
            <w:sz w:val="24"/>
            <w:szCs w:val="24"/>
          </w:rPr>
          <w:t>”</w:t>
        </w:r>
      </w:smartTag>
      <w:r w:rsidRPr="003D50A6">
        <w:rPr>
          <w:rFonts w:ascii="Times New Roman" w:hAnsi="Times New Roman"/>
          <w:b/>
          <w:sz w:val="24"/>
          <w:szCs w:val="24"/>
        </w:rPr>
        <w:t>.</w:t>
      </w:r>
    </w:p>
    <w:p w:rsidR="00C04839" w:rsidRPr="003D50A6" w:rsidP="00C04839">
      <w:pPr>
        <w:jc w:val="both"/>
      </w:pPr>
    </w:p>
    <w:p w:rsidR="00C04839" w:rsidP="00C04839">
      <w:pPr>
        <w:ind w:firstLine="3840"/>
        <w:jc w:val="both"/>
      </w:pPr>
    </w:p>
    <w:p w:rsidR="00C04839" w:rsidRPr="003D50A6" w:rsidP="00C04839">
      <w:pPr>
        <w:ind w:firstLine="3840"/>
        <w:jc w:val="both"/>
      </w:pPr>
      <w:r w:rsidRPr="003D50A6">
        <w:t xml:space="preserve">Com fundamento no que dispõe o art. 55, § 1º, da Lei Orgânica do Município, é este para apresentar, em tempo hábil, o </w:t>
      </w:r>
      <w:r w:rsidRPr="003D50A6">
        <w:rPr>
          <w:b/>
          <w:caps/>
        </w:rPr>
        <w:t>veto parcial</w:t>
      </w:r>
      <w:r w:rsidRPr="003D50A6">
        <w:rPr>
          <w:caps/>
        </w:rPr>
        <w:t xml:space="preserve"> </w:t>
      </w:r>
      <w:r w:rsidRPr="003D50A6">
        <w:t xml:space="preserve">ao Projeto de Lei em epígrafe, de autoria deste Poder Executivo, aprovado por essa nobre Edilidade, que versa sobre as Diretrizes Orçamentárias para o exercício de </w:t>
      </w:r>
      <w:r>
        <w:t>2020</w:t>
      </w:r>
      <w:r w:rsidRPr="003D50A6">
        <w:t>.</w:t>
      </w:r>
    </w:p>
    <w:p w:rsidR="00C04839" w:rsidRPr="003D50A6" w:rsidP="00C04839">
      <w:pPr>
        <w:ind w:firstLine="3840"/>
        <w:jc w:val="both"/>
      </w:pPr>
    </w:p>
    <w:p w:rsidR="00C04839" w:rsidRPr="003D50A6" w:rsidP="00C04839">
      <w:pPr>
        <w:ind w:firstLine="3840"/>
        <w:jc w:val="both"/>
      </w:pPr>
      <w:r w:rsidRPr="003D50A6">
        <w:t xml:space="preserve">O Projeto de Lei em questão foi aprovado na forma regimental, porém com </w:t>
      </w:r>
      <w:r>
        <w:t>Anexos que fazem menção à construção do Hospital Municipal, os quais não podem ser mantidos em decorrência de não ter sido aprovado por essa Edilidade</w:t>
      </w:r>
      <w:r w:rsidRPr="003D50A6">
        <w:t xml:space="preserve">. </w:t>
      </w:r>
    </w:p>
    <w:p w:rsidR="00C04839" w:rsidRPr="003D50A6" w:rsidP="00C04839">
      <w:pPr>
        <w:ind w:firstLine="3840"/>
        <w:jc w:val="both"/>
      </w:pPr>
    </w:p>
    <w:p w:rsidR="00C04839" w:rsidRPr="003D50A6" w:rsidP="00C04839">
      <w:pPr>
        <w:pStyle w:val="NormalWeb"/>
        <w:ind w:firstLine="3840"/>
        <w:jc w:val="both"/>
        <w:rPr>
          <w:iCs/>
        </w:rPr>
      </w:pPr>
      <w:r w:rsidRPr="003D50A6">
        <w:rPr>
          <w:iCs/>
        </w:rPr>
        <w:t>Embora a iniciativa</w:t>
      </w:r>
      <w:r>
        <w:rPr>
          <w:iCs/>
        </w:rPr>
        <w:t xml:space="preserve"> possuísse </w:t>
      </w:r>
      <w:r w:rsidRPr="003D50A6">
        <w:rPr>
          <w:iCs/>
        </w:rPr>
        <w:t>relevantes propósitos, perfeitamente indicados nas justificativas apresentadas</w:t>
      </w:r>
      <w:r>
        <w:rPr>
          <w:iCs/>
        </w:rPr>
        <w:t xml:space="preserve"> à época da elaboração da LDO/2020</w:t>
      </w:r>
      <w:r w:rsidRPr="003D50A6">
        <w:rPr>
          <w:iCs/>
        </w:rPr>
        <w:t xml:space="preserve">, vejo-me impelido a </w:t>
      </w:r>
      <w:r w:rsidRPr="003D50A6">
        <w:rPr>
          <w:b/>
          <w:iCs/>
        </w:rPr>
        <w:t>VETAR PARCIALMENTE</w:t>
      </w:r>
      <w:r w:rsidRPr="003D50A6">
        <w:rPr>
          <w:iCs/>
        </w:rPr>
        <w:t xml:space="preserve"> o Projeto de Lei em questão, </w:t>
      </w:r>
      <w:r>
        <w:rPr>
          <w:iCs/>
        </w:rPr>
        <w:t>com relação aos seguintes Anexos:</w:t>
      </w:r>
    </w:p>
    <w:p w:rsidR="00C04839" w:rsidP="00C04839">
      <w:pPr>
        <w:jc w:val="both"/>
        <w:rPr>
          <w:b/>
          <w:lang w:val="x-none"/>
        </w:rPr>
      </w:pPr>
    </w:p>
    <w:p w:rsidR="00C04839" w:rsidRPr="00096FD3" w:rsidP="00C04839">
      <w:pPr>
        <w:jc w:val="both"/>
        <w:rPr>
          <w:b/>
          <w:lang w:val="x-none"/>
        </w:rPr>
      </w:pPr>
    </w:p>
    <w:tbl>
      <w:tblPr>
        <w:tblStyle w:val="TableGrid"/>
        <w:tblW w:w="7080" w:type="dxa"/>
        <w:tblInd w:w="1188" w:type="dxa"/>
        <w:tblLook w:val="01E0"/>
      </w:tblPr>
      <w:tblGrid>
        <w:gridCol w:w="7080"/>
      </w:tblGrid>
      <w:tr w:rsidTr="003E2689">
        <w:tblPrEx>
          <w:tblW w:w="7080" w:type="dxa"/>
          <w:tblInd w:w="1188" w:type="dxa"/>
          <w:tblLook w:val="01E0"/>
        </w:tblPrEx>
        <w:tc>
          <w:tcPr>
            <w:tcW w:w="7080" w:type="dxa"/>
          </w:tcPr>
          <w:p w:rsidR="00C04839" w:rsidRPr="00096FD3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b/>
                <w:sz w:val="16"/>
                <w:szCs w:val="16"/>
              </w:rPr>
            </w:pP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Anexo V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Descrição dos Programas Governamentais/Metas/Custos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Programa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Hospital Municipal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do Programa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0590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Unidade Responsável pelo Programa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Gerência de Assistência à Saúde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da Unidade Responsável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011603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Indicadores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355 – Construção e Instalação de Hospital Municipal</w:t>
            </w:r>
          </w:p>
          <w:p w:rsidR="00C04839" w:rsidP="003E2689">
            <w:pPr>
              <w:pStyle w:val="PlainText"/>
              <w:spacing w:line="360" w:lineRule="auto"/>
              <w:ind w:left="972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356 – Atendimento aos Usuários do SUS</w:t>
            </w:r>
          </w:p>
          <w:p w:rsidR="00C04839" w:rsidRPr="006E4DF3" w:rsidP="003E2689">
            <w:pPr>
              <w:pStyle w:val="PlainText"/>
              <w:spacing w:line="360" w:lineRule="auto"/>
              <w:ind w:left="972"/>
              <w:rPr>
                <w:rFonts w:ascii="Times New Roman" w:eastAsia="MS Mincho" w:hAnsi="Times New Roman" w:cs="Times New Roman"/>
                <w:sz w:val="16"/>
                <w:szCs w:val="16"/>
              </w:rPr>
            </w:pPr>
          </w:p>
        </w:tc>
      </w:tr>
    </w:tbl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7080"/>
      </w:tblGrid>
      <w:tr w:rsidTr="003E2689">
        <w:tblPrEx>
          <w:tblW w:w="0" w:type="auto"/>
          <w:tblInd w:w="1188" w:type="dxa"/>
          <w:tblLook w:val="01E0"/>
        </w:tblPrEx>
        <w:tc>
          <w:tcPr>
            <w:tcW w:w="7080" w:type="dxa"/>
          </w:tcPr>
          <w:p w:rsidR="00C04839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Anexo VI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Planejamento Orçamentário - LDO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Município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Mogi Mirim/SP.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Exercício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2020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Unidade Executora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Gerência de Assistência à Saúde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da Unidade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011603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Função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Saúde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da Função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10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Subfunção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Assistência Hospitalar e Ambulatorial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da Subfunção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302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Programa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Hospital Municipal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do Programa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0590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Projeto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Construção e Instalação de Hospital Municipal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do Projeto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1020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Custo Financeiro para o Exercício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R$ 6.000.000,00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Atividade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Manutenção das Atividades do Hospital Municipal</w:t>
            </w:r>
          </w:p>
          <w:p w:rsidR="00C04839" w:rsidRPr="00A5519A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Código da Atividade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2214</w:t>
            </w:r>
          </w:p>
          <w:p w:rsidR="00C04839" w:rsidP="003E2689">
            <w:pPr>
              <w:pStyle w:val="PlainText"/>
              <w:spacing w:line="360" w:lineRule="auto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A5519A"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  <w:t>Custo Financeiro para o Exercício</w:t>
            </w:r>
            <w:r w:rsidRPr="00A5519A">
              <w:rPr>
                <w:rFonts w:ascii="Times New Roman" w:eastAsia="MS Mincho" w:hAnsi="Times New Roman" w:cs="Times New Roman"/>
                <w:sz w:val="22"/>
                <w:szCs w:val="22"/>
              </w:rPr>
              <w:t>: R$ 12.000.000,00</w:t>
            </w:r>
          </w:p>
          <w:p w:rsidR="00C04839" w:rsidP="003E2689">
            <w:pPr>
              <w:jc w:val="both"/>
              <w:rPr>
                <w:b/>
                <w:lang w:val="x-none"/>
              </w:rPr>
            </w:pPr>
          </w:p>
        </w:tc>
      </w:tr>
    </w:tbl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</w:p>
    <w:p w:rsidR="00C04839" w:rsidP="00C04839">
      <w:pPr>
        <w:jc w:val="both"/>
        <w:rPr>
          <w:b/>
          <w:lang w:val="x-none"/>
        </w:rPr>
      </w:pPr>
      <w:r>
        <w:rPr>
          <w:b/>
          <w:lang w:val="x-none"/>
        </w:rPr>
        <w:t>MOTIVO DO VETO PARCIAL:</w:t>
      </w:r>
    </w:p>
    <w:p w:rsidR="00C04839" w:rsidRPr="00BB5E65" w:rsidP="00C04839">
      <w:pPr>
        <w:jc w:val="both"/>
        <w:rPr>
          <w:b/>
          <w:sz w:val="16"/>
          <w:szCs w:val="16"/>
          <w:lang w:val="x-none"/>
        </w:rPr>
      </w:pPr>
    </w:p>
    <w:p w:rsidR="00C04839" w:rsidP="00C04839">
      <w:pPr>
        <w:ind w:firstLine="3840"/>
        <w:jc w:val="both"/>
      </w:pPr>
    </w:p>
    <w:p w:rsidR="00C04839" w:rsidP="00C04839">
      <w:pPr>
        <w:ind w:firstLine="3840"/>
        <w:jc w:val="both"/>
      </w:pPr>
      <w:r>
        <w:t>Esta Administração Municipal com o objetivo de proporcionar um melhor atendimento à demanda dos serviços públicos da saúde no Município de Mogi Mirim, propôs a construção do Hospital Municipal, cuja iniciativa não foi aceita por essa Câmara de Vereadores, que entendeu não ser oportuno o momento para tal empreendimento, embora reconhecesse sua relevância.</w:t>
      </w:r>
    </w:p>
    <w:p w:rsidR="00C04839" w:rsidP="00C04839">
      <w:pPr>
        <w:ind w:firstLine="3840"/>
        <w:jc w:val="both"/>
      </w:pPr>
    </w:p>
    <w:p w:rsidR="00C04839" w:rsidP="00C04839">
      <w:pPr>
        <w:ind w:firstLine="3840"/>
        <w:jc w:val="both"/>
      </w:pPr>
      <w:r>
        <w:t>Assim sendo, solicitamos a substituição de dois Anexos que compunham a propositura, haja vista conterem o programa ligado à construção do Hospital. Entretanto, o pedido de substituição foi submetido à Câmara após a aprovação da matéria em 1º turno, o que impediu que fossem desconsiderados, razão pela qual proponho o presente Veto Parcial ao Projeto de Lei em questão, especificamente ao que se refere aos Anexos V e VI, de modo a não haver problemas futuros, inclusive porque esse Programa não será incluído na Lei Orçamentária Anual (LOA) do exercício de 2020, uma vez que o empreendimento não será implantado nesse período.</w:t>
      </w: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</w:p>
    <w:p w:rsidR="00C04839" w:rsidP="00C04839">
      <w:pPr>
        <w:ind w:firstLine="3840"/>
        <w:jc w:val="both"/>
        <w:rPr>
          <w:iCs/>
        </w:rPr>
      </w:pPr>
      <w:r>
        <w:rPr>
          <w:iCs/>
        </w:rPr>
        <w:t>Em complemento às razões aqui consignadas, segue a manifestação da Secretaria de Finanças desta Municipalidade.</w:t>
      </w:r>
    </w:p>
    <w:p w:rsidR="00C04839" w:rsidP="00C04839">
      <w:pPr>
        <w:ind w:firstLine="3840"/>
        <w:jc w:val="both"/>
        <w:rPr>
          <w:iCs/>
        </w:rPr>
      </w:pPr>
    </w:p>
    <w:p w:rsidR="00C04839" w:rsidRPr="003D50A6" w:rsidP="00C04839">
      <w:pPr>
        <w:ind w:firstLine="3840"/>
        <w:jc w:val="both"/>
        <w:rPr>
          <w:iCs/>
        </w:rPr>
      </w:pPr>
      <w:r w:rsidRPr="003D50A6">
        <w:rPr>
          <w:iCs/>
        </w:rPr>
        <w:t>Justificada, pois, a impugnação parcial ao Projeto de Lei em questão, restituo o assunto ao reexame dessa ilustre Casa de Leis, aguardando-se sua acolhida como nele se contém e declara.</w:t>
      </w:r>
    </w:p>
    <w:p w:rsidR="00C04839" w:rsidRPr="003D50A6" w:rsidP="00C04839">
      <w:pPr>
        <w:jc w:val="both"/>
      </w:pPr>
    </w:p>
    <w:p w:rsidR="00C04839" w:rsidRPr="003D50A6" w:rsidP="00C04839">
      <w:pPr>
        <w:jc w:val="center"/>
      </w:pPr>
      <w:r w:rsidRPr="003D50A6">
        <w:t>Atenciosamente,</w:t>
      </w:r>
    </w:p>
    <w:p w:rsidR="00C04839" w:rsidRPr="003D50A6" w:rsidP="00C04839">
      <w:pPr>
        <w:jc w:val="center"/>
      </w:pPr>
    </w:p>
    <w:p w:rsidR="00C04839" w:rsidRPr="003D50A6" w:rsidP="00C04839">
      <w:pPr>
        <w:jc w:val="center"/>
      </w:pPr>
    </w:p>
    <w:p w:rsidR="00C04839" w:rsidRPr="003D50A6" w:rsidP="00C04839">
      <w:pPr>
        <w:jc w:val="center"/>
      </w:pPr>
    </w:p>
    <w:p w:rsidR="00C04839" w:rsidRPr="003D50A6" w:rsidP="00C04839">
      <w:pPr>
        <w:jc w:val="center"/>
        <w:rPr>
          <w:b/>
          <w:bCs/>
        </w:rPr>
      </w:pPr>
      <w:r>
        <w:rPr>
          <w:b/>
          <w:bCs/>
        </w:rPr>
        <w:t>CARLOS NELSON BUENO</w:t>
      </w:r>
    </w:p>
    <w:p w:rsidR="00C04839" w:rsidRPr="003D50A6" w:rsidP="00C04839">
      <w:pPr>
        <w:jc w:val="center"/>
      </w:pPr>
      <w:r w:rsidRPr="003D50A6">
        <w:t>Prefeito Municipal</w:t>
      </w:r>
    </w:p>
    <w:p w:rsidR="00122A74">
      <w:bookmarkStart w:id="0" w:name="_GoBack"/>
      <w:bookmarkEnd w:id="0"/>
    </w:p>
    <w:sectPr w:rsidSect="004912AA">
      <w:headerReference w:type="default" r:id="rId4"/>
      <w:footerReference w:type="even" r:id="rId5"/>
      <w:footerReference w:type="default" r:id="rId6"/>
      <w:pgSz w:w="11907" w:h="16840" w:code="9"/>
      <w:pgMar w:top="1977" w:right="1467" w:bottom="180" w:left="1560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482" w:rsidP="00C277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53482" w:rsidP="002F0B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482" w:rsidP="004F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839">
      <w:rPr>
        <w:rStyle w:val="PageNumber"/>
        <w:noProof/>
      </w:rPr>
      <w:t>1</w:t>
    </w:r>
    <w:r>
      <w:rPr>
        <w:rStyle w:val="PageNumber"/>
      </w:rPr>
      <w:fldChar w:fldCharType="end"/>
    </w:r>
  </w:p>
  <w:p w:rsidR="00153482" w:rsidP="00307193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153482" w:rsidP="002F0B3D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482">
    <w:pPr>
      <w:framePr w:h="0" w:hRule="auto" w:hSpace="141" w:wrap="around" w:vAnchor="text" w:hAnchor="page" w:x="875" w:y="6"/>
      <w:rPr>
        <w:i/>
        <w:sz w:val="28"/>
      </w:rPr>
    </w:pPr>
  </w:p>
  <w:p w:rsidR="00153482" w:rsidP="00571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6FD3"/>
    <w:rsid w:val="00122A74"/>
    <w:rsid w:val="00153482"/>
    <w:rsid w:val="001915A3"/>
    <w:rsid w:val="00217F62"/>
    <w:rsid w:val="002F0B3D"/>
    <w:rsid w:val="00307193"/>
    <w:rsid w:val="003D50A6"/>
    <w:rsid w:val="003E2689"/>
    <w:rsid w:val="004F7BF5"/>
    <w:rsid w:val="005719D8"/>
    <w:rsid w:val="00697DDA"/>
    <w:rsid w:val="006E4DF3"/>
    <w:rsid w:val="00A5519A"/>
    <w:rsid w:val="00A906D8"/>
    <w:rsid w:val="00AB5A74"/>
    <w:rsid w:val="00BB5E65"/>
    <w:rsid w:val="00C04839"/>
    <w:rsid w:val="00C27787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D0A3C-72A8-4E71-90E7-A9CABF84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Indent">
    <w:name w:val="Body Text Indent"/>
    <w:basedOn w:val="Normal"/>
    <w:link w:val="RecuodecorpodetextoChar"/>
    <w:rsid w:val="00C04839"/>
    <w:pPr>
      <w:ind w:left="2880"/>
      <w:jc w:val="both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C04839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0483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DefaultParagraphFont"/>
    <w:link w:val="Header"/>
    <w:rsid w:val="00C048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C0483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link w:val="Footer"/>
    <w:rsid w:val="00C048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rsid w:val="00C04839"/>
  </w:style>
  <w:style w:type="paragraph" w:styleId="NormalWeb">
    <w:name w:val="Normal (Web)"/>
    <w:basedOn w:val="Normal"/>
    <w:rsid w:val="00C048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Textopr-formatado">
    <w:name w:val="Texto pré-formatado"/>
    <w:basedOn w:val="Normal"/>
    <w:rsid w:val="00C0483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PlainText">
    <w:name w:val="Plain Text"/>
    <w:basedOn w:val="Normal"/>
    <w:link w:val="TextosemFormataoChar"/>
    <w:rsid w:val="00C04839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">
    <w:name w:val="Texto sem Formatação Char"/>
    <w:basedOn w:val="DefaultParagraphFont"/>
    <w:link w:val="PlainText"/>
    <w:rsid w:val="00C04839"/>
    <w:rPr>
      <w:rFonts w:ascii="Courier New" w:eastAsia="Times New Roma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rsid w:val="00C04839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</cp:revision>
  <dcterms:created xsi:type="dcterms:W3CDTF">2019-08-19T18:00:00Z</dcterms:created>
  <dcterms:modified xsi:type="dcterms:W3CDTF">2019-08-19T18:00:00Z</dcterms:modified>
</cp:coreProperties>
</file>