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ind w:right="-568" w:firstLine="0"/>
        <w:rPr>
          <w:rFonts w:ascii="Calibri" w:hAnsi="Calibri" w:cs="Calibri"/>
          <w:sz w:val="22"/>
          <w:szCs w:val="22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spacing w:line="360" w:lineRule="auto"/>
        <w:ind w:right="-568" w:firstLine="0"/>
        <w:jc w:val="both"/>
      </w:pPr>
      <w:r>
        <w:rPr>
          <w:rFonts w:cs="Calibri"/>
          <w:b/>
          <w:sz w:val="24"/>
          <w:szCs w:val="24"/>
        </w:rPr>
        <w:t>ASSUNTO:</w:t>
      </w:r>
      <w:r>
        <w:rPr>
          <w:rFonts w:cs="Calibri"/>
          <w:sz w:val="24"/>
          <w:szCs w:val="24"/>
        </w:rPr>
        <w:t xml:space="preserve"> R</w:t>
      </w:r>
      <w:r>
        <w:rPr>
          <w:rFonts w:cs="Calibri"/>
          <w:sz w:val="24"/>
          <w:szCs w:val="24"/>
        </w:rPr>
        <w:t>eitero o contido no Requerimento nº 267/2022, REQUERENDO</w:t>
      </w:r>
      <w:r>
        <w:rPr>
          <w:rFonts w:cs="Calibri"/>
          <w:sz w:val="24"/>
          <w:szCs w:val="24"/>
        </w:rPr>
        <w:t xml:space="preserve"> ao Departamento de Estradas e Rodagem (DER) informações e cópia do processo administrativo das obras de recapeamento na Rodovia dos Agricultores, que liga os municípios de Mogi Mirim e Artur Nogueira, </w:t>
      </w:r>
      <w:r>
        <w:rPr>
          <w:rFonts w:cs="Calibri"/>
          <w:sz w:val="24"/>
          <w:szCs w:val="24"/>
        </w:rPr>
        <w:t>reafirmando ainda a imediata necessidade da instalação de redutores de velocidade, de sinalizações verticais e horizontais, visando PRESERVAR A VIDA e o bem-estar d</w:t>
      </w:r>
      <w:r>
        <w:rPr>
          <w:rFonts w:cs="Calibri"/>
          <w:sz w:val="24"/>
          <w:szCs w:val="24"/>
        </w:rPr>
        <w:t>os condutores e pedestres.</w:t>
      </w:r>
      <w:r>
        <w:rPr>
          <w:rFonts w:cs="Calibri"/>
          <w:sz w:val="24"/>
          <w:szCs w:val="24"/>
        </w:rPr>
        <w:t xml:space="preserve"> 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 w:firstLine="0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>DESPACHO: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 w:firstLine="0"/>
        <w:rPr>
          <w:rFonts w:ascii="Arial" w:hAnsi="Arial" w:cs="Calibri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 w:firstLine="0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>SALA DAS SESSÕES____/____/_____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 w:firstLine="0"/>
        <w:rPr>
          <w:rFonts w:ascii="Arial" w:hAnsi="Arial"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 w:firstLine="0"/>
        <w:rPr>
          <w:rFonts w:ascii="Arial" w:hAnsi="Arial"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 w:firstLine="0"/>
        <w:rPr>
          <w:rFonts w:ascii="Arial" w:hAnsi="Arial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</w:t>
      </w:r>
      <w:r>
        <w:rPr>
          <w:b/>
          <w:bCs/>
          <w:sz w:val="24"/>
          <w:szCs w:val="24"/>
        </w:rPr>
        <w:t>PRESIDENTE DA MESA</w:t>
      </w:r>
    </w:p>
    <w:p>
      <w:pPr>
        <w:jc w:val="center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  </w:t>
      </w:r>
    </w:p>
    <w:p>
      <w:pPr>
        <w:jc w:val="center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        </w:t>
      </w:r>
      <w:r>
        <w:rPr>
          <w:rFonts w:cs="Calibri"/>
          <w:b/>
          <w:sz w:val="24"/>
          <w:szCs w:val="24"/>
        </w:rPr>
        <w:t xml:space="preserve">REQUERIMENTO Nº </w:t>
      </w:r>
      <w:r>
        <w:rPr>
          <w:rFonts w:cs="Calibri"/>
          <w:b/>
          <w:sz w:val="24"/>
          <w:szCs w:val="24"/>
        </w:rPr>
        <w:t>343</w:t>
      </w:r>
      <w:r>
        <w:rPr>
          <w:rFonts w:cs="Calibri"/>
          <w:b/>
          <w:sz w:val="24"/>
          <w:szCs w:val="24"/>
        </w:rPr>
        <w:t xml:space="preserve"> DE 2022</w:t>
      </w:r>
    </w:p>
    <w:p>
      <w:pPr>
        <w:spacing w:line="220" w:lineRule="exact"/>
        <w:jc w:val="center"/>
        <w:rPr>
          <w:rFonts w:ascii="Arial" w:hAnsi="Arial" w:cs="Calibri"/>
          <w:sz w:val="24"/>
          <w:szCs w:val="24"/>
        </w:rPr>
      </w:pPr>
    </w:p>
    <w:p>
      <w:pPr>
        <w:spacing w:line="240" w:lineRule="auto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>SENHORA PRESIDENTE,</w:t>
      </w:r>
    </w:p>
    <w:p>
      <w:pPr>
        <w:spacing w:line="240" w:lineRule="auto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>SENHORES VEREADORES,</w:t>
      </w:r>
    </w:p>
    <w:p>
      <w:pPr>
        <w:spacing w:line="220" w:lineRule="exact"/>
        <w:rPr>
          <w:rFonts w:ascii="Arial" w:hAnsi="Arial" w:cs="Calibri"/>
          <w:b/>
          <w:sz w:val="24"/>
          <w:szCs w:val="24"/>
        </w:rPr>
      </w:pP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0" w:right="-907" w:firstLine="1134"/>
        <w:jc w:val="both"/>
      </w:pPr>
      <w:r>
        <w:rPr>
          <w:rFonts w:ascii="Arial" w:hAnsi="Arial"/>
          <w:sz w:val="24"/>
          <w:szCs w:val="24"/>
          <w:shd w:val="clear" w:color="auto" w:fill="FFFFFF"/>
        </w:rPr>
        <w:t xml:space="preserve">Sirvo-me do presente, rendendo prévias homenagens, nos termos dos §§ 1º e 2º do artigo 243 da Resolução 276/2010 (Regimento Interno), para propor o Requerimento em apreço, requerendo ao </w:t>
      </w:r>
      <w:r>
        <w:rPr>
          <w:rFonts w:ascii="Arial" w:hAnsi="Arial"/>
          <w:b w:val="0"/>
          <w:bCs w:val="0"/>
          <w:sz w:val="24"/>
          <w:szCs w:val="24"/>
          <w:u w:val="none"/>
          <w:shd w:val="clear" w:color="auto" w:fill="FFFFFF"/>
        </w:rPr>
        <w:t>Departamento de Estradas e Rodagem (DR 1) – Campinas, o que segue:</w:t>
      </w: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0" w:right="-907" w:firstLine="1134"/>
        <w:jc w:val="both"/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</w:pP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0" w:right="-907" w:firstLine="1134"/>
        <w:jc w:val="both"/>
      </w:pP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 xml:space="preserve">Na condição de Vereadora do município de Mogi Mirim, com fundamento no artigo 5º, inciso XXXIII, e artigo 37 da Constituição Federal, na Lei 12.527/2011 e LC 101/2000, após reunião realizada com os representantes do DER (Sr. Valdecir Vieira, Sr. Donizetti, Sr. Douglas e Sr. Leandro Reis) no dia 03/06, que </w:t>
      </w: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0" w:right="-907" w:firstLine="1134"/>
        <w:jc w:val="both"/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</w:pP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0" w:right="-907" w:firstLine="0"/>
        <w:jc w:val="both"/>
      </w:pP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>tratou sobre as obras que estão sendo realizadas na Rodovia dos Agricultores (entre Mogi Mirim e Artur Nogueira), ofereço o presente requerimento.</w:t>
      </w: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0" w:right="-907" w:firstLine="1134"/>
        <w:jc w:val="both"/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</w:pP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0" w:right="-907" w:firstLine="1134"/>
        <w:jc w:val="both"/>
      </w:pP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>Considerando que estão sendo executadas obras e serviços de recuperação funcional da Estrada Municipal ATN-010 (Rodovia dos Agricultores), ligação entre SP-332 e SP-340, localizada no município de Artur Nogueira, com 12,300 km de extensão/ Estrada Municipal MMR-347, ligação Mogi-Mirim x Artur Nogueira localizada no município de Mogi-Mirim, licitada pelo Departamento de Estradas e Rodagem (DER), do Governo do Estado de São Paulo, no valor de R$ 22.618.473,00, que estão sendo feitas pela empresa Compec Galasso Engenharia e Construção LTDA;</w:t>
      </w: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0" w:right="-907" w:firstLine="1134"/>
        <w:jc w:val="both"/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</w:pP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0" w:right="-907" w:firstLine="1134"/>
        <w:jc w:val="both"/>
      </w:pP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 xml:space="preserve">Considerando a frequente ocorrência de acidentes nessa via, conforme amplamente noticiado pela imprensa local, diante da imprudência de condutores, </w:t>
      </w:r>
      <w:r>
        <w:rPr>
          <w:rFonts w:ascii="Arial" w:hAnsi="Arial"/>
          <w:b/>
          <w:bCs/>
          <w:sz w:val="24"/>
          <w:szCs w:val="24"/>
          <w:u w:val="single"/>
          <w:shd w:val="clear" w:color="auto" w:fill="FFFFFF"/>
        </w:rPr>
        <w:t xml:space="preserve">bem como da falta de sinalização e de redutores de velocidade, </w:t>
      </w:r>
      <w:r>
        <w:rPr>
          <w:rFonts w:ascii="Arial" w:hAnsi="Arial"/>
          <w:b/>
          <w:bCs/>
          <w:sz w:val="24"/>
          <w:szCs w:val="24"/>
          <w:u w:val="single"/>
          <w:shd w:val="clear" w:color="auto" w:fill="FFFFFF"/>
        </w:rPr>
        <w:t>especialmente em uma via de dimensões limitadas, que recebe considerável fluxo de veículos pesados e se encontra em processo de reforma</w:t>
      </w:r>
      <w:r>
        <w:rPr>
          <w:rFonts w:ascii="Arial" w:hAnsi="Arial"/>
          <w:b/>
          <w:bCs/>
          <w:sz w:val="24"/>
          <w:szCs w:val="24"/>
          <w:u w:val="single"/>
          <w:shd w:val="clear" w:color="auto" w:fill="FFFFFF"/>
        </w:rPr>
        <w:t>;</w:t>
      </w: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0" w:right="-907" w:firstLine="1134"/>
        <w:jc w:val="both"/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</w:pP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0" w:right="-907" w:firstLine="1134"/>
        <w:jc w:val="both"/>
      </w:pP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>REQUEIRO</w:t>
      </w: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 xml:space="preserve">, conforme tratativas realizadas na reunião do dia 03/06 com os referidos representantes do DER, </w:t>
      </w:r>
      <w:r>
        <w:rPr>
          <w:rFonts w:ascii="Arial" w:hAnsi="Arial"/>
          <w:b/>
          <w:bCs/>
          <w:sz w:val="24"/>
          <w:szCs w:val="24"/>
          <w:u w:val="single"/>
          <w:shd w:val="clear" w:color="auto" w:fill="FFFFFF"/>
        </w:rPr>
        <w:t>que manifestaram pela possibilidade das obras contemplarem a colocação de sinalizações horizontais e lombadas, sejam adotadas medidas para melhorar a segurança viária da Rodovia dos Agricultores, com a instalação de sinalização adequada (rodovia é estreita, com fluxo de veículos pesados) e de redutores de velocidade, visando evitar a ocorrência de novos acidentes e, acima de tudo, buscando preservar vidas.</w:t>
      </w: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0" w:right="-907" w:firstLine="1134"/>
        <w:jc w:val="both"/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</w:pP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0" w:right="-907" w:firstLine="1134"/>
        <w:jc w:val="both"/>
      </w:pP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 xml:space="preserve">Assim, sugiro, a título </w:t>
      </w: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>de exemplo</w:t>
      </w: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>, a instalação de lombadas no trecho da Rodovia situado a partir da barraca denominada "</w:t>
      </w:r>
      <w:r>
        <w:rPr>
          <w:rFonts w:ascii="Arial" w:hAnsi="Arial"/>
          <w:b/>
          <w:bCs/>
          <w:i/>
          <w:iCs/>
          <w:sz w:val="24"/>
          <w:szCs w:val="24"/>
          <w:u w:val="none"/>
          <w:shd w:val="clear" w:color="auto" w:fill="FFFFFF"/>
        </w:rPr>
        <w:t>venda da boicana - Bar da linguiça</w:t>
      </w: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 xml:space="preserve">" até chegar em uma curva, para que os veículos possam reduzir a velocidade (local onde ocorreu acidente na presente data. E também, a instalação de redutores de velocidade no sentido de Artur Nogueira para Mogi Mirim, próximo da capela, onde começa a descida para a MMR-248 (Estrada Matão dos Mello, </w:t>
      </w: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>REQUERENDO:</w:t>
      </w: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0" w:right="-907" w:firstLine="0"/>
        <w:jc w:val="both"/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</w:pP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0" w:right="-907" w:firstLine="1134"/>
        <w:jc w:val="both"/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</w:pP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0" w:right="-907" w:firstLine="1134"/>
        <w:jc w:val="both"/>
      </w:pP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>1) REQUER a instalação</w:t>
      </w: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 xml:space="preserve"> de sinalizações horizontais, </w:t>
      </w: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>verticais</w:t>
      </w: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 xml:space="preserve"> e lombadas, adota</w:t>
      </w: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 xml:space="preserve">ndo </w:t>
      </w: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 xml:space="preserve">medidas para melhorar a segurança viária da Rodovia dos Agricultores, com a instalação de sinalização adequada (rodovia é estreita, com fluxo de veículos pesados </w:t>
      </w: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>e se encontra em processo de reforma</w:t>
      </w: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 xml:space="preserve">) e de redutores de velocidade, visando evitar a ocorrência de novos acidentes e, acima de tudo, buscando preservar vidas. </w:t>
      </w: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>Inclusive sinalizando devidamente os trechos que estão em obras, informando o trânsito de veículos pesados, velocidade da via e demais medidas pertinentes.</w:t>
      </w: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0" w:right="-907" w:firstLine="1134"/>
        <w:jc w:val="both"/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</w:pP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0" w:right="-907" w:firstLine="1134"/>
        <w:jc w:val="both"/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</w:pP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0" w:right="-907" w:firstLine="1134"/>
        <w:jc w:val="both"/>
        <w:rPr>
          <w:u w:val="single"/>
        </w:rPr>
      </w:pPr>
      <w:r>
        <w:rPr>
          <w:rFonts w:ascii="Arial" w:hAnsi="Arial"/>
          <w:b/>
          <w:bCs/>
          <w:sz w:val="24"/>
          <w:szCs w:val="24"/>
          <w:u w:val="single"/>
          <w:shd w:val="clear" w:color="auto" w:fill="FFFFFF"/>
        </w:rPr>
        <w:t>AINDA REITER</w:t>
      </w:r>
      <w:r>
        <w:rPr>
          <w:rFonts w:ascii="Arial" w:hAnsi="Arial"/>
          <w:b/>
          <w:bCs/>
          <w:sz w:val="24"/>
          <w:szCs w:val="24"/>
          <w:u w:val="single"/>
          <w:shd w:val="clear" w:color="auto" w:fill="FFFFFF"/>
        </w:rPr>
        <w:t>O</w:t>
      </w:r>
      <w:r>
        <w:rPr>
          <w:rFonts w:ascii="Arial" w:hAnsi="Arial"/>
          <w:b/>
          <w:bCs/>
          <w:sz w:val="24"/>
          <w:szCs w:val="24"/>
          <w:u w:val="single"/>
          <w:shd w:val="clear" w:color="auto" w:fill="FFFFFF"/>
        </w:rPr>
        <w:t xml:space="preserve"> O CONTIDO NO REQUERIMENTO ANTERIORMENTE ENCAMINHADO (</w:t>
      </w:r>
      <w:r>
        <w:rPr>
          <w:rFonts w:ascii="Arial" w:hAnsi="Arial"/>
          <w:b/>
          <w:bCs/>
          <w:sz w:val="24"/>
          <w:szCs w:val="24"/>
          <w:u w:val="single"/>
          <w:shd w:val="clear" w:color="auto" w:fill="FFFFFF"/>
        </w:rPr>
        <w:t xml:space="preserve">nº </w:t>
      </w:r>
      <w:r>
        <w:rPr>
          <w:rFonts w:ascii="Arial" w:hAnsi="Arial"/>
          <w:b/>
          <w:bCs/>
          <w:sz w:val="24"/>
          <w:szCs w:val="24"/>
          <w:u w:val="single"/>
          <w:shd w:val="clear" w:color="auto" w:fill="FFFFFF"/>
        </w:rPr>
        <w:t xml:space="preserve">267/2022), </w:t>
      </w:r>
      <w:r>
        <w:rPr>
          <w:rFonts w:ascii="Arial" w:hAnsi="Arial"/>
          <w:b/>
          <w:bCs/>
          <w:sz w:val="24"/>
          <w:szCs w:val="24"/>
          <w:u w:val="single"/>
          <w:shd w:val="clear" w:color="auto" w:fill="FFFFFF"/>
        </w:rPr>
        <w:t>REQUERENDO:</w:t>
      </w: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0" w:right="-907" w:firstLine="1134"/>
        <w:jc w:val="both"/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</w:pP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0" w:right="-907" w:firstLine="1134"/>
        <w:jc w:val="both"/>
      </w:pP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>i</w:t>
      </w: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>) REQUER</w:t>
      </w:r>
      <w:r>
        <w:rPr>
          <w:rFonts w:ascii="Arial" w:hAnsi="Arial"/>
          <w:b w:val="0"/>
          <w:bCs w:val="0"/>
          <w:sz w:val="24"/>
          <w:szCs w:val="24"/>
          <w:u w:val="none"/>
          <w:shd w:val="clear" w:color="auto" w:fill="FFFFFF"/>
        </w:rPr>
        <w:t xml:space="preserve"> </w:t>
      </w: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>c</w:t>
      </w:r>
      <w:r>
        <w:rPr>
          <w:rFonts w:ascii="Arial" w:hAnsi="Arial"/>
          <w:b/>
          <w:bCs/>
          <w:sz w:val="24"/>
          <w:szCs w:val="24"/>
          <w:u w:val="single"/>
          <w:shd w:val="clear" w:color="auto" w:fill="FFFFFF"/>
        </w:rPr>
        <w:t xml:space="preserve">ópia do protocolo administrativo refente ao convênio </w:t>
      </w: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 xml:space="preserve"> objetivando a recuperação funcional da Rodovia dos Agricultores, contemplando, em especial, o </w:t>
      </w:r>
      <w:r>
        <w:rPr>
          <w:rFonts w:ascii="Arial" w:hAnsi="Arial"/>
          <w:b/>
          <w:bCs/>
          <w:sz w:val="24"/>
          <w:szCs w:val="24"/>
          <w:u w:val="single"/>
          <w:shd w:val="clear" w:color="auto" w:fill="FFFFFF"/>
        </w:rPr>
        <w:t>termo de convênio firmado entre o município de Mogi Mirim/SP e o Departamento de Estradas de Rodagem (DER)</w:t>
      </w: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 xml:space="preserve">, bem como </w:t>
      </w:r>
      <w:r>
        <w:rPr>
          <w:rFonts w:ascii="Arial" w:hAnsi="Arial"/>
          <w:b/>
          <w:bCs/>
          <w:sz w:val="24"/>
          <w:szCs w:val="24"/>
          <w:u w:val="single"/>
          <w:shd w:val="clear" w:color="auto" w:fill="FFFFFF"/>
        </w:rPr>
        <w:t>ofícios encaminhados pelo DER à Prefeitura de Mogi Mirim ao longo da execução das obras, e respectivas respostas</w:t>
      </w: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 xml:space="preserve"> encaminhadas por parte da administração referente ao referido objeto.</w:t>
      </w: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0" w:right="-907" w:firstLine="1134"/>
        <w:jc w:val="both"/>
        <w:rPr>
          <w:rFonts w:ascii="Arial" w:hAnsi="Arial"/>
          <w:sz w:val="24"/>
          <w:szCs w:val="24"/>
        </w:rPr>
      </w:pP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0" w:right="-907" w:firstLine="1134"/>
        <w:jc w:val="both"/>
      </w:pP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 xml:space="preserve">ii) </w:t>
      </w:r>
      <w:r>
        <w:rPr>
          <w:rFonts w:ascii="Arial" w:hAnsi="Arial"/>
          <w:b/>
          <w:bCs/>
          <w:sz w:val="24"/>
          <w:szCs w:val="24"/>
          <w:u w:val="single"/>
          <w:shd w:val="clear" w:color="auto" w:fill="FFFFFF"/>
        </w:rPr>
        <w:t>Informar se o município de Mogi Mirim está cumprindo com as obrigações estabelecidas</w:t>
      </w: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 xml:space="preserve"> no referido termo de convênio. Especificando se foram liberadas áreas necessárias para as obras, se foram removidas linhas aéreas e/ou subterrâneas que dificultam a execução das obras, se fez desapropriações ou adotou medidas pertinentes e se construiu passagens de gado. Em caso de eventuais inconformidades, especificar </w:t>
      </w: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0" w:right="-907" w:firstLine="1134"/>
        <w:jc w:val="both"/>
      </w:pP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0" w:right="-907" w:firstLine="1134"/>
        <w:jc w:val="both"/>
      </w:pP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>iv) Informar se as intervenções estão respeitando as tubulações pré existentes para drenagem de águas pluviais, especialmente onde estão colocando as canaletas, e esclarecer se o sistema de drenagem que está sendo feito atende aos parâmetros técnicos necessários.</w:t>
      </w: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0" w:right="-907" w:firstLine="1134"/>
        <w:jc w:val="both"/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</w:pP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0" w:right="-907" w:firstLine="1134"/>
        <w:jc w:val="both"/>
      </w:pP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>v) Informar sobre a ausência de acostamento e a redução das dimensões pré existentes na referida via, bem como se está atendendo a legislação aplicável.</w:t>
      </w: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0" w:right="-907" w:firstLine="1134"/>
        <w:jc w:val="both"/>
      </w:pP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0" w:right="-907" w:firstLine="1134"/>
        <w:jc w:val="both"/>
      </w:pP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 xml:space="preserve">Ainda </w:t>
      </w: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>ressalto novamente</w:t>
      </w: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 xml:space="preserve"> </w:t>
      </w: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 xml:space="preserve">a grande </w:t>
      </w: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 xml:space="preserve">preocupação com a segurança dos condutores e pedestres, considerando a ocorrência de </w:t>
      </w: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>diversos</w:t>
      </w: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 xml:space="preserve"> acidentes </w:t>
      </w: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>na referida via</w:t>
      </w: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 xml:space="preserve">, razão pela qual solicito que sejam adotadas medidas </w:t>
      </w: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>imediatas e efetivas</w:t>
      </w: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 xml:space="preserve"> para a melhoria da sinalização e demais ações pertinentes para </w:t>
      </w:r>
      <w:r>
        <w:rPr>
          <w:rFonts w:ascii="Arial" w:hAnsi="Arial"/>
          <w:b/>
          <w:bCs/>
          <w:sz w:val="24"/>
          <w:szCs w:val="24"/>
          <w:u w:val="single"/>
          <w:shd w:val="clear" w:color="auto" w:fill="FFFFFF"/>
        </w:rPr>
        <w:t>PRESERVAR</w:t>
      </w:r>
      <w:r>
        <w:rPr>
          <w:rFonts w:ascii="Arial" w:hAnsi="Arial"/>
          <w:b/>
          <w:bCs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ascii="Arial" w:hAnsi="Arial"/>
          <w:b/>
          <w:bCs/>
          <w:sz w:val="24"/>
          <w:szCs w:val="24"/>
          <w:u w:val="single"/>
          <w:shd w:val="clear" w:color="auto" w:fill="FFFFFF"/>
        </w:rPr>
        <w:t>A VIDA</w:t>
      </w: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 xml:space="preserve"> e o bem-estar das pessoas.</w:t>
      </w: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0" w:right="-907" w:firstLine="1134"/>
        <w:jc w:val="both"/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</w:pP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0" w:right="-907" w:firstLine="1134"/>
        <w:jc w:val="both"/>
      </w:pP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 xml:space="preserve"> </w:t>
      </w: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 xml:space="preserve">Afinal, trata-se de uma  importante via de nosso município, que conta com trânsito de veículos lentos e de máquinas agrícolas, escoamento de safras, além de servir para o deslocamento dos moradores e produtores locais, evidenciando a relevância da questão e o impacto direto na vida de diversas pessoas. </w:t>
      </w: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0" w:right="-907" w:firstLine="1134"/>
        <w:jc w:val="both"/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</w:pP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0" w:right="-907" w:firstLine="1134"/>
        <w:jc w:val="both"/>
      </w:pP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 xml:space="preserve">Por fim, </w:t>
      </w: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>apresento o presente requerimento com fundamento no artigo 5º, inciso XXXIII, e artigo 37 da Constituição Federal, na Lei 12.527/2011 e LC 101/2000,</w:t>
      </w: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 xml:space="preserve"> reiter</w:t>
      </w: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>ando</w:t>
      </w: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 xml:space="preserve"> os votos de respeito, e aproveito o ensejo para agradecer o Departamento de Estradas e Rodagem (DER-1) – Campinas pela postura comprometida e profissional do Sr. Valdecir Vieira e demais representantes, que compareceram no município de Mogi Mirim no dia 03 de junho de 2022, em uma reunião realizada com a ora signatária e produtores rurais sobre as obras que estão sendo realizadas na Rodovia dos Agricultores em nosso município.</w:t>
      </w: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0" w:right="-907" w:firstLine="1134"/>
        <w:jc w:val="both"/>
        <w:rPr>
          <w:rFonts w:ascii="Arial" w:hAnsi="Arial"/>
          <w:sz w:val="24"/>
          <w:szCs w:val="24"/>
        </w:rPr>
      </w:pPr>
    </w:p>
    <w:p>
      <w:pPr>
        <w:pStyle w:val="NormalWeb"/>
        <w:shd w:val="clear" w:color="auto" w:fill="FFFFFF"/>
        <w:spacing w:before="0" w:beforeAutospacing="0" w:after="0" w:afterAutospacing="0" w:line="260" w:lineRule="exact"/>
        <w:ind w:left="1134" w:right="-567" w:firstLine="0"/>
        <w:jc w:val="both"/>
        <w:rPr>
          <w:rFonts w:ascii="Arial" w:hAnsi="Arial"/>
          <w:sz w:val="24"/>
          <w:szCs w:val="24"/>
        </w:rPr>
      </w:pPr>
    </w:p>
    <w:p>
      <w:pPr>
        <w:spacing w:line="280" w:lineRule="exact"/>
        <w:ind w:right="-567" w:firstLine="0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SALA DAS SESSÕES “VEREADOR SANTO RÓTOLLI”, em </w:t>
      </w:r>
      <w:r>
        <w:rPr>
          <w:rFonts w:cs="Times New Roman"/>
          <w:b/>
          <w:sz w:val="24"/>
          <w:szCs w:val="24"/>
        </w:rPr>
        <w:t>5 de agosto de 2022</w:t>
      </w:r>
      <w:r>
        <w:rPr>
          <w:rFonts w:cs="Times New Roman"/>
          <w:b/>
          <w:sz w:val="24"/>
          <w:szCs w:val="24"/>
        </w:rPr>
        <w:t>.</w:t>
      </w:r>
    </w:p>
    <w:p>
      <w:pPr>
        <w:spacing w:line="360" w:lineRule="auto"/>
        <w:ind w:right="-567" w:firstLine="0"/>
        <w:rPr>
          <w:rFonts w:ascii="Arial" w:hAnsi="Arial" w:cs="Times New Roman"/>
          <w:b/>
          <w:sz w:val="24"/>
          <w:szCs w:val="24"/>
        </w:rPr>
      </w:pPr>
    </w:p>
    <w:p>
      <w:pPr>
        <w:spacing w:line="360" w:lineRule="auto"/>
        <w:ind w:right="-567" w:firstLine="0"/>
        <w:rPr>
          <w:rFonts w:ascii="Arial" w:hAnsi="Arial" w:cs="Times New Roman"/>
          <w:b/>
          <w:sz w:val="24"/>
          <w:szCs w:val="24"/>
        </w:rPr>
      </w:pPr>
    </w:p>
    <w:p>
      <w:pPr>
        <w:spacing w:line="360" w:lineRule="auto"/>
        <w:ind w:right="-567" w:firstLine="0"/>
        <w:rPr>
          <w:rFonts w:ascii="Arial" w:hAnsi="Arial" w:cs="Times New Roman"/>
          <w:b/>
          <w:sz w:val="24"/>
          <w:szCs w:val="24"/>
        </w:rPr>
      </w:pPr>
    </w:p>
    <w:p>
      <w:pPr>
        <w:spacing w:line="227" w:lineRule="exact"/>
        <w:jc w:val="center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>______________________________________</w:t>
      </w:r>
    </w:p>
    <w:p>
      <w:pPr>
        <w:spacing w:line="227" w:lineRule="exact"/>
        <w:jc w:val="center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</w:t>
      </w:r>
      <w:r>
        <w:rPr>
          <w:rFonts w:cs="Times New Roman"/>
          <w:b/>
          <w:sz w:val="24"/>
          <w:szCs w:val="24"/>
        </w:rPr>
        <w:t>DRA. JOELMA FRANCO DA CUNHA</w:t>
      </w:r>
    </w:p>
    <w:p>
      <w:pPr>
        <w:spacing w:line="227" w:lineRule="exact"/>
        <w:jc w:val="center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>VEREADORA</w:t>
      </w:r>
    </w:p>
    <w:p>
      <w:pPr>
        <w:spacing w:line="227" w:lineRule="exact"/>
        <w:jc w:val="center"/>
        <w:rPr>
          <w:rFonts w:ascii="Arial" w:hAnsi="Arial"/>
          <w:sz w:val="24"/>
          <w:szCs w:val="24"/>
        </w:rPr>
      </w:pPr>
    </w:p>
    <w:p>
      <w:pPr>
        <w:widowControl/>
        <w:suppressAutoHyphens/>
        <w:bidi w:val="0"/>
        <w:spacing w:before="0" w:after="200" w:line="360" w:lineRule="auto"/>
        <w:ind w:left="-680" w:right="-567" w:firstLine="0"/>
        <w:jc w:val="both"/>
        <w:rPr>
          <w:rFonts w:ascii="Arial" w:hAnsi="Arial"/>
          <w:sz w:val="20"/>
          <w:szCs w:val="20"/>
        </w:rPr>
      </w:pPr>
      <w:r>
        <w:rPr>
          <w:rFonts w:cs="Times New Roman"/>
          <w:b w:val="0"/>
          <w:bCs w:val="0"/>
          <w:i/>
          <w:iCs/>
          <w:sz w:val="20"/>
          <w:szCs w:val="20"/>
        </w:rPr>
        <w:t>(“Esta página de assinaturas é parte integrante e indissociável d</w:t>
      </w:r>
      <w:r>
        <w:rPr>
          <w:rFonts w:cs="Times New Roman"/>
          <w:b w:val="0"/>
          <w:bCs w:val="0"/>
          <w:i/>
          <w:iCs/>
          <w:sz w:val="20"/>
          <w:szCs w:val="20"/>
        </w:rPr>
        <w:t>o</w:t>
      </w:r>
      <w:r>
        <w:rPr>
          <w:rFonts w:cs="Times New Roman"/>
          <w:b w:val="0"/>
          <w:bCs w:val="0"/>
          <w:i/>
          <w:iCs/>
          <w:sz w:val="20"/>
          <w:szCs w:val="20"/>
        </w:rPr>
        <w:t xml:space="preserve"> </w:t>
      </w:r>
      <w:r>
        <w:rPr>
          <w:rFonts w:cs="Times New Roman"/>
          <w:b w:val="0"/>
          <w:bCs w:val="0"/>
          <w:i/>
          <w:iCs/>
          <w:sz w:val="20"/>
          <w:szCs w:val="20"/>
        </w:rPr>
        <w:t xml:space="preserve">Requerimento </w:t>
      </w:r>
      <w:r>
        <w:rPr>
          <w:rFonts w:cs="Times New Roman"/>
          <w:b w:val="0"/>
          <w:bCs w:val="0"/>
          <w:i/>
          <w:iCs/>
          <w:sz w:val="20"/>
          <w:szCs w:val="20"/>
        </w:rPr>
        <w:t xml:space="preserve">nº </w:t>
      </w:r>
      <w:r>
        <w:rPr>
          <w:rFonts w:cs="Times New Roman"/>
          <w:b w:val="0"/>
          <w:bCs w:val="0"/>
          <w:i/>
          <w:iCs/>
          <w:sz w:val="20"/>
          <w:szCs w:val="20"/>
        </w:rPr>
        <w:t>343</w:t>
      </w:r>
      <w:r>
        <w:rPr>
          <w:rFonts w:cs="Times New Roman"/>
          <w:b w:val="0"/>
          <w:bCs w:val="0"/>
          <w:i/>
          <w:iCs/>
          <w:sz w:val="20"/>
          <w:szCs w:val="20"/>
        </w:rPr>
        <w:t xml:space="preserve"> </w:t>
      </w:r>
      <w:r>
        <w:rPr>
          <w:rFonts w:cs="Times New Roman"/>
          <w:b w:val="0"/>
          <w:bCs w:val="0"/>
          <w:i/>
          <w:iCs/>
          <w:sz w:val="20"/>
          <w:szCs w:val="20"/>
        </w:rPr>
        <w:t xml:space="preserve">de 2022, de autoria da Vereadora Joelma Franco da Cunha, </w:t>
      </w:r>
      <w:r>
        <w:rPr>
          <w:rFonts w:cs="Times New Roman"/>
          <w:b w:val="0"/>
          <w:bCs w:val="0"/>
          <w:i/>
          <w:iCs/>
          <w:sz w:val="20"/>
          <w:szCs w:val="20"/>
        </w:rPr>
        <w:t>dirigido ao DER</w:t>
      </w:r>
      <w:r>
        <w:rPr>
          <w:rFonts w:cs="Times New Roman"/>
          <w:b w:val="0"/>
          <w:bCs w:val="0"/>
          <w:i/>
          <w:iCs/>
          <w:sz w:val="20"/>
          <w:szCs w:val="20"/>
        </w:rPr>
        <w:t xml:space="preserve"> -  </w:t>
      </w:r>
      <w:r>
        <w:rPr>
          <w:rFonts w:cs="Times New Roman"/>
          <w:b w:val="0"/>
          <w:bCs w:val="0"/>
          <w:i/>
          <w:iCs/>
          <w:sz w:val="20"/>
          <w:szCs w:val="20"/>
        </w:rPr>
        <w:t>5 de agosto de 2022</w:t>
      </w:r>
      <w:r>
        <w:rPr>
          <w:rFonts w:cs="Times New Roman"/>
          <w:b w:val="0"/>
          <w:bCs w:val="0"/>
          <w:i/>
          <w:iCs/>
          <w:sz w:val="20"/>
          <w:szCs w:val="20"/>
        </w:rPr>
        <w:t>)</w:t>
      </w: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0" w:right="-907" w:firstLine="1134"/>
        <w:jc w:val="both"/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</w:pP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0" w:right="-907" w:firstLine="0"/>
        <w:jc w:val="both"/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</w:pP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0" w:right="-907" w:firstLine="1134"/>
        <w:jc w:val="both"/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</w:pP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 xml:space="preserve">Ao Excelentíssimo Senhor </w:t>
      </w: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0" w:right="-907" w:firstLine="1134"/>
        <w:jc w:val="both"/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</w:pP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 xml:space="preserve">Engº Cleiton Luiz de Sousa </w:t>
      </w: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1134" w:right="-907" w:firstLine="0"/>
        <w:jc w:val="both"/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</w:pP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>Diretor Regional do Departamento de Estradas e Rodagem (DR 1) - CAMPINAS</w:t>
      </w: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0" w:right="-907" w:firstLine="1134"/>
        <w:jc w:val="both"/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</w:pP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>Endereço: Rua. Comandante Ataliba Eurides Vieira, s/n</w:t>
      </w: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0" w:right="-907" w:firstLine="1134"/>
        <w:jc w:val="both"/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</w:pP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>Bairro: Jd. Santana</w:t>
      </w: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0" w:right="-907" w:firstLine="1134"/>
        <w:jc w:val="both"/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</w:pPr>
      <w:r>
        <w:rPr>
          <w:rFonts w:ascii="Arial" w:hAnsi="Arial" w:cs="Times New Roman"/>
          <w:b/>
          <w:bCs/>
          <w:i/>
          <w:iCs/>
          <w:sz w:val="24"/>
          <w:szCs w:val="24"/>
          <w:u w:val="none"/>
          <w:shd w:val="clear" w:color="auto" w:fill="FFFFFF"/>
        </w:rPr>
        <w:t>CEP.: 13088-648</w:t>
      </w:r>
    </w:p>
    <w:sectPr>
      <w:headerReference w:type="default" r:id="rId4"/>
      <w:footerReference w:type="default" r:id="rId5"/>
      <w:type w:val="nextPage"/>
      <w:pgSz w:w="11906" w:h="16838"/>
      <w:pgMar w:top="1417" w:right="1701" w:bottom="1417" w:left="1701" w:header="1020" w:footer="0" w:gutter="0"/>
      <w:pgNumType w:fmt="decimal"/>
      <w:cols w:space="708"/>
      <w:formProt w:val="0"/>
      <w:textDirection w:val="lrTb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rPr>
        <w:sz w:val="18"/>
      </w:rPr>
    </w:pPr>
    <w:r>
      <w:rPr>
        <w:sz w:val="18"/>
      </w:rPr>
      <w:t xml:space="preserve">    </w:t>
    </w:r>
    <w:r>
      <w:rPr>
        <w:sz w:val="18"/>
      </w:rPr>
      <w:t>Rua Dr. José Alves, 129 - Centro - Fone : (019) 3814.1200 - Fax: (019) 3814.1224 – Mogi Mirim – SP</w:t>
    </w:r>
  </w:p>
  <w:p>
    <w:pPr>
      <w:ind w:right="-427" w:firstLine="0"/>
      <w:jc w:val="center"/>
      <w:rPr>
        <w:sz w:val="18"/>
      </w:rPr>
    </w:pPr>
    <w:r>
      <w:rPr>
        <w:sz w:val="18"/>
      </w:rPr>
      <w:t>DRA JOELMA FRANCO DA CUNHA - Vereadora do Município de Mogi Mirim (19) 3814.1208 (19) 99901-9292</w:t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enter" w:pos="4252"/>
        <w:tab w:val="right" w:pos="7513"/>
        <w:tab w:val="right" w:pos="8504"/>
      </w:tabs>
      <w:jc w:val="center"/>
      <w:rPr>
        <w:b/>
        <w:sz w:val="34"/>
      </w:rPr>
    </w:pPr>
    <w:r>
      <mc:AlternateContent>
        <mc:Choice Requires="wps">
          <w:drawing>
            <wp:anchor distT="0" distB="0" distL="84455" distR="84455" simplePos="0" relativeHeight="251659264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139825" cy="78549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39825" cy="78549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Contedodoquadro"/>
                            <w:spacing w:before="0" w:after="200"/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6320" cy="754380"/>
                                <wp:effectExtent l="0" t="0" r="0" b="0"/>
                                <wp:docPr id="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80996406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6320" cy="75438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49" style="width:89.7pt;height:61.8pt;margin-top:36.25pt;margin-left:49.05pt;mso-position-horizontal-relative:page;mso-position-vertical-relative:page;mso-wrap-style:none;position:absolute;v-text-anchor:middle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Contedodoquadro"/>
                      <w:spacing w:before="0" w:after="200"/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6320" cy="754380"/>
                        <wp:effectExtent l="0" t="0" r="0" b="0"/>
                        <wp:docPr id="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0332067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6320" cy="7543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  <w:r>
      <w:rPr>
        <w:b/>
        <w:sz w:val="34"/>
      </w:rPr>
      <w:t>CÂMARA MUNICIPAL DE MOGI MIRIM</w:t>
    </w:r>
  </w:p>
  <w:p>
    <w:pPr>
      <w:pStyle w:val="Header"/>
      <w:tabs>
        <w:tab w:val="center" w:pos="4252"/>
        <w:tab w:val="right" w:pos="7513"/>
        <w:tab w:val="right" w:pos="8504"/>
      </w:tabs>
      <w:jc w:val="center"/>
    </w:pPr>
    <w:r>
      <w:rPr>
        <w:b/>
      </w:rPr>
      <w:t>Estado de São Paulo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HAnsi" w:cs="Arial"/>
        <w:color w:val="000000"/>
        <w:sz w:val="24"/>
        <w:szCs w:val="18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4261"/>
    <w:pPr>
      <w:widowControl/>
      <w:suppressAutoHyphens/>
      <w:bidi w:val="0"/>
      <w:spacing w:before="0" w:after="200" w:line="276" w:lineRule="auto"/>
      <w:jc w:val="left"/>
    </w:pPr>
    <w:rPr>
      <w:rFonts w:ascii="Arial" w:hAnsi="Arial" w:eastAsiaTheme="minorHAnsi" w:cs="Arial"/>
      <w:color w:val="000000"/>
      <w:kern w:val="0"/>
      <w:sz w:val="24"/>
      <w:szCs w:val="18"/>
      <w:lang w:val="pt-BR" w:eastAsia="en-US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customStyle="1" w:styleId="CabealhoChar">
    <w:name w:val="Cabeçalho Char"/>
    <w:basedOn w:val="DefaultParagraphFont"/>
    <w:uiPriority w:val="99"/>
    <w:semiHidden/>
    <w:qFormat/>
    <w:rsid w:val="002F0499"/>
  </w:style>
  <w:style w:type="character" w:customStyle="1" w:styleId="RodapChar">
    <w:name w:val="Rodapé Char"/>
    <w:basedOn w:val="DefaultParagraphFont"/>
    <w:uiPriority w:val="99"/>
    <w:semiHidden/>
    <w:qFormat/>
    <w:rsid w:val="002F0499"/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sid w:val="002F0499"/>
    <w:rPr>
      <w:rFonts w:ascii="Tahoma" w:hAnsi="Tahoma" w:cs="Tahoma"/>
      <w:sz w:val="16"/>
      <w:szCs w:val="16"/>
    </w:rPr>
  </w:style>
  <w:style w:type="character" w:customStyle="1" w:styleId="TextosemFormataoChar">
    <w:name w:val="Texto sem Formatação Char"/>
    <w:basedOn w:val="DefaultParagraphFont"/>
    <w:link w:val="PlainText"/>
    <w:qFormat/>
    <w:rsid w:val="00276067"/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character" w:customStyle="1" w:styleId="TextodenotaderodapChar">
    <w:name w:val="Texto de nota de rodapé Char"/>
    <w:basedOn w:val="DefaultParagraphFont"/>
    <w:qFormat/>
    <w:rsid w:val="00276067"/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FootnoteCharacters">
    <w:name w:val="Footnote Characters"/>
    <w:qFormat/>
    <w:rsid w:val="00276067"/>
    <w:rPr>
      <w:vertAlign w:val="superscript"/>
    </w:rPr>
  </w:style>
  <w:style w:type="character" w:customStyle="1" w:styleId="nfaseforte">
    <w:name w:val="Ênfase forte"/>
    <w:qFormat/>
    <w:rPr>
      <w:b/>
      <w:bCs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link w:val="CabealhoChar"/>
    <w:unhideWhenUsed/>
    <w:rsid w:val="002F0499"/>
    <w:pPr>
      <w:tabs>
        <w:tab w:val="clear" w:pos="708"/>
        <w:tab w:val="center" w:pos="4252"/>
        <w:tab w:val="right" w:pos="8504"/>
      </w:tabs>
      <w:spacing w:before="0" w:after="0" w:line="240" w:lineRule="auto"/>
    </w:pPr>
  </w:style>
  <w:style w:type="paragraph" w:customStyle="1" w:styleId="Footer">
    <w:name w:val="Footer"/>
    <w:basedOn w:val="Normal"/>
    <w:link w:val="RodapChar"/>
    <w:unhideWhenUsed/>
    <w:rsid w:val="002F0499"/>
    <w:pPr>
      <w:tabs>
        <w:tab w:val="clear" w:pos="708"/>
        <w:tab w:val="center" w:pos="4252"/>
        <w:tab w:val="right" w:pos="8504"/>
      </w:tabs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2F049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TextosemFormataoChar"/>
    <w:qFormat/>
    <w:rsid w:val="00276067"/>
    <w:pPr>
      <w:spacing w:before="0"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paragraph" w:customStyle="1" w:styleId="FootnoteText">
    <w:name w:val="Footnote Text"/>
    <w:basedOn w:val="Normal"/>
    <w:link w:val="TextodenotaderodapChar"/>
    <w:rsid w:val="00276067"/>
    <w:pPr>
      <w:spacing w:before="0"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qFormat/>
    <w:rsid w:val="003F3A75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933E9A"/>
    <w:pPr>
      <w:spacing w:before="0" w:after="200"/>
      <w:ind w:left="720" w:firstLine="0"/>
      <w:contextualSpacing/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5</Pages>
  <Words>1076</Words>
  <Characters>6056</Characters>
  <Application>Microsoft Office Word</Application>
  <DocSecurity>0</DocSecurity>
  <Lines>0</Lines>
  <Paragraphs>40</Paragraphs>
  <ScaleCrop>false</ScaleCrop>
  <Company>Microsoft</Company>
  <LinksUpToDate>false</LinksUpToDate>
  <CharactersWithSpaces>7174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Souza</dc:creator>
  <cp:revision>20</cp:revision>
  <cp:lastPrinted>2022-04-27T15:52:27Z</cp:lastPrinted>
  <dcterms:created xsi:type="dcterms:W3CDTF">2022-03-03T14:11:00Z</dcterms:created>
  <dcterms:modified xsi:type="dcterms:W3CDTF">2022-08-05T15:39:11Z</dcterms:modified>
  <dc:language>pt-BR</dc:language>
</cp:coreProperties>
</file>