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44546A" w:themeColor="text2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À ASSOCIAÇÃO PAIS E AMIGOS DO AUTISTA DA BAIXA MOGIANA, PELO ANIVERSÁRIO DE 2</w:t>
      </w:r>
      <w:r>
        <w:rPr>
          <w:rFonts w:ascii="Arial" w:hAnsi="Arial" w:cs="Arial"/>
          <w:b/>
          <w:color w:val="auto"/>
          <w:sz w:val="24"/>
        </w:rPr>
        <w:t>1</w:t>
      </w:r>
      <w:r>
        <w:rPr>
          <w:rFonts w:ascii="Arial" w:hAnsi="Arial" w:cs="Arial"/>
          <w:b/>
          <w:color w:val="auto"/>
          <w:sz w:val="24"/>
        </w:rPr>
        <w:t xml:space="preserve"> ANOS DE FUNDAÇÃO, SENDO 1</w:t>
      </w:r>
      <w:r>
        <w:rPr>
          <w:rFonts w:ascii="Arial" w:hAnsi="Arial" w:cs="Arial"/>
          <w:b/>
          <w:color w:val="auto"/>
          <w:sz w:val="24"/>
        </w:rPr>
        <w:t>9</w:t>
      </w:r>
      <w:r>
        <w:rPr>
          <w:rFonts w:ascii="Arial" w:hAnsi="Arial" w:cs="Arial"/>
          <w:b/>
          <w:color w:val="auto"/>
          <w:sz w:val="24"/>
        </w:rPr>
        <w:t xml:space="preserve"> ANOS DE PORTAS ABERTAS “FONTE VIVA” COMPLETADOS DIA 13 DE AGOSTO DE 202</w:t>
      </w:r>
      <w:r>
        <w:rPr>
          <w:rFonts w:ascii="Arial" w:hAnsi="Arial" w:cs="Arial"/>
          <w:b/>
          <w:color w:val="auto"/>
          <w:sz w:val="24"/>
        </w:rPr>
        <w:t>2</w:t>
      </w:r>
      <w:r>
        <w:rPr>
          <w:rFonts w:ascii="Arial" w:hAnsi="Arial" w:cs="Arial"/>
          <w:b/>
          <w:color w:val="auto"/>
          <w:sz w:val="24"/>
        </w:rPr>
        <w:t>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</w:t>
      </w:r>
      <w:r>
        <w:rPr>
          <w:b/>
          <w:color w:val="auto"/>
          <w:sz w:val="24"/>
        </w:rPr>
        <w:t>S___</w:t>
      </w:r>
      <w:r>
        <w:rPr>
          <w:b/>
          <w:color w:val="auto"/>
          <w:sz w:val="24"/>
        </w:rPr>
        <w:t>_/_____/______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  DE 202</w:t>
      </w:r>
      <w:r>
        <w:rPr>
          <w:b/>
          <w:color w:val="auto"/>
          <w:sz w:val="24"/>
        </w:rPr>
        <w:t>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 xml:space="preserve">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          </w:t>
      </w:r>
    </w:p>
    <w:p>
      <w:pPr>
        <w:jc w:val="both"/>
        <w:rPr>
          <w:rFonts w:ascii="Arial" w:hAnsi="Arial" w:cs="Arial"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ab/>
      </w:r>
      <w:r>
        <w:rPr>
          <w:rFonts w:ascii="Arial" w:hAnsi="Arial" w:cs="Arial"/>
          <w:color w:val="auto"/>
          <w:sz w:val="24"/>
        </w:rPr>
        <w:t xml:space="preserve"> 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5983B0"/>
        </w:rPr>
        <w:t xml:space="preserve">   </w:t>
      </w:r>
      <w:r>
        <w:rPr>
          <w:rFonts w:ascii="Arial" w:hAnsi="Arial" w:cs="Arial"/>
          <w:b/>
          <w:color w:val="auto"/>
          <w:sz w:val="24"/>
        </w:rPr>
        <w:t>MOÇÃO HONROSA DE APLAUSOS À ASSOCIAÇÃO PAIS E AMIGOS DO AUTISTA DA BAIXA MOGIANA, PELO ANIVERSÁRIO DE 2</w:t>
      </w:r>
      <w:r>
        <w:rPr>
          <w:rFonts w:ascii="Arial" w:hAnsi="Arial" w:cs="Arial"/>
          <w:b/>
          <w:color w:val="auto"/>
          <w:sz w:val="24"/>
        </w:rPr>
        <w:t>1</w:t>
      </w:r>
      <w:r>
        <w:rPr>
          <w:rFonts w:ascii="Arial" w:hAnsi="Arial" w:cs="Arial"/>
          <w:b/>
          <w:color w:val="auto"/>
          <w:sz w:val="24"/>
        </w:rPr>
        <w:t xml:space="preserve"> ANOS DE FUNDAÇÃO, SENDO 1</w:t>
      </w:r>
      <w:r>
        <w:rPr>
          <w:rFonts w:ascii="Arial" w:hAnsi="Arial" w:cs="Arial"/>
          <w:b/>
          <w:color w:val="auto"/>
          <w:sz w:val="24"/>
        </w:rPr>
        <w:t>9</w:t>
      </w:r>
      <w:r>
        <w:rPr>
          <w:rFonts w:ascii="Arial" w:hAnsi="Arial" w:cs="Arial"/>
          <w:b/>
          <w:color w:val="auto"/>
          <w:sz w:val="24"/>
        </w:rPr>
        <w:t xml:space="preserve"> ANOS DE PORTAS ABERTAS “FONTE VIVA” COMPLETADOS DIA 13 DE AGOSTO DE 202</w:t>
      </w:r>
      <w:r>
        <w:rPr>
          <w:rFonts w:ascii="Arial" w:hAnsi="Arial" w:cs="Arial"/>
          <w:b/>
          <w:color w:val="auto"/>
          <w:sz w:val="24"/>
        </w:rPr>
        <w:t>2</w:t>
      </w:r>
      <w:r>
        <w:rPr>
          <w:rFonts w:ascii="Arial" w:hAnsi="Arial" w:cs="Arial"/>
          <w:b/>
          <w:color w:val="auto"/>
          <w:sz w:val="24"/>
        </w:rPr>
        <w:t>.</w:t>
      </w:r>
    </w:p>
    <w:p>
      <w:pPr>
        <w:jc w:val="both"/>
        <w:rPr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11</w:t>
      </w:r>
      <w:r>
        <w:rPr>
          <w:b/>
          <w:color w:val="auto"/>
          <w:sz w:val="24"/>
        </w:rPr>
        <w:t xml:space="preserve"> de agosto de 202</w:t>
      </w:r>
      <w:r>
        <w:rPr>
          <w:b/>
          <w:color w:val="auto"/>
          <w:sz w:val="24"/>
        </w:rPr>
        <w:t>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b/>
          <w:i/>
          <w:color w:val="5983B0"/>
          <w:sz w:val="24"/>
        </w:rPr>
      </w:pPr>
    </w:p>
    <w:p>
      <w:pPr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Justificativa</w:t>
      </w:r>
    </w:p>
    <w:p>
      <w:pPr>
        <w:jc w:val="center"/>
        <w:rPr>
          <w:color w:val="5983B0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</w:rPr>
        <w:tab/>
      </w:r>
      <w:r>
        <w:rPr>
          <w:rFonts w:ascii="Arial" w:hAnsi="Arial" w:cs="Arial"/>
          <w:color w:val="auto"/>
          <w:sz w:val="28"/>
          <w:szCs w:val="28"/>
        </w:rPr>
        <w:t>A história da Associação Fonte Viva teve iniciou em 2000 a partir da necessidade em comum de duas famílias com filhos autistas, que os levavam para fazer atendimentos no CEMA – Centro Municipal do Autista na cidade de Limeira, um centro especializado em AUTISMO, e na época a única instituição especializada da região.</w:t>
      </w:r>
    </w:p>
    <w:p>
      <w:pPr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ab/>
        <w:t>Em 2001, mais uma família se une as demais, fortalecendo o desejo de criar um centro semelhante ao CEMA, na Baixa Mogiana onde residiam. Assim, em 25 de setembro de 2001, foi oficializada a Associação de Pais e Amigos do Autista da Baixa Mogiana Fonte Viva, dando início aos contatos com o poder público e tendo por finalidade promover a integração do autista na sociedade, na escola regular, sempre que possível, bem como nos meios de prática de esportes, cultura e lazer, desenvolver atividades pedagógicas adaptadas e adequadas.</w:t>
      </w:r>
    </w:p>
    <w:p>
      <w:pPr>
        <w:jc w:val="both"/>
        <w:rPr>
          <w:rFonts w:ascii="Arial" w:hAnsi="Arial"/>
          <w:color w:val="5983B0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ab/>
        <w:t>O trabalho da Associação teve sempre como foco principal o TEA (Transtorno do Espectro do Autismo), um transtorno ainda pouco conhecido em nossa sociedade e que deve ser sempre que possível enfatizado, divulgado. A criança que apresenta esse transtorno tem prejuízo na interação social, alterações na comunicação e na linguagem, também na imaginação com padrões limitados ou estereotipados de comportamentos e interesses. Esse transtorno é percebido nos primeiros anos de</w:t>
      </w:r>
      <w:r>
        <w:rPr>
          <w:rFonts w:ascii="Arial" w:hAnsi="Arial" w:cs="Arial"/>
          <w:color w:val="5983B0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>vida da criança, é de 3 a 4 vezes mais comum em meninos do que em meninas.</w:t>
      </w:r>
    </w:p>
    <w:p>
      <w:pPr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ab/>
        <w:t xml:space="preserve">Na Associação Fonte Viva são desenvolvidos e aplicadas metodologias, conforme o currículo funcional individual do assistido e também adaptando o conteúdo à necessidade de cada criança, adolescente ou jovem, visando estruturar a rotina de aprendizado diário à vida de cada um, tendo como objetivo diminuir a ansiedade, a agressividade, adequação de comportamento, da linguagem e socialização. </w:t>
      </w:r>
    </w:p>
    <w:p>
      <w:pPr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ab/>
        <w:t xml:space="preserve">O envolvimento e comprometimento dos pais no tratamento, seguindo as orientações que são fornecidas pelos técnicos (psicólogos, terapeutas ocupacionais, pedagogos, fonoaudióloga e educadores físicos) são de extrema relevância para o aprendizado, principalmente na questão do fortalecimento de vínculos e a melhora na qualidade de vida de toda a família. </w:t>
      </w:r>
    </w:p>
    <w:p>
      <w:pPr>
        <w:jc w:val="both"/>
        <w:rPr>
          <w:rFonts w:ascii="Arial" w:hAnsi="Arial"/>
          <w:color w:val="5983B0"/>
          <w:sz w:val="28"/>
          <w:szCs w:val="28"/>
        </w:rPr>
      </w:pPr>
      <w:r>
        <w:rPr>
          <w:rFonts w:ascii="Arial" w:hAnsi="Arial" w:cs="Arial"/>
          <w:color w:val="5983B0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>Sendo assim em 13 de agosto de 2003 tiveram início as atividades do Núcleo de Ensino e Socialização do Autista (NESA), do qual a Associação Fonte Viva é mantenedora e em 28 de fevereiro de 2007, o trabalho foi ampliado, com atendimento também no período da manhã. Segundo relatos, o tempo mostrou que, quanto mais cedo à criança era atendida, melhores resultados ela apresentava. Então, iniciam a estimulação precoce (primeira infância) com 03 crianças e assim um novo tempo para a Associação de mais dedicação de lutas e pioneirismo, passando a ser referência na região no atendimento de autistas.</w:t>
      </w:r>
    </w:p>
    <w:p>
      <w:pPr>
        <w:jc w:val="both"/>
        <w:rPr>
          <w:rFonts w:ascii="Arial" w:hAnsi="Arial"/>
          <w:color w:val="5983B0"/>
          <w:sz w:val="28"/>
          <w:szCs w:val="28"/>
        </w:rPr>
      </w:pPr>
      <w:r>
        <w:rPr>
          <w:rFonts w:ascii="Arial" w:hAnsi="Arial" w:cs="Arial"/>
          <w:color w:val="5983B0"/>
          <w:sz w:val="28"/>
          <w:szCs w:val="28"/>
        </w:rPr>
        <w:tab/>
      </w:r>
      <w:r>
        <w:rPr>
          <w:rFonts w:ascii="Arial" w:hAnsi="Arial" w:cs="Arial"/>
          <w:color w:val="auto"/>
          <w:sz w:val="28"/>
          <w:szCs w:val="28"/>
        </w:rPr>
        <w:t>Atualmente a Associação Fonte Viva mantém convênio com as prefeituras de Mogi Mirim, Mogi Guaçu e Itapira, estão trabalhando em 3 imóveis alugados, ficando 2 em Mogi Guaçu e 1 em Mogi Mirim, sendo este uma chácara onde estão os casos mais severos e os mais velhos. A Fonte Viva atende no momento em dois períodos, 26 crianças, adolescentes e jovens com expectativa de reflexo em cerca de 900 beneficiários direta e indiretamente</w:t>
      </w:r>
      <w:bookmarkStart w:id="0" w:name="_GoBack"/>
      <w:bookmarkEnd w:id="0"/>
    </w:p>
    <w:p>
      <w:pPr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ab/>
        <w:t xml:space="preserve">Desta forma a Fonte Viva continua sempre em busca de parceiros, tentando sempre fazer valer os direitos de nossos assistidos, lutando por políticas públicas que venham beneficiar os autistas. Nosso sonho é ter uma sede própria, um lugar especial onde nossos meninos possam envelhecer. </w:t>
      </w:r>
    </w:p>
    <w:p>
      <w:pPr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ab/>
        <w:t>A Fonte Viva continua contando sempre com a colaboração de todos que como eles não admitem que o deficiente seja vítima do destino e nem de nossa indiferença, porque a medida do amor é dada pela capacidade de renúncia.</w:t>
      </w:r>
    </w:p>
    <w:p>
      <w:pPr>
        <w:jc w:val="both"/>
        <w:rPr>
          <w:rFonts w:ascii="Arial" w:hAnsi="Arial" w:cs="Arial"/>
          <w:color w:val="auto"/>
          <w:sz w:val="28"/>
          <w:szCs w:val="28"/>
        </w:rPr>
      </w:pPr>
    </w:p>
    <w:p>
      <w:pPr>
        <w:jc w:val="both"/>
      </w:pPr>
      <w:r>
        <w:rPr>
          <w:rFonts w:ascii="Arial" w:hAnsi="Arial"/>
          <w:color w:val="auto"/>
          <w:sz w:val="28"/>
          <w:szCs w:val="28"/>
        </w:rPr>
        <w:t>Fonte de Pesquisa:</w:t>
      </w:r>
      <w:r>
        <w:rPr>
          <w:rFonts w:ascii="Arial" w:hAnsi="Arial"/>
          <w:color w:val="5983B0"/>
          <w:sz w:val="28"/>
          <w:szCs w:val="28"/>
        </w:rPr>
        <w:t xml:space="preserve"> </w:t>
      </w:r>
      <w:hyperlink w:history="1">
        <w:r>
          <w:rPr>
            <w:rStyle w:val="LinkdaInternet"/>
            <w:rFonts w:ascii="Arial" w:hAnsi="Arial"/>
            <w:color w:val="5983B0"/>
            <w:sz w:val="28"/>
            <w:szCs w:val="28"/>
          </w:rPr>
          <w:t>https://www.associacaofonteviva.org.br/</w:t>
        </w:r>
      </w:hyperlink>
    </w:p>
    <w:p>
      <w:pPr>
        <w:jc w:val="both"/>
        <w:rPr>
          <w:rFonts w:ascii="Arial" w:hAnsi="Arial"/>
          <w:color w:val="5983B0"/>
          <w:sz w:val="28"/>
          <w:szCs w:val="28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013281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715957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28384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891023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770</Words>
  <Characters>4005</Characters>
  <Application>Microsoft Office Word</Application>
  <DocSecurity>0</DocSecurity>
  <Lines>0</Lines>
  <Paragraphs>30</Paragraphs>
  <ScaleCrop>false</ScaleCrop>
  <Company>Camara Municipal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12</cp:revision>
  <cp:lastPrinted>2020-08-07T13:49:00Z</cp:lastPrinted>
  <dcterms:created xsi:type="dcterms:W3CDTF">2021-08-05T01:29:00Z</dcterms:created>
  <dcterms:modified xsi:type="dcterms:W3CDTF">2022-08-11T10:43:32Z</dcterms:modified>
  <dc:language>pt-BR</dc:language>
</cp:coreProperties>
</file>