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ASSUNTO: </w:t>
      </w:r>
      <w:r>
        <w:rPr>
          <w:rFonts w:ascii="Arial" w:hAnsi="Arial" w:cs="Arial"/>
          <w:b/>
          <w:bCs/>
          <w:sz w:val="24"/>
          <w:szCs w:val="24"/>
        </w:rPr>
        <w:t>MOÇÃO DE PESAR, COM UM MINUTO DE SILÊNCIO, EM RAZÃO DO FALECIMENTO DO SR. JOSÉ ANTÔNIO BUENO DE TOLEDO, OCORRIDO NO DIA 19 DE AGOSTO DE 2022.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DAS SESSÕES ____/_____/______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08"/>
          <w:tab w:val="left" w:pos="5295"/>
        </w:tabs>
        <w:overflowPunct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08"/>
          <w:tab w:val="left" w:pos="5295"/>
        </w:tabs>
        <w:overflowPunct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MESA</w:t>
      </w:r>
    </w:p>
    <w:p>
      <w:pPr>
        <w:overflowPunct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overflowPunct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overflowPunct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</w:t>
      </w:r>
      <w:r>
        <w:rPr>
          <w:rFonts w:ascii="Arial" w:hAnsi="Arial" w:cs="Arial"/>
          <w:b/>
          <w:bCs/>
          <w:sz w:val="24"/>
          <w:szCs w:val="24"/>
        </w:rPr>
        <w:t>284</w:t>
      </w:r>
      <w:r>
        <w:rPr>
          <w:rFonts w:ascii="Arial" w:hAnsi="Arial" w:cs="Arial"/>
          <w:b/>
          <w:bCs/>
          <w:sz w:val="24"/>
          <w:szCs w:val="24"/>
        </w:rPr>
        <w:t xml:space="preserve"> DE 2022</w:t>
      </w:r>
    </w:p>
    <w:p>
      <w:pPr>
        <w:overflowPunct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overflowPunct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overflowPunct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overflowPunct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overflowPunct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</w:t>
      </w:r>
    </w:p>
    <w:p>
      <w:pPr>
        <w:overflowPunct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Vereadores.</w:t>
      </w:r>
    </w:p>
    <w:p>
      <w:pPr>
        <w:overflowPunct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à Mesa, na forma regimental de estilo, depois de ouvido o Douto Plenário, e de acordo com o Art. 162, combinado com Art. 152 § 2º do </w:t>
      </w:r>
      <w:r>
        <w:rPr>
          <w:rFonts w:ascii="Arial" w:hAnsi="Arial" w:cs="Arial"/>
          <w:i/>
          <w:sz w:val="24"/>
          <w:szCs w:val="24"/>
        </w:rPr>
        <w:t>Regimento Interno Vigente</w:t>
      </w:r>
      <w:r>
        <w:rPr>
          <w:rFonts w:ascii="Arial" w:hAnsi="Arial" w:cs="Arial"/>
          <w:sz w:val="24"/>
          <w:szCs w:val="24"/>
        </w:rPr>
        <w:t xml:space="preserve">, seja registrado em ata de nossos trabalhos </w:t>
      </w:r>
      <w:r>
        <w:rPr>
          <w:rFonts w:ascii="Arial" w:hAnsi="Arial" w:cs="Arial"/>
          <w:b/>
          <w:sz w:val="24"/>
          <w:szCs w:val="24"/>
        </w:rPr>
        <w:t>VOTOS DE PROFUNDO PESAR, COM UM MINUTO DE SILÊNCIO, PELO FALECIMENTO DO SR. JOSÉ ANTÔNIO BUENO DE TOLEDO,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OCORRIDO NO DIA 19 DE AGOSTO DE 2022.</w:t>
      </w:r>
    </w:p>
    <w:p>
      <w:pPr>
        <w:overflowPunct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Nascido em 29 de novembro de 1947, na cidade de Santo Antônio da Posse, José Antônio Bueno de Toledo teve que lidar com as adversidades desde cedo, enfrentando a </w:t>
      </w:r>
      <w:r>
        <w:rPr>
          <w:rFonts w:ascii="Arial" w:hAnsi="Arial" w:cs="Arial"/>
          <w:sz w:val="24"/>
          <w:szCs w:val="24"/>
        </w:rPr>
        <w:t xml:space="preserve">difícil </w:t>
      </w:r>
      <w:r>
        <w:rPr>
          <w:rFonts w:ascii="Arial" w:hAnsi="Arial" w:cs="Arial"/>
          <w:sz w:val="24"/>
          <w:szCs w:val="24"/>
        </w:rPr>
        <w:t>perda de seu genitor quando tinha apenas nove anos de idade.</w:t>
      </w:r>
    </w:p>
    <w:p>
      <w:pPr>
        <w:overflowPunct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</w:t>
      </w:r>
      <w:r>
        <w:rPr>
          <w:rFonts w:ascii="Arial" w:hAnsi="Arial" w:cs="Arial"/>
          <w:sz w:val="24"/>
          <w:szCs w:val="24"/>
        </w:rPr>
        <w:t xml:space="preserve">começou a trabalhar </w:t>
      </w:r>
      <w:r>
        <w:rPr>
          <w:rFonts w:ascii="Arial" w:hAnsi="Arial" w:cs="Arial"/>
          <w:sz w:val="24"/>
          <w:szCs w:val="24"/>
        </w:rPr>
        <w:t>desde</w:t>
      </w:r>
      <w:r>
        <w:rPr>
          <w:rFonts w:ascii="Arial" w:hAnsi="Arial" w:cs="Arial"/>
          <w:sz w:val="24"/>
          <w:szCs w:val="24"/>
        </w:rPr>
        <w:t xml:space="preserve"> muito jovem, </w:t>
      </w:r>
      <w:r>
        <w:rPr>
          <w:rFonts w:ascii="Arial" w:hAnsi="Arial" w:cs="Arial"/>
          <w:sz w:val="24"/>
          <w:szCs w:val="24"/>
        </w:rPr>
        <w:t>atuando no</w:t>
      </w:r>
      <w:r>
        <w:rPr>
          <w:rFonts w:ascii="Arial" w:hAnsi="Arial" w:cs="Arial"/>
          <w:sz w:val="24"/>
          <w:szCs w:val="24"/>
        </w:rPr>
        <w:t xml:space="preserve"> reparo de calçadas, ingressando no ramo de móveis de aço </w:t>
      </w:r>
      <w:r>
        <w:rPr>
          <w:rFonts w:ascii="Arial" w:hAnsi="Arial" w:cs="Arial"/>
          <w:sz w:val="24"/>
          <w:szCs w:val="24"/>
        </w:rPr>
        <w:t xml:space="preserve">posteriormente, onde exerceu suas atividades profissionais com excelência, sendo reconhecido como um dos maiores representantes de móveis de aço da baixa mogiana, </w:t>
      </w:r>
      <w:r>
        <w:rPr>
          <w:rFonts w:ascii="Arial" w:hAnsi="Arial" w:cs="Arial"/>
          <w:sz w:val="24"/>
          <w:szCs w:val="24"/>
        </w:rPr>
        <w:t>região que era</w:t>
      </w:r>
      <w:r>
        <w:rPr>
          <w:rFonts w:ascii="Arial" w:hAnsi="Arial" w:cs="Arial"/>
          <w:sz w:val="24"/>
          <w:szCs w:val="24"/>
        </w:rPr>
        <w:t xml:space="preserve"> considerada como “a capital do aço.”</w:t>
      </w:r>
    </w:p>
    <w:p>
      <w:pPr>
        <w:overflowPunct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todo mérito, o Toledão, como era carinhosamente chamado por muitos amigos, recebeu o título de cidadão mogimiriano no dia </w:t>
      </w:r>
      <w:r>
        <w:rPr>
          <w:rFonts w:ascii="Arial" w:hAnsi="Arial" w:cs="Arial"/>
          <w:sz w:val="24"/>
          <w:szCs w:val="24"/>
        </w:rPr>
        <w:t xml:space="preserve">03 de outubro de 2010, através do Decreto Legislativo nº 306/2018, se </w:t>
      </w:r>
      <w:r>
        <w:rPr>
          <w:rFonts w:ascii="Arial" w:hAnsi="Arial" w:cs="Arial"/>
          <w:sz w:val="24"/>
          <w:szCs w:val="24"/>
        </w:rPr>
        <w:t>tratando de</w:t>
      </w:r>
      <w:r>
        <w:rPr>
          <w:rFonts w:ascii="Arial" w:hAnsi="Arial" w:cs="Arial"/>
          <w:sz w:val="24"/>
          <w:szCs w:val="24"/>
        </w:rPr>
        <w:t xml:space="preserve"> um justo reconhecimento </w:t>
      </w:r>
      <w:r>
        <w:rPr>
          <w:rFonts w:ascii="Arial" w:hAnsi="Arial" w:cs="Arial"/>
          <w:sz w:val="24"/>
          <w:szCs w:val="24"/>
        </w:rPr>
        <w:t xml:space="preserve">para uma pessoa que </w:t>
      </w:r>
      <w:r>
        <w:rPr>
          <w:rFonts w:ascii="Arial" w:hAnsi="Arial" w:cs="Arial"/>
          <w:sz w:val="24"/>
          <w:szCs w:val="24"/>
        </w:rPr>
        <w:t xml:space="preserve">pôde </w:t>
      </w:r>
      <w:r>
        <w:rPr>
          <w:rFonts w:ascii="Arial" w:hAnsi="Arial" w:cs="Arial"/>
          <w:sz w:val="24"/>
          <w:szCs w:val="24"/>
        </w:rPr>
        <w:t xml:space="preserve">construir uma bela história em nossa cidade, </w:t>
      </w:r>
      <w:r>
        <w:rPr>
          <w:rFonts w:ascii="Arial" w:hAnsi="Arial" w:cs="Arial"/>
          <w:sz w:val="24"/>
          <w:szCs w:val="24"/>
        </w:rPr>
        <w:t>cria</w:t>
      </w:r>
      <w:r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grandes</w:t>
      </w:r>
      <w:r>
        <w:rPr>
          <w:rFonts w:ascii="Arial" w:hAnsi="Arial" w:cs="Arial"/>
          <w:sz w:val="24"/>
          <w:szCs w:val="24"/>
        </w:rPr>
        <w:t xml:space="preserve"> laços de amizades e raízes.</w:t>
      </w:r>
    </w:p>
    <w:p>
      <w:pPr>
        <w:overflowPunct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natural que a saudade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alcance</w:t>
      </w:r>
      <w:r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 xml:space="preserve"> corações d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familiares e amigos, mas, acima de tudo, </w:t>
      </w:r>
      <w:r>
        <w:rPr>
          <w:rFonts w:ascii="Arial" w:hAnsi="Arial" w:cs="Arial"/>
          <w:sz w:val="24"/>
          <w:szCs w:val="24"/>
        </w:rPr>
        <w:t>resta</w:t>
      </w:r>
      <w:r>
        <w:rPr>
          <w:rFonts w:ascii="Arial" w:hAnsi="Arial" w:cs="Arial"/>
          <w:sz w:val="24"/>
          <w:szCs w:val="24"/>
        </w:rPr>
        <w:t xml:space="preserve"> um belo legado, do exemplo de uma pessoa íntegra, batalhadora e amada por aqueles que o conheciam, </w:t>
      </w:r>
      <w:r>
        <w:rPr>
          <w:rFonts w:ascii="Arial" w:hAnsi="Arial" w:cs="Arial"/>
          <w:sz w:val="24"/>
          <w:szCs w:val="24"/>
        </w:rPr>
        <w:t>tendo cumprido sua missão com excelência aqui na terra, sendo merecedor de todo respeito e consideração.</w:t>
      </w:r>
    </w:p>
    <w:p>
      <w:pPr>
        <w:overflowPunct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>
      <w:pPr>
        <w:widowControl/>
        <w:suppressAutoHyphens/>
        <w:overflowPunct/>
        <w:bidi w:val="0"/>
        <w:spacing w:before="0" w:after="0" w:line="360" w:lineRule="auto"/>
        <w:ind w:left="0" w:righ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Nessa trajetória de vida, é certo o entusiamo e a luta pelo futuro. Parafraseando o filósofo Platão temos que “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i/>
          <w:iCs/>
          <w:sz w:val="24"/>
          <w:szCs w:val="24"/>
        </w:rPr>
        <w:t>que faz andar o barco não é a vela enfunada, mas o vento que não se vê…</w:t>
      </w:r>
      <w:r>
        <w:rPr>
          <w:rFonts w:ascii="Arial" w:hAnsi="Arial" w:cs="Arial"/>
          <w:sz w:val="24"/>
          <w:szCs w:val="24"/>
        </w:rPr>
        <w:t xml:space="preserve">”. 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ainda, </w:t>
      </w:r>
      <w:r>
        <w:rPr>
          <w:rFonts w:ascii="Arial" w:hAnsi="Arial" w:cs="Arial"/>
          <w:sz w:val="24"/>
          <w:szCs w:val="24"/>
        </w:rPr>
        <w:t>nas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palavras de</w:t>
      </w:r>
      <w:r>
        <w:rPr>
          <w:rFonts w:ascii="Arial" w:hAnsi="Arial" w:cs="Arial"/>
          <w:sz w:val="24"/>
          <w:szCs w:val="24"/>
        </w:rPr>
        <w:t xml:space="preserve"> Santo Agostinho,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i/>
          <w:iCs/>
          <w:sz w:val="24"/>
          <w:szCs w:val="24"/>
        </w:rPr>
        <w:t>“</w:t>
      </w:r>
      <w:r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>er fé é assinar uma folha em branco e deixar que Deus nela escreva o que quiser.”</w:t>
        <w:tab/>
      </w:r>
    </w:p>
    <w:p>
      <w:pPr>
        <w:widowControl/>
        <w:suppressAutoHyphens/>
        <w:overflowPunct/>
        <w:bidi w:val="0"/>
        <w:spacing w:before="0" w:after="0" w:line="360" w:lineRule="auto"/>
        <w:ind w:left="0" w:righ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ab/>
        <w:t xml:space="preserve">       Assim, </w:t>
      </w:r>
      <w:r>
        <w:rPr>
          <w:rFonts w:ascii="Arial" w:hAnsi="Arial" w:cs="Arial"/>
          <w:sz w:val="24"/>
          <w:szCs w:val="24"/>
        </w:rPr>
        <w:t xml:space="preserve">podemos constatar que </w:t>
      </w:r>
      <w:r>
        <w:rPr>
          <w:rFonts w:ascii="Arial" w:hAnsi="Arial" w:cs="Arial"/>
          <w:sz w:val="24"/>
          <w:szCs w:val="24"/>
        </w:rPr>
        <w:t>esse vento é nossa coragem pelos desafios, e essa fé em Deus resulta na força das nossas ações.</w:t>
      </w:r>
    </w:p>
    <w:p>
      <w:pPr>
        <w:overflowPunct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>
      <w:pPr>
        <w:overflowPunct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Nesse sentido, à</w:t>
      </w:r>
      <w:r>
        <w:rPr>
          <w:rFonts w:ascii="Arial" w:hAnsi="Arial" w:cs="Arial"/>
          <w:sz w:val="24"/>
          <w:szCs w:val="24"/>
        </w:rPr>
        <w:t xml:space="preserve"> família </w:t>
      </w:r>
      <w:r>
        <w:rPr>
          <w:rFonts w:ascii="Arial" w:hAnsi="Arial" w:cs="Arial"/>
          <w:sz w:val="24"/>
          <w:szCs w:val="24"/>
        </w:rPr>
        <w:t>Toledo</w:t>
      </w:r>
      <w:r>
        <w:rPr>
          <w:rFonts w:ascii="Arial" w:hAnsi="Arial" w:cs="Arial"/>
          <w:sz w:val="24"/>
          <w:szCs w:val="24"/>
        </w:rPr>
        <w:t>, com profundo pesar, externamos os nossos mais sinceros sentimentos, nesse incomensurável momento da dor pela perda de uma pessoa tão querida.</w:t>
      </w:r>
    </w:p>
    <w:p>
      <w:pPr>
        <w:overflowPunct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fim,  proponho aind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que, ao final dos trabalhos da presente sessão, seja guardado um respeitoso </w:t>
      </w:r>
      <w:r>
        <w:rPr>
          <w:rFonts w:ascii="Arial" w:hAnsi="Arial" w:cs="Arial"/>
          <w:b/>
          <w:sz w:val="24"/>
          <w:szCs w:val="24"/>
        </w:rPr>
        <w:t>MINUTO DE SILÊNCIO, como forma de respeito e admiração pel</w:t>
      </w:r>
      <w:r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 xml:space="preserve">admirável </w:t>
      </w:r>
      <w:r>
        <w:rPr>
          <w:rFonts w:ascii="Arial" w:hAnsi="Arial" w:cs="Arial"/>
          <w:b/>
          <w:sz w:val="24"/>
          <w:szCs w:val="24"/>
        </w:rPr>
        <w:t xml:space="preserve">trajetória de vida e pelo legado do </w:t>
      </w:r>
      <w:r>
        <w:rPr>
          <w:rFonts w:ascii="Arial" w:hAnsi="Arial" w:cs="Arial"/>
          <w:b/>
          <w:sz w:val="24"/>
          <w:szCs w:val="24"/>
        </w:rPr>
        <w:t>Sr. José Antônio Bueno de Toledo.</w:t>
      </w:r>
    </w:p>
    <w:p>
      <w:pPr>
        <w:overflowPunct/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Sala das Sessões “Vereador Santo Rótolli” aos </w:t>
      </w:r>
      <w:r>
        <w:rPr>
          <w:rFonts w:ascii="Arial" w:hAnsi="Arial" w:cs="Arial"/>
          <w:sz w:val="24"/>
          <w:szCs w:val="24"/>
        </w:rPr>
        <w:t>26 de agosto de 2022</w:t>
      </w:r>
    </w:p>
    <w:p>
      <w:pPr>
        <w:tabs>
          <w:tab w:val="clear" w:pos="708"/>
          <w:tab w:val="left" w:pos="5535"/>
        </w:tabs>
        <w:overflowPunct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>
      <w:pPr>
        <w:tabs>
          <w:tab w:val="clear" w:pos="708"/>
          <w:tab w:val="left" w:pos="5535"/>
        </w:tabs>
        <w:overflowPunct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>
      <w:pPr>
        <w:tabs>
          <w:tab w:val="clear" w:pos="708"/>
          <w:tab w:val="left" w:pos="5535"/>
        </w:tabs>
        <w:overflowPunct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>
      <w:pPr>
        <w:tabs>
          <w:tab w:val="clear" w:pos="708"/>
          <w:tab w:val="left" w:pos="5535"/>
        </w:tabs>
        <w:overflowPunct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>
      <w:pPr>
        <w:pStyle w:val="PlainText"/>
        <w:jc w:val="center"/>
        <w:rPr>
          <w:b w:val="0"/>
          <w:bCs w:val="0"/>
        </w:rPr>
      </w:pPr>
      <w:r>
        <w:rPr>
          <w:rFonts w:ascii="Arial" w:hAnsi="Arial" w:cs="Arial"/>
          <w:b w:val="0"/>
          <w:bCs w:val="0"/>
          <w:sz w:val="24"/>
        </w:rPr>
        <w:t>VEREADORA DRA. JOELMA FRANCO DA CUNHA</w:t>
      </w:r>
    </w:p>
    <w:p>
      <w:pPr>
        <w:pStyle w:val="PlainText"/>
        <w:spacing w:line="360" w:lineRule="auto"/>
        <w:jc w:val="center"/>
        <w:rPr>
          <w:b w:val="0"/>
          <w:bCs w:val="0"/>
        </w:rPr>
      </w:pPr>
      <w:r>
        <w:rPr>
          <w:rFonts w:ascii="Arial" w:hAnsi="Arial" w:cs="Arial"/>
          <w:b w:val="0"/>
          <w:bCs w:val="0"/>
          <w:sz w:val="24"/>
        </w:rPr>
        <w:t>LÍDER DO PTB</w:t>
      </w:r>
    </w:p>
    <w:p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drawing>
          <wp:inline distT="0" distB="0" distL="0" distR="0">
            <wp:extent cx="713740" cy="374650"/>
            <wp:effectExtent l="0" t="0" r="0" b="0"/>
            <wp:docPr id="1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41273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>
      <w:pPr>
        <w:jc w:val="center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VEREADOR TIAGO CÉSAR COSTA</w:t>
      </w:r>
    </w:p>
    <w:p>
      <w:pPr>
        <w:jc w:val="center"/>
        <w:rPr>
          <w:rFonts w:ascii="Arial" w:hAnsi="Arial"/>
          <w:sz w:val="24"/>
          <w:szCs w:val="24"/>
        </w:rPr>
      </w:pPr>
    </w:p>
    <w:p>
      <w:pPr>
        <w:jc w:val="center"/>
        <w:rPr>
          <w:rFonts w:ascii="Arial" w:hAnsi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ADEMIR SOUZA FLORETTI JUNIOR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ALEXANDRE CINTRA</w:t>
      </w:r>
    </w:p>
    <w:p>
      <w:pPr>
        <w:jc w:val="center"/>
        <w:rPr>
          <w:rFonts w:cs="Arial"/>
        </w:rPr>
      </w:pPr>
    </w:p>
    <w:p>
      <w:pPr>
        <w:widowControl/>
        <w:suppressAutoHyphens/>
        <w:bidi w:val="0"/>
        <w:spacing w:before="0" w:after="200" w:line="360" w:lineRule="auto"/>
        <w:ind w:left="-510" w:right="397" w:firstLine="0"/>
        <w:jc w:val="both"/>
        <w:rPr>
          <w:rFonts w:ascii="Verdana" w:hAnsi="Verdana" w:cs="Arial"/>
          <w:sz w:val="16"/>
          <w:szCs w:val="16"/>
        </w:rPr>
      </w:pP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(“Esta página de assinaturas é parte integrante e indissociável da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Moção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nº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>284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 de 2022,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para a Equipe Judô Mogi Mirim,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 -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Proposição de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autoria da Vereadora Joelma Franco da Cunha.  - 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>26 de agosto de 2022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 -  Doc de laudas”)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CINOÊ DUZO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DIRCEU DA SILVA PAULINO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GERALDO VICENTE BERTANHA</w:t>
      </w:r>
    </w:p>
    <w:p>
      <w:pPr>
        <w:jc w:val="center"/>
        <w:rPr>
          <w:rFonts w:ascii="Arial" w:hAnsi="Arial" w:cs="Times New Roman"/>
          <w:b w:val="0"/>
          <w:bCs w:val="0"/>
          <w:i/>
          <w:iCs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JOÃO VÍCTOR COUTINHO GASPARINI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VEREDORA LÚCIA MARIA FERREIRA TENÓRIO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LUIS ROBERTO TAVARES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-510" w:right="397" w:firstLine="0"/>
        <w:jc w:val="both"/>
        <w:rPr>
          <w:rFonts w:ascii="Verdana" w:hAnsi="Verdana" w:cs="Arial"/>
          <w:sz w:val="24"/>
          <w:szCs w:val="24"/>
        </w:rPr>
      </w:pP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(“Esta página de assinaturas é parte integrante e indissociável da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Moção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nº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>284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 de 2022,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para a Equipe Judô Mogi Mirim,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 -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Proposição de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autoria da Vereadora Joelma Franco da Cunha.  - 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>26 de agosto de 2022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 -  Doc de laudas”)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VEREADORA LUZIA CRISTINA CORTES NOGUEIRA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spacing w:line="36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 w:val="0"/>
          <w:bCs w:val="0"/>
          <w:sz w:val="24"/>
          <w:szCs w:val="24"/>
        </w:rPr>
        <w:t>VEREADORA SÔNIA REGINA RODRIGUES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0" w:right="283" w:firstLine="0"/>
        <w:jc w:val="both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VEREADORA MARA CRISTINA CHOQUETTA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MÁRCIO EVANDRO RIBEIRO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MARCOS ANTONIO FRANCO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-510" w:right="397" w:firstLine="0"/>
        <w:jc w:val="both"/>
        <w:rPr>
          <w:rFonts w:ascii="Verdana" w:hAnsi="Verdana" w:cs="Arial"/>
          <w:sz w:val="24"/>
          <w:szCs w:val="24"/>
        </w:rPr>
      </w:pP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(“Esta página de assinaturas é parte integrante e indissociável da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Moção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nº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>284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 de 2022,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para a Equipe Judô Mogi Mirim,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 -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Proposição de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autoria da Vereadora Joelma Franco da Cunha.  - 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>26 de agosto de 2022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 -  Doc de laudas”)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VEREREADOR MARCOS PAULO CEGATTI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ORIVALDO APARECIDO MAGALHÃES</w:t>
      </w: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24"/>
          <w:szCs w:val="24"/>
        </w:rPr>
      </w:pPr>
    </w:p>
    <w:p>
      <w:pPr>
        <w:jc w:val="center"/>
        <w:rPr>
          <w:rFonts w:ascii="Verdana" w:hAnsi="Verdana" w:cs="Arial"/>
          <w:sz w:val="16"/>
          <w:szCs w:val="16"/>
        </w:rPr>
      </w:pPr>
    </w:p>
    <w:p>
      <w:pPr>
        <w:widowControl/>
        <w:suppressAutoHyphens/>
        <w:bidi w:val="0"/>
        <w:spacing w:before="0" w:after="200" w:line="360" w:lineRule="auto"/>
        <w:ind w:left="-340" w:right="283" w:firstLine="0"/>
        <w:jc w:val="both"/>
        <w:rPr>
          <w:rFonts w:ascii="Verdana" w:hAnsi="Verdana" w:cs="Arial"/>
          <w:sz w:val="16"/>
          <w:szCs w:val="16"/>
        </w:rPr>
      </w:pP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(“Esta página de assinaturas é parte integrante e indissociável da moção nº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>284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 de 2022, de autoria da Vereadora Joelma Franco da Cunha.  - 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>26 de agosto de 2022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 -  Doc de 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>seis</w:t>
      </w:r>
      <w:r>
        <w:rPr>
          <w:rFonts w:ascii="Arial" w:hAnsi="Arial" w:cs="Times New Roman"/>
          <w:b w:val="0"/>
          <w:bCs w:val="0"/>
          <w:i/>
          <w:iCs/>
          <w:sz w:val="16"/>
          <w:szCs w:val="16"/>
        </w:rPr>
        <w:t xml:space="preserve"> laudas”)</w:t>
      </w:r>
    </w:p>
    <w:p>
      <w:pPr>
        <w:spacing w:line="360" w:lineRule="auto"/>
        <w:jc w:val="center"/>
        <w:rPr>
          <w:rFonts w:ascii="Verdana" w:hAnsi="Verdana" w:cs="Arial"/>
          <w:sz w:val="24"/>
          <w:szCs w:val="24"/>
        </w:rPr>
      </w:pPr>
    </w:p>
    <w:p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</w:p>
    <w:p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</w:p>
    <w:p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</w:p>
    <w:p>
      <w:pPr>
        <w:overflowPunct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before="0" w:after="20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1985" w:right="1134" w:bottom="851" w:left="1134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4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35915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80.65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293551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80.65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BalloonText"/>
    <w:qFormat/>
    <w:rsid w:val="00053B6C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qFormat/>
    <w:rsid w:val="004037CA"/>
    <w:rPr>
      <w:rFonts w:ascii="Courier New" w:hAnsi="Courier New"/>
    </w:rPr>
  </w:style>
  <w:style w:type="character" w:customStyle="1" w:styleId="LinkdaInternet">
    <w:name w:val="Link da Internet"/>
    <w:basedOn w:val="DefaultParagraphFont"/>
    <w:uiPriority w:val="99"/>
    <w:semiHidden/>
    <w:unhideWhenUsed/>
    <w:rsid w:val="009552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528C"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TextosemFormataoChar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lockText">
    <w:name w:val="Block Text"/>
    <w:basedOn w:val="Normal"/>
    <w:qFormat/>
    <w:rsid w:val="005047C9"/>
    <w:pPr>
      <w:ind w:left="540" w:right="44" w:firstLine="0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texto">
    <w:name w:val="texto"/>
    <w:basedOn w:val="Normal"/>
    <w:qFormat/>
    <w:rsid w:val="0095528C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617CC-14F4-4CA5-AEA2-D2C02DBD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720</Words>
  <Characters>3659</Characters>
  <Application>Microsoft Office Word</Application>
  <DocSecurity>0</DocSecurity>
  <Lines>0</Lines>
  <Paragraphs>48</Paragraphs>
  <ScaleCrop>false</ScaleCrop>
  <Company>Camara Municipal</Company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18</cp:revision>
  <cp:lastPrinted>2021-08-20T18:24:00Z</cp:lastPrinted>
  <dcterms:created xsi:type="dcterms:W3CDTF">2022-02-09T18:02:00Z</dcterms:created>
  <dcterms:modified xsi:type="dcterms:W3CDTF">2022-08-26T14:22:02Z</dcterms:modified>
  <dc:language>pt-BR</dc:language>
</cp:coreProperties>
</file>