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Style w:val="Heading1"/>
        <w:tabs>
          <w:tab w:val="clear" w:pos="708"/>
          <w:tab w:val="left" w:pos="7674"/>
        </w:tabs>
        <w:ind w:left="0" w:firstLine="0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PROJETO DE DECRETO LEGISLATIVO</w:t>
      </w:r>
      <w:r>
        <w:rPr>
          <w:spacing w:val="-19"/>
          <w:sz w:val="26"/>
          <w:szCs w:val="26"/>
        </w:rPr>
        <w:t xml:space="preserve"> </w:t>
      </w:r>
      <w:r>
        <w:rPr>
          <w:sz w:val="26"/>
          <w:szCs w:val="26"/>
        </w:rPr>
        <w:t>Nº         DE  2022</w:t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pStyle w:val="BodyText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CONCEDE O TÍTULO DE CIDADÃO MOGIMIRIANO</w:t>
      </w:r>
      <w:r>
        <w:rPr>
          <w:spacing w:val="-28"/>
          <w:sz w:val="26"/>
          <w:szCs w:val="26"/>
        </w:rPr>
        <w:t xml:space="preserve"> AO </w:t>
      </w:r>
      <w:r>
        <w:rPr>
          <w:spacing w:val="-28"/>
          <w:sz w:val="26"/>
          <w:szCs w:val="26"/>
        </w:rPr>
        <w:t>SENHOR</w:t>
      </w:r>
    </w:p>
    <w:p>
      <w:pPr>
        <w:pStyle w:val="BodyText"/>
        <w:ind w:left="0" w:firstLine="0"/>
        <w:jc w:val="center"/>
        <w:rPr>
          <w:sz w:val="26"/>
          <w:szCs w:val="26"/>
        </w:rPr>
      </w:pPr>
    </w:p>
    <w:p>
      <w:pPr>
        <w:pStyle w:val="BodyText"/>
        <w:ind w:left="0" w:firstLin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ADRIANO CAETANO FILHO </w:t>
      </w:r>
    </w:p>
    <w:p>
      <w:pPr>
        <w:pStyle w:val="BodyText"/>
        <w:ind w:left="0" w:firstLine="0"/>
        <w:rPr>
          <w:sz w:val="26"/>
          <w:szCs w:val="26"/>
        </w:rPr>
      </w:pPr>
    </w:p>
    <w:p>
      <w:pPr>
        <w:pStyle w:val="Heading1"/>
        <w:ind w:left="0" w:firstLine="0"/>
        <w:jc w:val="center"/>
        <w:rPr>
          <w:b w:val="0"/>
          <w:bCs w:val="0"/>
          <w:sz w:val="26"/>
          <w:szCs w:val="26"/>
        </w:rPr>
      </w:pPr>
    </w:p>
    <w:p>
      <w:pPr>
        <w:pStyle w:val="BodyText"/>
        <w:ind w:left="0" w:firstLine="0"/>
        <w:rPr>
          <w:sz w:val="26"/>
          <w:szCs w:val="26"/>
        </w:rPr>
      </w:pPr>
      <w:r>
        <w:rPr>
          <w:sz w:val="26"/>
          <w:szCs w:val="26"/>
        </w:rPr>
        <w:t>A CÂMARA MUNICIPAL DE MOGI MIRIM</w:t>
      </w:r>
      <w:r>
        <w:rPr>
          <w:spacing w:val="-20"/>
          <w:sz w:val="26"/>
          <w:szCs w:val="26"/>
        </w:rPr>
        <w:t xml:space="preserve"> </w:t>
      </w:r>
      <w:r>
        <w:rPr>
          <w:sz w:val="26"/>
          <w:szCs w:val="26"/>
        </w:rPr>
        <w:t>APROVA: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1º </w:t>
      </w:r>
      <w:r>
        <w:rPr>
          <w:spacing w:val="-3"/>
          <w:sz w:val="28"/>
          <w:szCs w:val="28"/>
        </w:rPr>
        <w:t xml:space="preserve">Fica </w:t>
      </w:r>
      <w:r>
        <w:rPr>
          <w:sz w:val="28"/>
          <w:szCs w:val="28"/>
        </w:rPr>
        <w:t xml:space="preserve">conferido o título de </w:t>
      </w:r>
      <w:r>
        <w:rPr>
          <w:b/>
          <w:bCs/>
          <w:sz w:val="28"/>
          <w:szCs w:val="28"/>
        </w:rPr>
        <w:t>“CIDADÃO MOGIMIRIANO”</w:t>
      </w:r>
      <w:r>
        <w:rPr>
          <w:b/>
          <w:bCs/>
          <w:spacing w:val="39"/>
          <w:sz w:val="28"/>
          <w:szCs w:val="28"/>
        </w:rPr>
        <w:t xml:space="preserve"> AO</w:t>
      </w:r>
      <w:r>
        <w:rPr>
          <w:b/>
          <w:bCs/>
          <w:sz w:val="28"/>
          <w:szCs w:val="28"/>
        </w:rPr>
        <w:t xml:space="preserve"> SENHOR ADRIANO CAETANO FILHO, </w:t>
      </w:r>
      <w:r>
        <w:rPr>
          <w:sz w:val="28"/>
          <w:szCs w:val="28"/>
        </w:rPr>
        <w:t>com base na Lei Complementar nº 69, de 8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de abril de 1998, art. 1º, § 1º, inciso</w:t>
      </w:r>
      <w:r>
        <w:rPr>
          <w:spacing w:val="-1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I.</w:t>
      </w:r>
    </w:p>
    <w:p>
      <w:pPr>
        <w:rPr>
          <w:sz w:val="28"/>
          <w:szCs w:val="28"/>
        </w:rPr>
      </w:pPr>
    </w:p>
    <w:p>
      <w:pPr>
        <w:pStyle w:val="BodyText"/>
        <w:ind w:left="0" w:firstLine="707"/>
        <w:jc w:val="both"/>
      </w:pPr>
      <w:r>
        <w:t>Art. 2º A honraria prevista neste Decreto Legislativo será entregue</w:t>
      </w:r>
      <w:r>
        <w:rPr>
          <w:spacing w:val="68"/>
        </w:rPr>
        <w:t xml:space="preserve"> </w:t>
      </w:r>
      <w:r>
        <w:t>em</w:t>
      </w:r>
      <w:r>
        <w:rPr>
          <w:w w:val="99"/>
        </w:rPr>
        <w:t xml:space="preserve"> </w:t>
      </w:r>
      <w:r>
        <w:t xml:space="preserve">Sessão Solene a ser convocada pelo Presidente </w:t>
      </w:r>
      <w:r>
        <w:rPr>
          <w:spacing w:val="2"/>
        </w:rPr>
        <w:t>da</w:t>
      </w:r>
      <w:r>
        <w:rPr>
          <w:spacing w:val="-20"/>
        </w:rPr>
        <w:t xml:space="preserve"> </w:t>
      </w:r>
      <w:r>
        <w:t>Câmara.</w:t>
      </w:r>
    </w:p>
    <w:p>
      <w:pPr>
        <w:rPr>
          <w:sz w:val="28"/>
          <w:szCs w:val="28"/>
        </w:rPr>
      </w:pPr>
    </w:p>
    <w:p>
      <w:pPr>
        <w:pStyle w:val="BodyText"/>
        <w:ind w:left="0" w:firstLine="707"/>
        <w:jc w:val="both"/>
      </w:pPr>
      <w:r>
        <w:t>Art. 3º A Mesa da Câmara fica autorizada a realizar as</w:t>
      </w:r>
      <w:r>
        <w:rPr>
          <w:spacing w:val="38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>decorrentes deste Decreto que correrão à conta do orçamento vigente, suplementado se</w:t>
      </w:r>
      <w:r>
        <w:rPr>
          <w:spacing w:val="-14"/>
        </w:rPr>
        <w:t xml:space="preserve"> </w:t>
      </w:r>
      <w:r>
        <w:t>necessário.</w:t>
      </w:r>
    </w:p>
    <w:p>
      <w:pPr>
        <w:rPr>
          <w:sz w:val="28"/>
          <w:szCs w:val="28"/>
        </w:rPr>
      </w:pPr>
    </w:p>
    <w:p>
      <w:pPr>
        <w:pStyle w:val="BodyText"/>
        <w:ind w:left="0" w:firstLine="707"/>
      </w:pPr>
      <w:r>
        <w:t xml:space="preserve">Art.  4º Este Decreto Legislativo entra </w:t>
      </w:r>
      <w:r>
        <w:rPr>
          <w:spacing w:val="-3"/>
        </w:rPr>
        <w:t xml:space="preserve">em </w:t>
      </w:r>
      <w:r>
        <w:t>vigor na data de sua</w:t>
      </w:r>
      <w:r>
        <w:rPr>
          <w:spacing w:val="-16"/>
        </w:rPr>
        <w:t xml:space="preserve"> </w:t>
      </w:r>
      <w:r>
        <w:t>publicação, revogadas as disposições em</w:t>
      </w:r>
      <w:r>
        <w:rPr>
          <w:spacing w:val="-18"/>
        </w:rPr>
        <w:t xml:space="preserve"> </w:t>
      </w:r>
      <w:r>
        <w:t>contrário.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BodyText"/>
        <w:ind w:left="0" w:firstLine="0"/>
      </w:pPr>
      <w:r>
        <w:t xml:space="preserve">Sala das Sessões “Vereador Santo Rótolli”, </w:t>
      </w:r>
      <w:r>
        <w:rPr>
          <w:spacing w:val="-3"/>
        </w:rPr>
        <w:t>em 12</w:t>
      </w:r>
      <w:r>
        <w:t xml:space="preserve"> de setembro de</w:t>
      </w:r>
      <w:r>
        <w:rPr>
          <w:spacing w:val="-7"/>
        </w:rPr>
        <w:t xml:space="preserve"> </w:t>
      </w:r>
      <w:r>
        <w:t>2022.</w:t>
      </w:r>
    </w:p>
    <w:p>
      <w:pPr>
        <w:rPr>
          <w:sz w:val="28"/>
          <w:szCs w:val="28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JORNALISTA GERALDO VICENTE BERTANHA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lang w:val="pt-PT"/>
        </w:rPr>
        <w:tab/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sz w:val="24"/>
          <w:szCs w:val="24"/>
          <w:lang w:val="pt-PT"/>
        </w:rPr>
        <w:t>ALEXANDRE CINTRA</w:t>
        <w:tab/>
        <w:t xml:space="preserve">      </w:t>
        <w:tab/>
        <w:tab/>
        <w:tab/>
        <w:t>ADEMIR FLORETTI JUNIOR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CINOÊ DUZO                              </w:t>
        <w:tab/>
        <w:tab/>
        <w:tab/>
        <w:t>DIRCEU DA SILVA PAULINO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JOÃO VICTOR GASPARINI                                  JOELMA FRANCO DA CUNHA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LUÍS ROBERTO TAVARES               </w:t>
        <w:tab/>
        <w:tab/>
        <w:t xml:space="preserve">Dra. LÚCIA M. F. TENÓRIO                 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LUZIA CRISTINA NOGUEIRA</w:t>
        <w:tab/>
        <w:tab/>
        <w:tab/>
        <w:t>MARCIO EVANDRO RIBEIRO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 xml:space="preserve">Vereador   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MARCOS ANTONIO FRANCO</w:t>
        <w:tab/>
        <w:tab/>
        <w:tab/>
        <w:t>MARCOS PAULO SEGATTI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MARA CRISTINA CHOQUETTA</w:t>
        <w:tab/>
        <w:tab/>
        <w:tab/>
        <w:t xml:space="preserve">ORIVALDO A. MAGALHÃES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SONIA REGINA RODRIGUES</w:t>
        <w:tab/>
        <w:tab/>
        <w:tab/>
        <w:t>TIAGO COSTA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Vereadora/Presidente</w:t>
        <w:tab/>
        <w:tab/>
        <w:tab/>
        <w:tab/>
        <w:tab/>
        <w:t>Vereador</w:t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HISTÓRICO DO CIDADÃO QUE SE PRETENDE CONCEDER</w:t>
      </w:r>
      <w:r>
        <w:rPr>
          <w:b/>
          <w:spacing w:val="18"/>
          <w:sz w:val="26"/>
          <w:szCs w:val="26"/>
        </w:rPr>
        <w:t xml:space="preserve"> </w:t>
      </w:r>
      <w:r>
        <w:rPr>
          <w:b/>
          <w:sz w:val="26"/>
          <w:szCs w:val="26"/>
        </w:rPr>
        <w:t>A</w:t>
      </w:r>
      <w:r>
        <w:rPr>
          <w:b/>
          <w:w w:val="99"/>
          <w:sz w:val="26"/>
          <w:szCs w:val="26"/>
        </w:rPr>
        <w:t xml:space="preserve"> </w:t>
      </w:r>
      <w:r>
        <w:rPr>
          <w:b/>
          <w:sz w:val="26"/>
          <w:szCs w:val="26"/>
        </w:rPr>
        <w:t>HONRARIA</w:t>
      </w:r>
    </w:p>
    <w:p>
      <w:pPr>
        <w:rPr>
          <w:b/>
          <w:bCs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ADRIANO CAETANO FILHO</w:t>
      </w:r>
    </w:p>
    <w:p>
      <w:pPr>
        <w:rPr>
          <w:sz w:val="26"/>
          <w:szCs w:val="26"/>
        </w:rPr>
      </w:pPr>
      <w:r>
        <w:rPr>
          <w:b/>
          <w:sz w:val="26"/>
          <w:szCs w:val="26"/>
        </w:rPr>
        <w:t>NASCIMENTO:</w:t>
      </w:r>
      <w:r>
        <w:rPr>
          <w:b/>
          <w:spacing w:val="-5"/>
          <w:sz w:val="26"/>
          <w:szCs w:val="26"/>
        </w:rPr>
        <w:t xml:space="preserve"> 10/01/1957</w:t>
        <w:tab/>
      </w:r>
      <w:r>
        <w:rPr>
          <w:b/>
          <w:sz w:val="26"/>
          <w:szCs w:val="26"/>
        </w:rPr>
        <w:t>RG: 10.375.569</w:t>
      </w:r>
      <w:r>
        <w:rPr>
          <w:b/>
          <w:spacing w:val="-2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CPF: 718.419.708-91</w:t>
      </w:r>
    </w:p>
    <w:p>
      <w:pPr>
        <w:rPr>
          <w:b/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Natural de Mococa, Estado de São Paulo, Adriano Caetano Filho é o quarto filho de uma família de sete irmão, bancário aposentado, possui uma linda história de apoio às causas sociais em Mogi Mirim.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Ainda na adolescência, começou a trabalhar numa agência bancária na sua cidade natal, Mas com o falecimento precoce dos pais, foi transferido para atuar em Campinas, e em 1979, mudou-se para Mogi, onde construiu novo capítulo da sua história de vida e  é a cidade que reside até hoje.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Adriano casou com a mogimiriana, Maria Inez, com quem teve o filho Guilherme.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É graduado em Direito, Ciências Econômicas e Contábeis. É católico de formação, Ministro da Eucaristia, membro da Caritas Diocesana; e sempre se dedicou às causas das Entidades Sociais. 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É conhecido animador de festas do Padroeiro São José, da APAE, do Lar Maria de Nazaré e criou seu estilo próprio, como foco na promoção humana. 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Abraçou o trabalho Vicentino servindo com ética, zelo e responsabilidade. 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Com a aposentadoria, se dedica em tempo integral aos trabalhos de voluntariado.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Profissionalmente galgou o posto máximo da gerência do Banco, sem deixar que o cargo afetasse a sua simplicidade. </w:t>
      </w:r>
    </w:p>
    <w:p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Atualmente está Presidente da Vila Vicentina de Mogi Mirim. 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43372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261315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220855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73474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qFormat/>
  </w:style>
  <w:style w:type="paragraph" w:customStyle="1" w:styleId="Heading1">
    <w:name w:val="Heading 1"/>
    <w:basedOn w:val="Normal"/>
    <w:link w:val="Ttulo1Char"/>
    <w:uiPriority w:val="1"/>
    <w:qFormat/>
    <w:rsid w:val="00B2582B"/>
    <w:pPr>
      <w:widowControl w:val="0"/>
      <w:ind w:left="536" w:firstLine="0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</w:style>
  <w:style w:type="character" w:customStyle="1" w:styleId="Ttulo1Char">
    <w:name w:val="Título 1 Char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BalloonText"/>
    <w:qFormat/>
    <w:rsid w:val="009D0CD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 w:firstLine="0"/>
    </w:pPr>
    <w:rPr>
      <w:sz w:val="28"/>
      <w:szCs w:val="28"/>
      <w:lang w:val="en-US" w:eastAsia="en-US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462</Words>
  <Characters>2458</Characters>
  <Application>Microsoft Office Word</Application>
  <DocSecurity>0</DocSecurity>
  <Lines>0</Lines>
  <Paragraphs>48</Paragraphs>
  <ScaleCrop>false</ScaleCrop>
  <Company>Camara Municipal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5</cp:revision>
  <cp:lastPrinted>2022-09-12T13:13:26Z</cp:lastPrinted>
  <dcterms:created xsi:type="dcterms:W3CDTF">2021-10-07T14:53:00Z</dcterms:created>
  <dcterms:modified xsi:type="dcterms:W3CDTF">2022-09-12T22:46:20Z</dcterms:modified>
  <dc:language>pt-BR</dc:language>
</cp:coreProperties>
</file>