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rFonts w:ascii="Arial Narrow" w:hAnsi="Arial Narrow" w:cs="Book Antiqua"/>
          <w:b/>
          <w:sz w:val="28"/>
          <w:szCs w:val="28"/>
          <w:u w:val="single"/>
        </w:rPr>
      </w:pPr>
      <w:r>
        <w:rPr>
          <w:rFonts w:ascii="Arial Narrow" w:hAnsi="Arial Narrow" w:cs="Book Antiqua"/>
          <w:b/>
          <w:sz w:val="28"/>
          <w:szCs w:val="28"/>
          <w:u w:val="single"/>
        </w:rPr>
        <w:t xml:space="preserve">EMENDA MODIFICATIVA  Nº </w:t>
      </w:r>
      <w:r>
        <w:rPr>
          <w:rFonts w:ascii="Arial Narrow" w:hAnsi="Arial Narrow" w:cs="Book Antiqua"/>
          <w:b/>
          <w:sz w:val="28"/>
          <w:szCs w:val="28"/>
          <w:u w:val="single"/>
        </w:rPr>
        <w:t>01</w:t>
      </w:r>
      <w:r>
        <w:rPr>
          <w:rFonts w:ascii="Arial Narrow" w:hAnsi="Arial Narrow" w:cs="Book Antiqua"/>
          <w:b/>
          <w:sz w:val="28"/>
          <w:szCs w:val="28"/>
          <w:u w:val="single"/>
        </w:rPr>
        <w:t xml:space="preserve">   AO PROJETO  DE LEI </w:t>
      </w:r>
      <w:r>
        <w:rPr>
          <w:rFonts w:ascii="Arial Narrow" w:hAnsi="Arial Narrow" w:cs="Book Antiqua"/>
          <w:b/>
          <w:sz w:val="28"/>
          <w:szCs w:val="28"/>
          <w:u w:val="single"/>
        </w:rPr>
        <w:t>126</w:t>
      </w:r>
      <w:r>
        <w:rPr>
          <w:rFonts w:ascii="Arial Narrow" w:hAnsi="Arial Narrow" w:cs="Book Antiqua"/>
          <w:b/>
          <w:sz w:val="28"/>
          <w:szCs w:val="28"/>
          <w:u w:val="single"/>
        </w:rPr>
        <w:t xml:space="preserve"> DE 2022.</w:t>
      </w:r>
    </w:p>
    <w:p>
      <w:pPr>
        <w:jc w:val="center"/>
        <w:rPr>
          <w:rFonts w:ascii="Arial Narrow" w:hAnsi="Arial Narrow" w:cs="Book Antiqua"/>
          <w:b/>
          <w:sz w:val="24"/>
          <w:szCs w:val="24"/>
          <w:u w:val="single"/>
        </w:rPr>
      </w:pPr>
    </w:p>
    <w:p>
      <w:pPr>
        <w:jc w:val="center"/>
        <w:rPr>
          <w:rFonts w:ascii="Arial Narrow" w:hAnsi="Arial Narrow" w:cs="Book Antiqua"/>
          <w:b/>
          <w:sz w:val="24"/>
          <w:szCs w:val="24"/>
        </w:rPr>
      </w:pPr>
    </w:p>
    <w:p>
      <w:pPr>
        <w:jc w:val="center"/>
        <w:rPr>
          <w:rFonts w:ascii="Arial Narrow" w:hAnsi="Arial Narrow" w:cs="Book Antiqua"/>
          <w:b w:val="0"/>
          <w:bCs w:val="0"/>
          <w:sz w:val="24"/>
          <w:szCs w:val="24"/>
        </w:rPr>
      </w:pPr>
      <w:r>
        <w:rPr>
          <w:rFonts w:ascii="Arial Narrow" w:hAnsi="Arial Narrow" w:cs="Book Antiqua"/>
          <w:b w:val="0"/>
          <w:bCs w:val="0"/>
          <w:sz w:val="24"/>
          <w:szCs w:val="24"/>
        </w:rPr>
        <w:t xml:space="preserve"> </w:t>
      </w:r>
      <w:r>
        <w:rPr>
          <w:rFonts w:ascii="Arial Narrow" w:hAnsi="Arial Narrow" w:cs="Book Antiqua"/>
          <w:b w:val="0"/>
          <w:bCs w:val="0"/>
          <w:sz w:val="24"/>
          <w:szCs w:val="24"/>
        </w:rPr>
        <w:t xml:space="preserve">EMENDAS MODIFICATIVAS AOS ARTIGOS </w:t>
      </w:r>
      <w:r>
        <w:rPr>
          <w:rFonts w:ascii="Arial Narrow" w:hAnsi="Arial Narrow" w:cs="Book Antiqua"/>
          <w:b w:val="0"/>
          <w:bCs w:val="0"/>
          <w:sz w:val="24"/>
          <w:szCs w:val="24"/>
        </w:rPr>
        <w:t>2</w:t>
      </w:r>
      <w:r>
        <w:rPr>
          <w:rFonts w:ascii="Arial Narrow" w:hAnsi="Arial Narrow" w:cs="Book Antiqua"/>
          <w:b w:val="0"/>
          <w:bCs w:val="0"/>
          <w:sz w:val="24"/>
          <w:szCs w:val="24"/>
        </w:rPr>
        <w:t xml:space="preserve">º, </w:t>
      </w:r>
      <w:r>
        <w:rPr>
          <w:rFonts w:ascii="Arial Narrow" w:hAnsi="Arial Narrow" w:cs="Book Antiqua"/>
          <w:b w:val="0"/>
          <w:bCs w:val="0"/>
          <w:sz w:val="24"/>
          <w:szCs w:val="24"/>
        </w:rPr>
        <w:t>6</w:t>
      </w:r>
      <w:r>
        <w:rPr>
          <w:rFonts w:ascii="Arial Narrow" w:hAnsi="Arial Narrow" w:cs="Book Antiqua"/>
          <w:b w:val="0"/>
          <w:bCs w:val="0"/>
          <w:sz w:val="24"/>
          <w:szCs w:val="24"/>
        </w:rPr>
        <w:t xml:space="preserve">º </w:t>
      </w:r>
      <w:r>
        <w:rPr>
          <w:rFonts w:ascii="Arial Narrow" w:hAnsi="Arial Narrow" w:cs="Book Antiqua"/>
          <w:b w:val="0"/>
          <w:bCs w:val="0"/>
          <w:sz w:val="24"/>
          <w:szCs w:val="24"/>
        </w:rPr>
        <w:t>e 8º</w:t>
      </w:r>
      <w:r>
        <w:rPr>
          <w:rFonts w:ascii="Arial Narrow" w:hAnsi="Arial Narrow" w:cs="Book Antiqua"/>
          <w:b w:val="0"/>
          <w:bCs w:val="0"/>
          <w:sz w:val="24"/>
          <w:szCs w:val="24"/>
        </w:rPr>
        <w:t xml:space="preserve"> DO </w:t>
      </w:r>
      <w:r>
        <w:rPr>
          <w:rFonts w:ascii="Arial Narrow" w:hAnsi="Arial Narrow" w:cs="Book Antiqua"/>
          <w:b w:val="0"/>
          <w:bCs w:val="0"/>
          <w:sz w:val="24"/>
          <w:szCs w:val="24"/>
        </w:rPr>
        <w:t xml:space="preserve">  </w:t>
      </w:r>
      <w:r>
        <w:rPr>
          <w:rFonts w:ascii="Arial Narrow" w:hAnsi="Arial Narrow" w:cs="Book Antiqua"/>
          <w:b w:val="0"/>
          <w:bCs w:val="0"/>
          <w:sz w:val="24"/>
          <w:szCs w:val="24"/>
        </w:rPr>
        <w:t xml:space="preserve">PROJETO DE LEI Nº  </w:t>
      </w:r>
      <w:r>
        <w:rPr>
          <w:rFonts w:ascii="Arial Narrow" w:hAnsi="Arial Narrow" w:cs="Book Antiqua"/>
          <w:b w:val="0"/>
          <w:bCs w:val="0"/>
          <w:sz w:val="24"/>
          <w:szCs w:val="24"/>
        </w:rPr>
        <w:t>126</w:t>
      </w:r>
      <w:r>
        <w:rPr>
          <w:rFonts w:ascii="Arial Narrow" w:hAnsi="Arial Narrow" w:cs="Book Antiqua"/>
          <w:b w:val="0"/>
          <w:bCs w:val="0"/>
          <w:sz w:val="24"/>
          <w:szCs w:val="24"/>
        </w:rPr>
        <w:t xml:space="preserve">  DE 2022.</w:t>
      </w:r>
    </w:p>
    <w:p>
      <w:pPr>
        <w:rPr>
          <w:rFonts w:ascii="Arial Narrow" w:hAnsi="Arial Narrow" w:cs="Book Antiqua"/>
          <w:b/>
          <w:sz w:val="28"/>
          <w:szCs w:val="28"/>
        </w:rPr>
      </w:pPr>
    </w:p>
    <w:p>
      <w:pPr>
        <w:rPr>
          <w:rFonts w:ascii="Arial Narrow" w:hAnsi="Arial Narrow" w:cs="Book Antiqua"/>
          <w:b/>
          <w:sz w:val="24"/>
          <w:szCs w:val="24"/>
        </w:rPr>
      </w:pPr>
    </w:p>
    <w:p>
      <w:pPr>
        <w:rPr>
          <w:rFonts w:ascii="Arial Narrow" w:hAnsi="Arial Narrow" w:cs="Book Antiqua"/>
          <w:b/>
          <w:sz w:val="24"/>
          <w:szCs w:val="24"/>
          <w:u w:val="single"/>
        </w:rPr>
      </w:pPr>
      <w:r>
        <w:rPr>
          <w:rFonts w:ascii="Arial Narrow" w:hAnsi="Arial Narrow" w:cs="Book Antiqua"/>
          <w:b/>
          <w:sz w:val="24"/>
          <w:szCs w:val="24"/>
          <w:u w:val="single"/>
        </w:rPr>
        <w:t xml:space="preserve">O Art. </w:t>
      </w:r>
      <w:r>
        <w:rPr>
          <w:rFonts w:ascii="Arial Narrow" w:hAnsi="Arial Narrow" w:cs="Book Antiqua"/>
          <w:b/>
          <w:sz w:val="24"/>
          <w:szCs w:val="24"/>
          <w:u w:val="single"/>
        </w:rPr>
        <w:t>2</w:t>
      </w:r>
      <w:r>
        <w:rPr>
          <w:rFonts w:ascii="Arial Narrow" w:hAnsi="Arial Narrow" w:cs="Book Antiqua"/>
          <w:b/>
          <w:sz w:val="24"/>
          <w:szCs w:val="24"/>
          <w:u w:val="single"/>
        </w:rPr>
        <w:t>º passa a viger com a seguinte redação:</w:t>
      </w:r>
    </w:p>
    <w:p>
      <w:pPr>
        <w:pStyle w:val="BodyText"/>
        <w:widowControl/>
        <w:spacing w:before="0" w:after="0"/>
        <w:ind w:left="0" w:right="0" w:firstLine="0"/>
        <w:jc w:val="both"/>
        <w:rPr>
          <w:rFonts w:ascii="Arial Narrow" w:hAnsi="Arial Narrow"/>
          <w:caps w:val="0"/>
          <w:smallCaps w:val="0"/>
          <w:color w:val="333333"/>
          <w:spacing w:val="0"/>
          <w:sz w:val="24"/>
          <w:szCs w:val="24"/>
          <w:u w:val="single"/>
        </w:rPr>
      </w:pPr>
    </w:p>
    <w:p>
      <w:pPr>
        <w:widowControl/>
        <w:spacing w:before="0" w:after="0"/>
        <w:ind w:left="0" w:right="0" w:firstLine="0"/>
        <w:jc w:val="both"/>
        <w:rPr>
          <w:rFonts w:ascii="Arial Narrow" w:hAnsi="Arial Narrow"/>
          <w:b w:val="0"/>
          <w:i w:val="0"/>
          <w:caps w:val="0"/>
          <w:smallCaps w:val="0"/>
          <w:color w:val="333333"/>
          <w:spacing w:val="0"/>
          <w:sz w:val="24"/>
          <w:szCs w:val="24"/>
        </w:rPr>
      </w:pPr>
      <w:r>
        <w:rPr>
          <w:rFonts w:ascii="Arial Narrow" w:hAnsi="Arial Narrow" w:cs="Book Antiqua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Art. 2º  </w:t>
      </w:r>
      <w:r>
        <w:rPr>
          <w:rFonts w:ascii="Arial Narrow" w:hAnsi="Arial Narrow" w:cs="Book Antiqua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Poderá </w:t>
      </w:r>
      <w:r>
        <w:rPr>
          <w:rFonts w:ascii="Arial Narrow" w:hAnsi="Arial Narrow" w:cs="Book Antiqua"/>
          <w:b w:val="0"/>
          <w:i w:val="0"/>
          <w:caps w:val="0"/>
          <w:smallCaps w:val="0"/>
          <w:color w:val="333333"/>
          <w:spacing w:val="0"/>
          <w:sz w:val="24"/>
          <w:szCs w:val="24"/>
        </w:rPr>
        <w:t xml:space="preserve"> o Executivo Municipal, por meio da Secretaria de Saúde  conjuntamente, com a Secretaria  de Educação, Secretaria de Assistência Social, </w:t>
      </w:r>
      <w:r>
        <w:rPr>
          <w:rFonts w:ascii="Arial Narrow" w:hAnsi="Arial Narrow" w:cs="Book Antiqua"/>
          <w:b w:val="0"/>
          <w:i w:val="0"/>
          <w:caps w:val="0"/>
          <w:smallCaps w:val="0"/>
          <w:color w:val="333333"/>
          <w:spacing w:val="0"/>
          <w:sz w:val="24"/>
          <w:szCs w:val="24"/>
        </w:rPr>
        <w:t xml:space="preserve">Conselho  </w:t>
      </w:r>
      <w:r>
        <w:rPr>
          <w:rFonts w:ascii="Arial Narrow" w:hAnsi="Arial Narrow" w:cs="Book Antiqua"/>
          <w:b w:val="0"/>
          <w:i w:val="0"/>
          <w:caps w:val="0"/>
          <w:smallCaps w:val="0"/>
          <w:color w:val="333333"/>
          <w:spacing w:val="0"/>
          <w:sz w:val="24"/>
          <w:szCs w:val="24"/>
        </w:rPr>
        <w:t xml:space="preserve">Municipal </w:t>
      </w:r>
      <w:r>
        <w:rPr>
          <w:rFonts w:ascii="Arial Narrow" w:hAnsi="Arial Narrow" w:cs="Book Antiqua"/>
          <w:b w:val="0"/>
          <w:i w:val="0"/>
          <w:caps w:val="0"/>
          <w:smallCaps w:val="0"/>
          <w:color w:val="333333"/>
          <w:spacing w:val="0"/>
          <w:sz w:val="24"/>
          <w:szCs w:val="24"/>
        </w:rPr>
        <w:t xml:space="preserve">da </w:t>
      </w:r>
      <w:r>
        <w:rPr>
          <w:rFonts w:ascii="Arial Narrow" w:hAnsi="Arial Narrow" w:cs="Book Antiqua"/>
          <w:b w:val="0"/>
          <w:i w:val="0"/>
          <w:caps w:val="0"/>
          <w:smallCaps w:val="0"/>
          <w:color w:val="333333"/>
          <w:spacing w:val="0"/>
          <w:sz w:val="24"/>
          <w:szCs w:val="24"/>
        </w:rPr>
        <w:t>C</w:t>
      </w:r>
      <w:r>
        <w:rPr>
          <w:rFonts w:ascii="Arial Narrow" w:hAnsi="Arial Narrow" w:cs="Book Antiqua"/>
          <w:b w:val="0"/>
          <w:i w:val="0"/>
          <w:caps w:val="0"/>
          <w:smallCaps w:val="0"/>
          <w:color w:val="333333"/>
          <w:spacing w:val="0"/>
          <w:sz w:val="24"/>
          <w:szCs w:val="24"/>
        </w:rPr>
        <w:t>riança e  do Adolesc</w:t>
      </w:r>
      <w:r>
        <w:rPr>
          <w:rFonts w:ascii="Arial Narrow" w:hAnsi="Arial Narrow" w:cs="Book Antiqua"/>
          <w:b w:val="0"/>
          <w:i w:val="0"/>
          <w:caps w:val="0"/>
          <w:smallCaps w:val="0"/>
          <w:color w:val="333333"/>
          <w:spacing w:val="0"/>
          <w:sz w:val="24"/>
          <w:szCs w:val="24"/>
        </w:rPr>
        <w:t>e</w:t>
      </w:r>
      <w:r>
        <w:rPr>
          <w:rFonts w:ascii="Arial Narrow" w:hAnsi="Arial Narrow" w:cs="Book Antiqua"/>
          <w:b w:val="0"/>
          <w:i w:val="0"/>
          <w:caps w:val="0"/>
          <w:smallCaps w:val="0"/>
          <w:color w:val="333333"/>
          <w:spacing w:val="0"/>
          <w:sz w:val="24"/>
          <w:szCs w:val="24"/>
        </w:rPr>
        <w:t>nte</w:t>
      </w:r>
      <w:r>
        <w:rPr>
          <w:rFonts w:ascii="Arial Narrow" w:hAnsi="Arial Narrow" w:cs="Book Antiqua"/>
          <w:b w:val="0"/>
          <w:i w:val="0"/>
          <w:caps w:val="0"/>
          <w:smallCaps w:val="0"/>
          <w:color w:val="333333"/>
          <w:spacing w:val="0"/>
          <w:sz w:val="24"/>
          <w:szCs w:val="24"/>
        </w:rPr>
        <w:t>,</w:t>
      </w:r>
      <w:r>
        <w:rPr>
          <w:rFonts w:ascii="Arial Narrow" w:hAnsi="Arial Narrow" w:cs="Book Antiqua"/>
          <w:b w:val="0"/>
          <w:i w:val="0"/>
          <w:caps w:val="0"/>
          <w:smallCaps w:val="0"/>
          <w:color w:val="333333"/>
          <w:spacing w:val="0"/>
          <w:sz w:val="24"/>
          <w:szCs w:val="24"/>
        </w:rPr>
        <w:t>Conselho da Juventude,</w:t>
      </w:r>
      <w:r>
        <w:rPr>
          <w:rFonts w:ascii="Arial Narrow" w:hAnsi="Arial Narrow" w:cs="Book Antiqua"/>
          <w:b w:val="0"/>
          <w:i w:val="0"/>
          <w:caps w:val="0"/>
          <w:smallCaps w:val="0"/>
          <w:color w:val="333333"/>
          <w:spacing w:val="0"/>
          <w:sz w:val="24"/>
          <w:szCs w:val="24"/>
        </w:rPr>
        <w:t xml:space="preserve"> a promover, anualmente, a semana de orientação e prevenção da gravidez na adolescência, que terá como objetivos:</w:t>
      </w:r>
    </w:p>
    <w:p>
      <w:pPr>
        <w:pStyle w:val="BodyText"/>
        <w:widowControl/>
        <w:spacing w:before="0" w:after="0"/>
        <w:ind w:left="0" w:right="0" w:firstLine="0"/>
        <w:jc w:val="both"/>
        <w:rPr>
          <w:rFonts w:ascii="Arial Narrow" w:hAnsi="Arial Narrow"/>
          <w:b w:val="0"/>
          <w:i w:val="0"/>
          <w:caps w:val="0"/>
          <w:smallCaps w:val="0"/>
          <w:color w:val="333333"/>
          <w:spacing w:val="0"/>
          <w:sz w:val="24"/>
          <w:szCs w:val="24"/>
        </w:rPr>
      </w:pPr>
    </w:p>
    <w:p>
      <w:pPr>
        <w:pStyle w:val="BodyText"/>
        <w:widowControl/>
        <w:spacing w:before="0" w:after="0"/>
        <w:ind w:left="0" w:right="0" w:firstLine="0"/>
        <w:jc w:val="both"/>
        <w:rPr>
          <w:rFonts w:ascii="Arial Narrow" w:hAnsi="Arial Narrow"/>
          <w:b w:val="0"/>
          <w:i w:val="0"/>
          <w:caps w:val="0"/>
          <w:smallCaps w:val="0"/>
          <w:color w:val="333333"/>
          <w:spacing w:val="0"/>
          <w:sz w:val="24"/>
          <w:szCs w:val="24"/>
        </w:rPr>
      </w:pPr>
    </w:p>
    <w:p>
      <w:pPr>
        <w:pStyle w:val="BodyText"/>
        <w:widowControl/>
        <w:spacing w:before="0" w:after="0"/>
        <w:ind w:left="0" w:right="0" w:firstLine="0"/>
        <w:jc w:val="both"/>
        <w:rPr>
          <w:rFonts w:ascii="Arial Narrow" w:hAnsi="Arial Narrow"/>
          <w:b w:val="0"/>
          <w:i w:val="0"/>
          <w:caps w:val="0"/>
          <w:smallCaps w:val="0"/>
          <w:color w:val="333333"/>
          <w:spacing w:val="0"/>
          <w:sz w:val="24"/>
          <w:szCs w:val="24"/>
        </w:rPr>
      </w:pPr>
    </w:p>
    <w:p>
      <w:pPr>
        <w:pStyle w:val="BodyText"/>
        <w:widowControl/>
        <w:spacing w:before="0" w:after="180"/>
        <w:ind w:left="0" w:right="0" w:firstLine="0"/>
        <w:jc w:val="both"/>
        <w:rPr>
          <w:rFonts w:ascii="Arial Narrow" w:hAnsi="Arial Narrow"/>
          <w:caps w:val="0"/>
          <w:smallCaps w:val="0"/>
          <w:color w:val="333333"/>
          <w:spacing w:val="0"/>
          <w:sz w:val="24"/>
          <w:szCs w:val="24"/>
          <w:u w:val="single"/>
        </w:rPr>
      </w:pPr>
      <w:r>
        <w:rPr>
          <w:rFonts w:ascii="Arial Narrow" w:hAnsi="Arial Narrow"/>
          <w:caps w:val="0"/>
          <w:smallCaps w:val="0"/>
          <w:color w:val="333333"/>
          <w:spacing w:val="0"/>
          <w:sz w:val="24"/>
          <w:szCs w:val="24"/>
          <w:u w:val="single"/>
        </w:rPr>
        <w:t> </w:t>
      </w:r>
      <w:r>
        <w:rPr>
          <w:rFonts w:ascii="Arial Narrow" w:hAnsi="Arial Narrow"/>
          <w:b/>
          <w:bCs/>
          <w:caps w:val="0"/>
          <w:smallCaps w:val="0"/>
          <w:color w:val="333333"/>
          <w:spacing w:val="0"/>
          <w:sz w:val="24"/>
          <w:szCs w:val="24"/>
          <w:u w:val="single"/>
        </w:rPr>
        <w:t xml:space="preserve">O Art. </w:t>
      </w:r>
      <w:r>
        <w:rPr>
          <w:rFonts w:ascii="Arial Narrow" w:hAnsi="Arial Narrow"/>
          <w:b/>
          <w:bCs/>
          <w:caps w:val="0"/>
          <w:smallCaps w:val="0"/>
          <w:color w:val="333333"/>
          <w:spacing w:val="0"/>
          <w:sz w:val="24"/>
          <w:szCs w:val="24"/>
          <w:u w:val="single"/>
        </w:rPr>
        <w:t>6</w:t>
      </w:r>
      <w:r>
        <w:rPr>
          <w:rFonts w:ascii="Arial Narrow" w:hAnsi="Arial Narrow"/>
          <w:b/>
          <w:bCs/>
          <w:caps w:val="0"/>
          <w:smallCaps w:val="0"/>
          <w:color w:val="333333"/>
          <w:spacing w:val="0"/>
          <w:sz w:val="24"/>
          <w:szCs w:val="24"/>
          <w:u w:val="single"/>
        </w:rPr>
        <w:t>º passa a viger com a seguinte redação:</w:t>
      </w:r>
    </w:p>
    <w:p>
      <w:pPr>
        <w:pStyle w:val="BodyText"/>
        <w:widowControl/>
        <w:spacing w:before="0" w:after="0"/>
        <w:ind w:left="0" w:right="0" w:firstLine="0"/>
        <w:jc w:val="both"/>
        <w:rPr>
          <w:rFonts w:ascii="Arial Narrow" w:hAnsi="Arial Narrow"/>
          <w:b w:val="0"/>
          <w:i w:val="0"/>
          <w:caps w:val="0"/>
          <w:smallCaps w:val="0"/>
          <w:color w:val="333333"/>
          <w:spacing w:val="0"/>
          <w:sz w:val="24"/>
          <w:szCs w:val="24"/>
        </w:rPr>
      </w:pPr>
      <w:r>
        <w:rPr>
          <w:rFonts w:ascii="Arial Narrow" w:hAnsi="Arial Narrow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Art. </w:t>
      </w:r>
      <w:r>
        <w:rPr>
          <w:rFonts w:ascii="Arial Narrow" w:hAnsi="Arial Narrow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>6</w:t>
      </w:r>
      <w:r>
        <w:rPr>
          <w:rFonts w:ascii="Arial Narrow" w:hAnsi="Arial Narrow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º </w:t>
      </w:r>
      <w:r>
        <w:rPr>
          <w:rFonts w:ascii="Arial Narrow" w:hAnsi="Arial Narrow" w:cs="Book Antiqua"/>
          <w:b w:val="0"/>
          <w:bCs w:val="0"/>
          <w:i w:val="0"/>
          <w:caps w:val="0"/>
          <w:smallCaps w:val="0"/>
          <w:color w:val="333333"/>
          <w:spacing w:val="0"/>
          <w:sz w:val="24"/>
          <w:szCs w:val="24"/>
        </w:rPr>
        <w:t xml:space="preserve">Os órgãos municipais que tenham comprometimento com a questão da adolescência em especial, as secretarias municipais de saúde , educação  e de assistência social,  </w:t>
      </w:r>
      <w:r>
        <w:rPr>
          <w:rFonts w:ascii="Arial Narrow" w:hAnsi="Arial Narrow" w:cs="Book Antiqua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>poderão</w:t>
      </w:r>
      <w:r>
        <w:rPr>
          <w:rFonts w:ascii="Arial Narrow" w:hAnsi="Arial Narrow" w:cs="Book Antiqua"/>
          <w:b w:val="0"/>
          <w:bCs w:val="0"/>
          <w:i w:val="0"/>
          <w:caps w:val="0"/>
          <w:smallCaps w:val="0"/>
          <w:color w:val="333333"/>
          <w:spacing w:val="0"/>
          <w:sz w:val="24"/>
          <w:szCs w:val="24"/>
        </w:rPr>
        <w:t xml:space="preserve"> desenvolver ações sistemáticas e continuadas ao longo do ano, com vista a: orientação, prevenção e acompanhamento da gravidez na adolescência. </w:t>
      </w:r>
    </w:p>
    <w:p>
      <w:pPr>
        <w:pStyle w:val="BodyText"/>
        <w:widowControl/>
        <w:spacing w:before="0" w:after="0"/>
        <w:ind w:left="0" w:right="0" w:firstLine="0"/>
        <w:jc w:val="both"/>
        <w:rPr>
          <w:rFonts w:cs="Book Antiqua"/>
          <w:b w:val="0"/>
          <w:bCs w:val="0"/>
        </w:rPr>
      </w:pPr>
    </w:p>
    <w:p>
      <w:pPr>
        <w:pStyle w:val="BodyText"/>
        <w:widowControl/>
        <w:spacing w:before="0" w:after="0"/>
        <w:ind w:left="0" w:right="0" w:firstLine="0"/>
        <w:jc w:val="both"/>
        <w:rPr>
          <w:rFonts w:cs="Book Antiqua"/>
          <w:b w:val="0"/>
          <w:bCs w:val="0"/>
        </w:rPr>
      </w:pPr>
    </w:p>
    <w:p>
      <w:pPr>
        <w:pStyle w:val="BodyText"/>
        <w:widowControl/>
        <w:spacing w:before="0" w:after="0"/>
        <w:ind w:left="0" w:right="0" w:firstLine="0"/>
        <w:jc w:val="both"/>
        <w:rPr>
          <w:rFonts w:cs="Book Antiqua"/>
          <w:b w:val="0"/>
          <w:bCs w:val="0"/>
        </w:rPr>
      </w:pPr>
    </w:p>
    <w:p>
      <w:pPr>
        <w:pStyle w:val="BodyText"/>
        <w:widowControl/>
        <w:spacing w:before="0" w:after="0"/>
        <w:ind w:left="0" w:right="0" w:firstLine="0"/>
        <w:jc w:val="both"/>
        <w:rPr>
          <w:rFonts w:ascii="Arial Narrow" w:hAnsi="Arial Narrow"/>
          <w:b/>
          <w:bCs/>
          <w:i w:val="0"/>
          <w:caps w:val="0"/>
          <w:smallCaps w:val="0"/>
          <w:color w:val="333333"/>
          <w:spacing w:val="0"/>
          <w:sz w:val="24"/>
          <w:szCs w:val="24"/>
          <w:u w:val="single"/>
        </w:rPr>
      </w:pPr>
      <w:r>
        <w:rPr>
          <w:rFonts w:ascii="Arial Narrow" w:hAnsi="Arial Narrow" w:cs="Book Antiqua"/>
          <w:b/>
          <w:bCs/>
          <w:i w:val="0"/>
          <w:caps w:val="0"/>
          <w:smallCaps w:val="0"/>
          <w:color w:val="333333"/>
          <w:spacing w:val="0"/>
          <w:sz w:val="24"/>
          <w:szCs w:val="24"/>
          <w:u w:val="single"/>
        </w:rPr>
        <w:t>O Art. 8º passa  viger com a seguinte redação:</w:t>
      </w:r>
    </w:p>
    <w:p>
      <w:pPr>
        <w:pStyle w:val="BodyText"/>
        <w:widowControl/>
        <w:spacing w:before="0" w:after="0"/>
        <w:ind w:left="0" w:right="0" w:firstLine="0"/>
        <w:jc w:val="both"/>
        <w:rPr>
          <w:rFonts w:cs="Book Antiqua"/>
          <w:b w:val="0"/>
          <w:bCs w:val="0"/>
        </w:rPr>
      </w:pPr>
    </w:p>
    <w:p>
      <w:pPr>
        <w:pStyle w:val="BodyText"/>
        <w:widowControl/>
        <w:spacing w:before="0" w:after="180"/>
        <w:ind w:left="0" w:right="0" w:firstLine="0"/>
        <w:jc w:val="both"/>
        <w:rPr>
          <w:rFonts w:ascii="Arial Narrow" w:hAnsi="Arial Narrow"/>
          <w:b w:val="0"/>
          <w:bCs w:val="0"/>
          <w:caps w:val="0"/>
          <w:smallCaps w:val="0"/>
          <w:color w:val="333333"/>
          <w:spacing w:val="0"/>
          <w:sz w:val="24"/>
          <w:szCs w:val="24"/>
        </w:rPr>
      </w:pPr>
      <w:r>
        <w:rPr>
          <w:rFonts w:ascii="Arial Narrow" w:hAnsi="Arial Narrow"/>
          <w:b/>
          <w:bCs/>
          <w:caps w:val="0"/>
          <w:smallCaps w:val="0"/>
          <w:color w:val="333333"/>
          <w:spacing w:val="0"/>
          <w:sz w:val="24"/>
          <w:szCs w:val="24"/>
        </w:rPr>
        <w:t> </w:t>
      </w:r>
      <w:r>
        <w:rPr>
          <w:rFonts w:ascii="Arial Narrow" w:hAnsi="Arial Narrow"/>
          <w:b/>
          <w:bCs/>
          <w:caps w:val="0"/>
          <w:smallCaps w:val="0"/>
          <w:color w:val="333333"/>
          <w:spacing w:val="0"/>
          <w:sz w:val="24"/>
          <w:szCs w:val="24"/>
        </w:rPr>
        <w:t>Art. 8º</w:t>
      </w:r>
      <w:r>
        <w:rPr>
          <w:rFonts w:ascii="Arial Narrow" w:hAnsi="Arial Narrow"/>
          <w:b w:val="0"/>
          <w:bCs w:val="0"/>
          <w:caps w:val="0"/>
          <w:smallCaps w:val="0"/>
          <w:color w:val="333333"/>
          <w:spacing w:val="0"/>
          <w:sz w:val="24"/>
          <w:szCs w:val="24"/>
        </w:rPr>
        <w:t xml:space="preserve"> </w:t>
      </w:r>
      <w:r>
        <w:rPr>
          <w:rFonts w:ascii="Arial Narrow" w:hAnsi="Arial Narrow" w:cs="Book Antiqua"/>
          <w:b w:val="0"/>
          <w:bCs w:val="0"/>
          <w:caps w:val="0"/>
          <w:smallCaps w:val="0"/>
          <w:color w:val="333333"/>
          <w:spacing w:val="0"/>
          <w:sz w:val="24"/>
          <w:szCs w:val="24"/>
        </w:rPr>
        <w:t xml:space="preserve">As questões omissas </w:t>
      </w:r>
      <w:r>
        <w:rPr>
          <w:rFonts w:ascii="Arial Narrow" w:hAnsi="Arial Narrow" w:cs="Book Antiqua"/>
          <w:b/>
          <w:bCs/>
          <w:caps w:val="0"/>
          <w:smallCaps w:val="0"/>
          <w:color w:val="333333"/>
          <w:spacing w:val="0"/>
          <w:sz w:val="24"/>
          <w:szCs w:val="24"/>
        </w:rPr>
        <w:t xml:space="preserve">poderão </w:t>
      </w:r>
      <w:r>
        <w:rPr>
          <w:rFonts w:ascii="Arial Narrow" w:hAnsi="Arial Narrow" w:cs="Book Antiqua"/>
          <w:b w:val="0"/>
          <w:bCs w:val="0"/>
          <w:caps w:val="0"/>
          <w:smallCaps w:val="0"/>
          <w:color w:val="333333"/>
          <w:spacing w:val="0"/>
          <w:sz w:val="24"/>
          <w:szCs w:val="24"/>
        </w:rPr>
        <w:t xml:space="preserve"> ser </w:t>
      </w:r>
      <w:r>
        <w:rPr>
          <w:rFonts w:ascii="Arial Narrow" w:hAnsi="Arial Narrow" w:cs="Book Antiqua"/>
          <w:b w:val="0"/>
          <w:bCs w:val="0"/>
          <w:caps w:val="0"/>
          <w:smallCaps w:val="0"/>
          <w:color w:val="333333"/>
          <w:spacing w:val="0"/>
          <w:sz w:val="24"/>
          <w:szCs w:val="24"/>
        </w:rPr>
        <w:t xml:space="preserve"> regulamentas pelo Poder Executivo Municipal visando subsidiar no fiel cumprimento da finalidade desta Lei.</w:t>
      </w:r>
    </w:p>
    <w:p>
      <w:pPr>
        <w:ind w:left="0" w:right="0" w:firstLine="709"/>
        <w:jc w:val="both"/>
        <w:rPr>
          <w:rFonts w:ascii="Arial Narrow" w:hAnsi="Arial Narrow" w:cs="Courier New"/>
          <w:sz w:val="24"/>
          <w:szCs w:val="24"/>
        </w:rPr>
      </w:pPr>
    </w:p>
    <w:p>
      <w:pPr>
        <w:jc w:val="center"/>
        <w:rPr>
          <w:rFonts w:ascii="Arial Narrow" w:hAnsi="Arial Narrow" w:cs="Courier New"/>
          <w:sz w:val="24"/>
          <w:szCs w:val="24"/>
        </w:rPr>
      </w:pPr>
      <w:r>
        <w:rPr>
          <w:rFonts w:ascii="Arial Narrow" w:hAnsi="Arial Narrow" w:cs="Courier New"/>
          <w:sz w:val="24"/>
          <w:szCs w:val="24"/>
        </w:rPr>
        <w:t xml:space="preserve">SALA DAS SESSÕES “VEREADOR SANTO RÓTOLLI”, em </w:t>
      </w:r>
      <w:r>
        <w:rPr>
          <w:rFonts w:ascii="Arial Narrow" w:hAnsi="Arial Narrow" w:cs="Courier New"/>
          <w:sz w:val="24"/>
          <w:szCs w:val="24"/>
        </w:rPr>
        <w:t xml:space="preserve">20  de setembro </w:t>
      </w:r>
      <w:r>
        <w:rPr>
          <w:rFonts w:ascii="Arial Narrow" w:hAnsi="Arial Narrow" w:cs="Courier New"/>
          <w:sz w:val="24"/>
          <w:szCs w:val="24"/>
        </w:rPr>
        <w:t xml:space="preserve"> de 2022</w:t>
      </w:r>
      <w:r>
        <w:rPr>
          <w:rFonts w:ascii="Arial Narrow" w:hAnsi="Arial Narrow" w:cs="Courier New"/>
          <w:sz w:val="24"/>
          <w:szCs w:val="24"/>
        </w:rPr>
        <w:t>.</w:t>
      </w:r>
    </w:p>
    <w:p>
      <w:pPr>
        <w:ind w:left="0" w:right="0" w:firstLine="709"/>
        <w:jc w:val="center"/>
        <w:rPr>
          <w:rFonts w:ascii="Arial Narrow" w:hAnsi="Arial Narrow" w:cs="Book Antiqua"/>
          <w:b/>
          <w:sz w:val="24"/>
          <w:szCs w:val="24"/>
        </w:rPr>
      </w:pPr>
    </w:p>
    <w:p>
      <w:pPr>
        <w:jc w:val="both"/>
        <w:rPr>
          <w:rFonts w:ascii="Arial Narrow" w:hAnsi="Arial Narrow" w:cs="Book Antiqua"/>
          <w:b/>
          <w:sz w:val="24"/>
          <w:szCs w:val="24"/>
        </w:rPr>
      </w:pPr>
    </w:p>
    <w:p>
      <w:pPr>
        <w:jc w:val="both"/>
        <w:rPr>
          <w:rFonts w:ascii="Arial" w:hAnsi="Arial" w:cs="Book Antiqua"/>
          <w:b/>
          <w:caps/>
          <w:sz w:val="24"/>
          <w:szCs w:val="24"/>
        </w:rPr>
      </w:pPr>
    </w:p>
    <w:p>
      <w:pPr>
        <w:jc w:val="both"/>
        <w:rPr>
          <w:rFonts w:ascii="Arial" w:hAnsi="Arial" w:cs="Book Antiqua"/>
          <w:b/>
          <w:caps/>
          <w:sz w:val="24"/>
          <w:szCs w:val="24"/>
        </w:rPr>
      </w:pPr>
    </w:p>
    <w:p>
      <w:pPr>
        <w:jc w:val="center"/>
        <w:rPr>
          <w:rFonts w:ascii="Arial" w:hAnsi="Arial" w:cs="Book Antiqua"/>
          <w:b/>
          <w:sz w:val="24"/>
          <w:szCs w:val="24"/>
        </w:rPr>
      </w:pPr>
    </w:p>
    <w:p>
      <w:pPr>
        <w:jc w:val="center"/>
        <w:rPr>
          <w:rFonts w:ascii="Arial" w:hAnsi="Arial" w:cs="Book Antiqua"/>
          <w:b/>
          <w:sz w:val="24"/>
          <w:szCs w:val="24"/>
        </w:rPr>
      </w:pPr>
      <w:r>
        <w:rPr>
          <w:rFonts w:ascii="Arial" w:hAnsi="Arial" w:cs="Book Antiqua"/>
          <w:b/>
          <w:sz w:val="24"/>
          <w:szCs w:val="24"/>
        </w:rPr>
        <w:t>VEREADOR DIRCEU DA SILVA PAULINO</w:t>
      </w:r>
    </w:p>
    <w:p>
      <w:pPr>
        <w:jc w:val="center"/>
        <w:rPr>
          <w:rFonts w:ascii="Arial" w:hAnsi="Arial" w:cs="Book Antiqua"/>
          <w:b/>
          <w:sz w:val="24"/>
          <w:szCs w:val="24"/>
        </w:rPr>
      </w:pPr>
      <w:r>
        <w:rPr>
          <w:rFonts w:ascii="Arial" w:hAnsi="Arial" w:cs="Book Antiqua"/>
          <w:b/>
          <w:sz w:val="24"/>
          <w:szCs w:val="24"/>
        </w:rPr>
        <w:t>2º Vice Presidente da Câmara Municipal</w:t>
      </w:r>
    </w:p>
    <w:p>
      <w:pPr>
        <w:jc w:val="center"/>
        <w:rPr>
          <w:rFonts w:ascii="Arial" w:hAnsi="Arial" w:cs="Book Antiqua"/>
          <w:sz w:val="24"/>
          <w:szCs w:val="24"/>
        </w:rPr>
      </w:pPr>
      <w:r>
        <w:rPr>
          <w:rFonts w:ascii="Arial" w:hAnsi="Arial" w:cs="Book Antiqua"/>
          <w:sz w:val="24"/>
          <w:szCs w:val="24"/>
        </w:rPr>
        <w:drawing>
          <wp:inline distT="0" distB="0" distL="0" distR="0">
            <wp:extent cx="2904490" cy="41910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204435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rcRect l="-4" t="-12" r="-4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Arial" w:hAnsi="Arial" w:cs="Book Antiqua"/>
          <w:b/>
          <w:i/>
          <w:sz w:val="24"/>
          <w:szCs w:val="24"/>
        </w:rPr>
      </w:pPr>
    </w:p>
    <w:p>
      <w:pPr>
        <w:jc w:val="center"/>
        <w:rPr>
          <w:rFonts w:ascii="Arial" w:hAnsi="Arial" w:cs="Book Antiqua"/>
          <w:b w:val="0"/>
          <w:bCs w:val="0"/>
          <w:i w:val="0"/>
          <w:iCs w:val="0"/>
          <w:sz w:val="24"/>
          <w:szCs w:val="24"/>
        </w:rPr>
      </w:pPr>
    </w:p>
    <w:sectPr>
      <w:headerReference w:type="default" r:id="rId5"/>
      <w:footerReference w:type="default" r:id="rId6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default"/>
  </w:font>
  <w:font w:name="Arial Narrow"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708"/>
        <w:tab w:val="right" w:pos="7513"/>
      </w:tabs>
      <w:jc w:val="center"/>
      <w:rPr>
        <w:rFonts w:ascii="Arial" w:hAnsi="Arial" w:cs="Arial"/>
        <w:b/>
        <w:sz w:val="34"/>
      </w:rPr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5pt;height:11.55pt;margin-top:0.05pt;margin-left:457.2pt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Nmerodepgina"/>
                      </w:rPr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1312" behindDoc="0" locked="0" layoutInCell="0" allowOverlap="1">
              <wp:simplePos x="0" y="0"/>
              <wp:positionH relativeFrom="page">
                <wp:posOffset>977900</wp:posOffset>
              </wp:positionH>
              <wp:positionV relativeFrom="page">
                <wp:posOffset>419735</wp:posOffset>
              </wp:positionV>
              <wp:extent cx="1378585" cy="1603375"/>
              <wp:effectExtent l="0" t="0" r="0" b="0"/>
              <wp:wrapSquare wrapText="largest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left="0" w:right="360" w:firstLine="0"/>
                            <w:rPr>
                              <w:lang w:val="pt-BR" w:eastAsia="pt-BR"/>
                            </w:rPr>
                          </w:pPr>
                          <w:r>
                            <w:rPr>
                              <w:lang w:val="pt-BR" w:eastAsia="pt-BR"/>
                            </w:rPr>
                            <w:drawing>
                              <wp:inline distT="0" distB="0" distL="0" distR="0">
                                <wp:extent cx="1040765" cy="754380"/>
                                <wp:effectExtent l="0" t="0" r="0" b="0"/>
                                <wp:docPr id="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29342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rcRect l="-6" t="-8" r="-6" b="-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0765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08.55pt;height:126.25pt;margin-top:33.05pt;margin-left:77pt;mso-position-horizontal-relative:page;mso-position-vertical-relative:page;mso-wrap-distance-bottom:0;mso-wrap-distance-left:7.05pt;mso-wrap-distance-right:7.05pt;mso-wrap-distance-top:0;position:absolute;z-index:251660288" fillcolor="white">
              <v:fill opacity="0"/>
              <v:textbox inset="0,0,0,0">
                <w:txbxContent>
                  <w:p>
                    <w:pPr>
                      <w:ind w:left="0" w:right="360" w:firstLine="0"/>
                      <w:rPr>
                        <w:lang w:val="pt-BR" w:eastAsia="pt-BR"/>
                      </w:rPr>
                    </w:pPr>
                    <w:drawing>
                      <wp:inline distT="0" distB="0" distL="0" distR="0">
                        <wp:extent cx="1040765" cy="754380"/>
                        <wp:effectExtent l="0" t="0" r="0" b="0"/>
                        <wp:docPr id="5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43696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rcRect l="-6" t="-8" r="-6" b="-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0765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Header"/>
      <w:tabs>
        <w:tab w:val="clear" w:pos="70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sz w:val="34"/>
      </w:rPr>
      <w:t>C     CÂMARA MUNICIPAL DE MOGI MIRIM</w:t>
    </w:r>
  </w:p>
  <w:p>
    <w:pPr>
      <w:pStyle w:val="Header"/>
      <w:tabs>
        <w:tab w:val="clear" w:pos="708"/>
        <w:tab w:val="right" w:pos="7513"/>
      </w:tabs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Estado de São Paulo</w:t>
    </w:r>
  </w:p>
  <w:p>
    <w:pPr>
      <w:pStyle w:val="Header"/>
      <w:tabs>
        <w:tab w:val="clear" w:pos="708"/>
        <w:tab w:val="right" w:pos="7513"/>
      </w:tabs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GABINETE DO VEREADOR DIRCEU  PAULINO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A4846B8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kinsoku/>
      <w:overflowPunct/>
      <w:autoSpaceDE/>
      <w:bidi w:val="0"/>
    </w:pPr>
    <w:rPr>
      <w:rFonts w:ascii="Times New Roman" w:eastAsia="Times New Roman" w:hAnsi="Times New Roman" w:cs="Times New Roman"/>
      <w:color w:val="auto"/>
      <w:sz w:val="20"/>
      <w:szCs w:val="20"/>
      <w:lang w:val="pt-BR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Heading2">
    <w:name w:val="Heading 2"/>
    <w:basedOn w:val="Normal"/>
    <w:next w:val="Normal"/>
    <w:qFormat/>
    <w:pPr>
      <w:keepNext/>
      <w:numPr>
        <w:ilvl w:val="1"/>
        <w:numId w:val="1"/>
      </w:numPr>
      <w:overflowPunct w:val="0"/>
      <w:autoSpaceDE w:val="0"/>
      <w:jc w:val="both"/>
      <w:textAlignment w:val="baseline"/>
      <w:outlineLvl w:val="1"/>
    </w:pPr>
    <w:rPr>
      <w:b/>
      <w:sz w:val="24"/>
    </w:rPr>
  </w:style>
  <w:style w:type="character" w:customStyle="1" w:styleId="Fontepargpadro">
    <w:name w:val="Fonte parág. padrão"/>
    <w:qFormat/>
  </w:style>
  <w:style w:type="character" w:customStyle="1" w:styleId="Nmerodepgina">
    <w:name w:val="Número de página"/>
    <w:basedOn w:val="Fontepargpadro"/>
  </w:style>
  <w:style w:type="character" w:customStyle="1" w:styleId="nfase">
    <w:name w:val="Ênfase"/>
    <w:qFormat/>
    <w:rPr>
      <w:b/>
      <w:bCs/>
      <w:i w:val="0"/>
      <w:iCs w:val="0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extosemFormatao">
    <w:name w:val="Texto sem Formatação"/>
    <w:basedOn w:val="Normal"/>
    <w:qFormat/>
    <w:rPr>
      <w:rFonts w:ascii="Courier New" w:hAnsi="Courier New" w:cs="Courier New"/>
    </w:rPr>
  </w:style>
  <w:style w:type="paragraph" w:customStyle="1" w:styleId="CabealhoeRodap">
    <w:name w:val="Cabeçalho e Rodapé"/>
    <w:basedOn w:val="Normal"/>
    <w:qFormat/>
    <w:pPr>
      <w:suppressLineNumbers/>
      <w:tabs>
        <w:tab w:val="clear" w:pos="708"/>
        <w:tab w:val="center" w:pos="4819"/>
        <w:tab w:val="right" w:pos="9638"/>
      </w:tabs>
    </w:pPr>
  </w:style>
  <w:style w:type="paragraph" w:customStyle="1" w:styleId="Header">
    <w:name w:val="Header"/>
    <w:basedOn w:val="Normal"/>
  </w:style>
  <w:style w:type="paragraph" w:customStyle="1" w:styleId="Footer">
    <w:name w:val="Footer"/>
    <w:basedOn w:val="Normal"/>
  </w:style>
  <w:style w:type="paragraph" w:customStyle="1" w:styleId="Textodebalo">
    <w:name w:val="Texto de balão"/>
    <w:basedOn w:val="Normal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52</TotalTime>
  <Pages>1</Pages>
  <Words>230</Words>
  <Characters>1178</Characters>
  <Application>Microsoft Office Word</Application>
  <DocSecurity>0</DocSecurity>
  <Lines>0</Lines>
  <Paragraphs>17</Paragraphs>
  <ScaleCrop>false</ScaleCrop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13</cp:revision>
  <cp:lastPrinted>2022-08-08T14:40:35Z</cp:lastPrinted>
  <dcterms:created xsi:type="dcterms:W3CDTF">2021-10-05T14:22:00Z</dcterms:created>
  <dcterms:modified xsi:type="dcterms:W3CDTF">2022-09-20T16:20:09Z</dcterms:modified>
  <dc:language>pt-BR</dc:language>
</cp:coreProperties>
</file>