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3042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3042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E38B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30429" w:rsidP="0007425D">
            <w:pPr>
              <w:rPr>
                <w:b/>
              </w:rPr>
            </w:pPr>
            <w:r w:rsidRPr="00EB4C77">
              <w:rPr>
                <w:b/>
              </w:rPr>
              <w:t xml:space="preserve">PROJETO DE </w:t>
            </w:r>
            <w:r w:rsidR="001372EA">
              <w:rPr>
                <w:b/>
              </w:rPr>
              <w:t xml:space="preserve">DECRETO LEGISLATIVO </w:t>
            </w:r>
            <w:r>
              <w:rPr>
                <w:b/>
              </w:rPr>
              <w:t>Nº</w:t>
            </w:r>
            <w:r w:rsidR="001372EA">
              <w:rPr>
                <w:b/>
              </w:rPr>
              <w:t xml:space="preserve"> 04 </w:t>
            </w:r>
            <w:r>
              <w:rPr>
                <w:b/>
              </w:rPr>
              <w:t>DE 20</w:t>
            </w:r>
            <w:r w:rsidR="001372EA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33042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</w:t>
            </w:r>
            <w:r w:rsidR="001372EA">
              <w:rPr>
                <w:b/>
              </w:rPr>
              <w:t xml:space="preserve">Marcos </w:t>
            </w:r>
            <w:proofErr w:type="spellStart"/>
            <w:r w:rsidR="001372EA">
              <w:rPr>
                <w:b/>
              </w:rPr>
              <w:t>Antonio</w:t>
            </w:r>
            <w:proofErr w:type="spellEnd"/>
            <w:r w:rsidR="001372EA">
              <w:rPr>
                <w:b/>
              </w:rPr>
              <w:t xml:space="preserve"> Franco</w:t>
            </w:r>
          </w:p>
          <w:p w:rsidR="00265F55" w:rsidRDefault="00265F55" w:rsidP="0007425D">
            <w:pPr>
              <w:rPr>
                <w:b/>
              </w:rPr>
            </w:pPr>
          </w:p>
          <w:p w:rsidR="001372EA" w:rsidRDefault="001372EA" w:rsidP="0007425D">
            <w:pPr>
              <w:rPr>
                <w:b/>
              </w:rPr>
            </w:pPr>
          </w:p>
          <w:p w:rsidR="001372EA" w:rsidRDefault="001372EA" w:rsidP="0007425D">
            <w:pPr>
              <w:rPr>
                <w:b/>
              </w:rPr>
            </w:pPr>
          </w:p>
          <w:p w:rsidR="00265F55" w:rsidRPr="00EB4C77" w:rsidRDefault="0033042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372EA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1372EA">
              <w:rPr>
                <w:b/>
              </w:rPr>
              <w:t>setembro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30429" w:rsidP="00265F55">
      <w:pPr>
        <w:jc w:val="both"/>
      </w:pPr>
      <w:r w:rsidRPr="00EB4C77">
        <w:t>A Comissão de Justiça e Redação, após incorporar a aludida emenda</w:t>
      </w:r>
      <w:r w:rsidR="001372EA">
        <w:t xml:space="preserve"> modificativa</w:t>
      </w:r>
      <w:r>
        <w:t xml:space="preserve">, </w:t>
      </w:r>
      <w:r w:rsidRPr="00EB4C77">
        <w:t>manifesta</w:t>
      </w:r>
      <w:r>
        <w:t xml:space="preserve">-se pela remessa </w:t>
      </w:r>
      <w:r w:rsidR="001372EA">
        <w:t>à Presidência para promulgar o competente Decreto Legislativo, nos termos do Artigo 18, inciso I, alínea “i”</w:t>
      </w:r>
      <w:bookmarkStart w:id="0" w:name="_GoBack"/>
      <w:bookmarkEnd w:id="0"/>
      <w:r w:rsidR="001372EA">
        <w:t xml:space="preserve"> e inciso IV, alínea “g” do Regimento</w:t>
      </w:r>
      <w:r>
        <w:t xml:space="preserve">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30429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1372EA">
        <w:t xml:space="preserve">27 </w:t>
      </w:r>
      <w:r w:rsidR="00DF192B">
        <w:t xml:space="preserve">de </w:t>
      </w:r>
      <w:r w:rsidR="001372EA">
        <w:t>setembro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33042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29" w:rsidRDefault="00330429">
      <w:r>
        <w:separator/>
      </w:r>
    </w:p>
  </w:endnote>
  <w:endnote w:type="continuationSeparator" w:id="0">
    <w:p w:rsidR="00330429" w:rsidRDefault="0033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29" w:rsidRDefault="00330429">
      <w:r>
        <w:separator/>
      </w:r>
    </w:p>
  </w:footnote>
  <w:footnote w:type="continuationSeparator" w:id="0">
    <w:p w:rsidR="00330429" w:rsidRDefault="0033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33042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3748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3042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3042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372EA"/>
    <w:rsid w:val="00265F55"/>
    <w:rsid w:val="00330429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AE38BF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7B04"/>
  <w15:docId w15:val="{2B1AD426-898B-4FD6-AD9C-87419835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2022-09-27T17:24:00Z</dcterms:modified>
</cp:coreProperties>
</file>