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1B" w:rsidRDefault="00D401BC" w:rsidP="00572E1B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151 DE</w:t>
      </w:r>
      <w:r w:rsidR="00572E1B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572E1B" w:rsidRDefault="00572E1B" w:rsidP="00572E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E1B" w:rsidRDefault="00572E1B" w:rsidP="00572E1B">
      <w:pPr>
        <w:ind w:left="3828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</w:rPr>
        <w:t>Dispõe sobre a REESTRUTURAÇÃO do Conselho Municipal de Trânsito e Transporte (CMTT).</w:t>
      </w:r>
    </w:p>
    <w:p w:rsidR="00572E1B" w:rsidRDefault="00572E1B" w:rsidP="00572E1B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72E1B" w:rsidRDefault="00572E1B" w:rsidP="00572E1B">
      <w:pPr>
        <w:pStyle w:val="NormalWeb"/>
        <w:spacing w:before="0" w:beforeAutospacing="0" w:after="0" w:line="240" w:lineRule="auto"/>
        <w:ind w:firstLine="3780"/>
        <w:jc w:val="both"/>
      </w:pPr>
      <w:r>
        <w:t>A</w:t>
      </w:r>
      <w:r>
        <w:rPr>
          <w:b/>
        </w:rPr>
        <w:t xml:space="preserve"> Câmara Municipal de Mogi Mirim </w:t>
      </w:r>
      <w:r>
        <w:t xml:space="preserve">aprovou e o Prefeito Municipal </w:t>
      </w:r>
      <w:r>
        <w:rPr>
          <w:b/>
        </w:rPr>
        <w:t xml:space="preserve">DR. PAULO DE OLIVEIRA E SILVA </w:t>
      </w:r>
      <w:r>
        <w:rPr>
          <w:bCs/>
        </w:rPr>
        <w:t>sanciona e promulga a seguinte Lei:</w:t>
      </w:r>
    </w:p>
    <w:p w:rsidR="00572E1B" w:rsidRDefault="00572E1B" w:rsidP="00572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O </w:t>
      </w:r>
      <w:r>
        <w:rPr>
          <w:rFonts w:ascii="Times New Roman" w:hAnsi="Times New Roman" w:cs="Times New Roman"/>
          <w:b/>
          <w:sz w:val="24"/>
          <w:szCs w:val="24"/>
        </w:rPr>
        <w:t xml:space="preserve">Conselho Municipal de Trânsito e Transporte (CMTT), </w:t>
      </w:r>
      <w:r>
        <w:rPr>
          <w:rFonts w:ascii="Times New Roman" w:hAnsi="Times New Roman" w:cs="Times New Roman"/>
          <w:sz w:val="24"/>
          <w:szCs w:val="24"/>
        </w:rPr>
        <w:t>com atuação no âmbito do Município de Mogi Mirim, vinculado à Secretaria de Mobilidade Urbana, fica reestruturado nos termos da presente Lei.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O Conselho Municipal de Trânsito e Transporte é órgão colegiado de controle social da gestão das políticas de trânsito e transporte do Município, de caráter consultivo, propositivo, fiscalizador e participativo, em questões relacionadas às ações de mobilidade urbana, executadas pela Secretaria de Mobilidade Urbana, respeitando os aspectos legais de sua competência.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São atribuições do Conselho Municipal de Trânsito e Transporte: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garantir a gestão democrática e a participação popular na proposição de diretrizes destinadas ao planejamento e à aplicação de recursos orçamentários destinados à melhoria da mobilidade urbana;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subsidiar a formulação de políticas públicas municipais relacionadas à Política Nacional de Mobilidade Urbana;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acompanhar a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Plano Municipal de Mobilidade Urbana;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participar da revisão do Plano Diretor e de suas normas complementares;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propor a normalização, fiscalização e avaliação do serviço de transporte urbano de passageiros, em especial o coletivo público, bem como de outras modalidades regulamentadas pelo Poder Público, sugerindo alternativas que viabilizem suas integrações;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propor a normalização em questões de trânsito e sugerir alterações que contribuam para a sua eficiência, observada a legislação vigente;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– fazer a fiscalização e acompanhamento da gestão do Fundo Municipal de Transporte de Passageiros;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– acompanhar, orientar, avaliar e fiscalizar sobre a circulação viária no que concerne a acessibilidade e mobilidade urbana dos pedestres;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– acompanhar a gestão financeira do Sistema de Transporte Coletivo Urbano de Passageiros no Município de Mogi Mirim;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– apreciar as propostas de alteração tarifária do Sistema de Transporte Coletivo Urbano de Passageiros do Município de Mogi Mirim;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– participar da elaboração do Plano Plurianual (PPA), da Lei Orçamentária Anual (LOA) e da Lei de Diretrizes Orçamentárias (LDO) da gestão municipal, bem como acompanhar e fiscalizar sua execução no que se refere à área de competência do Conselho Municipal de Trânsito e Transportes;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– fiscalizar e acompanhar a arrecadação e a destinação dos recursos provenientes das multas de trânsito e transportes no Município;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– emitir soluções e pareceres sobre as políticas de trânsito, transporte e mobilidade no Município, de acordo com seus aspectos específicos, observado os parâmetros estabelecidos no Código de Trânsito Brasileiro.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4º O Conselho Municipal de Trânsito e Transporte será composto por 10 (dez) membros e respectivos suplentes, com mandato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(dois) anos, na seguinte conformidade: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5 (cinco) representantes do Poder Público: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da Secretaria de Mobilidade Urbana;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da Secretaria de Planejamento Urbano;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da Secretaria de Finanças;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da Secretaria de Assistência Social;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da Secretaria de Segurança Pública.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5 (cinco) representantes da Sociedade Civil: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dos usuários de transporte público coletivo municipal;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do 26º Batalhão da 2ª Companhia da Polícia Militar do Estado de São Paulo;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da empresa de transporte de passageiros no Município de Mogi Mirim;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da Associação Comercial e Industrial de Mogi Mirim (ACIMM);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do Sindicato dos Servidores Públicos de Mogi Mirim (SINSEP).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 A Secretaria de Mobilidade Urbana oficiará aos titulares dos órgãos e entidades referidas no art. 4° desta Lei, para que, no prazo máximo de 10 (dez) dias, contados do recebimento do ofício, indiquem seus representantes e respectivos suplentes.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 O Conselho Municipal de Trânsito e Transporte será presidido, excepcionalmente, no primeiro ano de seu funcionamento, pelo Secretário de Mobilidade Urbana.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A partir do segundo ano, a presidência será exercida por um dos membros do Conselho eleito pelos seus pares.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 As reuniões poderão ser convocadas pelo Presidente do Conselho ou por solicitação de um terço dos seus membros;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 O exercício de conselheiro não será remunerado, sendo considerado como serviço público relevante.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8º Para consecução de suas atribuições, o Conselho Municipal de Trânsito e Transporte poderá solicitar informações e esclarecimentos dos órgãos e entidades competentes, bem como convidar técnicos e especialistas para discussão de temas específicos, mediante aprovação em reunião.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9º Poderão ser constituídas comissões temáticas ou regionais para melhor andamento dos trabalhos de Conselho Municipal de Trânsito e Transporte, instituídas na forma e com as atribuições definidas no seu Regimento Interno.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10. O Conselho Municipal de Trânsito e Transporte manterá registro de seus atos, assegurada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publicidade por meio do Jornal Oficial do Município e do Portal de Transparência da Prefeitura de Mogi Mirim.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11. A Casa dos Conselhos Municipal fornecerá os meios e recursos necessários à instalação e funcionamento do Conselho Municipal de Trânsito e Transporte.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12. O Conselho Municipal de Trânsito e Transporte elaborará seu Regimento Interno, que terá vigência após a publicação de Decreto expedido pelo Chefe do Executivo, no prazo de 90 (noventa) dias após a vigência desta Lei.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13. As despesas com a execução da presente Lei correrão por conta de dotações orçamentárias da Secretaria de Mobilidade Urbana, suplementadas se necessário.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14. Esta Lei entra em vigor na data de sua publicação.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15. Revoga-se a Lei Municipal nº 5.694/2015.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outubro de 2 022.</w:t>
      </w:r>
    </w:p>
    <w:p w:rsidR="00572E1B" w:rsidRDefault="00572E1B" w:rsidP="00572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rPr>
          <w:rFonts w:ascii="Calibri" w:hAnsi="Calibri" w:cs="Calibri"/>
        </w:rPr>
      </w:pPr>
    </w:p>
    <w:p w:rsidR="00572E1B" w:rsidRPr="00572E1B" w:rsidRDefault="00572E1B" w:rsidP="00572E1B">
      <w:pPr>
        <w:pStyle w:val="Ttulo2"/>
        <w:tabs>
          <w:tab w:val="left" w:pos="708"/>
        </w:tabs>
        <w:ind w:firstLine="3780"/>
        <w:rPr>
          <w:rFonts w:ascii="Times New Roman" w:hAnsi="Times New Roman" w:cs="Times New Roman"/>
          <w:color w:val="000000" w:themeColor="text1"/>
        </w:rPr>
      </w:pPr>
      <w:r w:rsidRPr="00572E1B">
        <w:rPr>
          <w:rFonts w:ascii="Times New Roman" w:hAnsi="Times New Roman" w:cs="Times New Roman"/>
          <w:color w:val="000000" w:themeColor="text1"/>
        </w:rPr>
        <w:t>DR. PAULO DE OLIVEIRA E SILVA</w:t>
      </w:r>
    </w:p>
    <w:p w:rsidR="00572E1B" w:rsidRPr="00572E1B" w:rsidRDefault="00572E1B" w:rsidP="00572E1B">
      <w:pPr>
        <w:pStyle w:val="Ttulo2"/>
        <w:tabs>
          <w:tab w:val="left" w:pos="708"/>
        </w:tabs>
        <w:ind w:firstLine="3828"/>
        <w:rPr>
          <w:rFonts w:ascii="Times New Roman" w:hAnsi="Times New Roman" w:cs="Times New Roman"/>
          <w:b w:val="0"/>
          <w:color w:val="000000" w:themeColor="text1"/>
        </w:rPr>
      </w:pPr>
      <w:r w:rsidRPr="00572E1B">
        <w:rPr>
          <w:rFonts w:ascii="Times New Roman" w:hAnsi="Times New Roman" w:cs="Times New Roman"/>
          <w:b w:val="0"/>
          <w:color w:val="000000" w:themeColor="text1"/>
        </w:rPr>
        <w:t xml:space="preserve">                 Prefeito Municipal</w:t>
      </w:r>
    </w:p>
    <w:p w:rsidR="00572E1B" w:rsidRDefault="00572E1B" w:rsidP="00572E1B">
      <w:pPr>
        <w:rPr>
          <w:rFonts w:ascii="Calibri" w:eastAsia="MS Mincho" w:hAnsi="Calibri" w:cs="Calibri"/>
        </w:rPr>
      </w:pPr>
    </w:p>
    <w:p w:rsidR="00624E6C" w:rsidRDefault="00624E6C" w:rsidP="00572E1B">
      <w:pPr>
        <w:rPr>
          <w:rFonts w:ascii="Calibri" w:eastAsia="MS Mincho" w:hAnsi="Calibri" w:cs="Calibri"/>
        </w:rPr>
      </w:pPr>
    </w:p>
    <w:p w:rsidR="00624E6C" w:rsidRDefault="00624E6C" w:rsidP="00572E1B">
      <w:pPr>
        <w:rPr>
          <w:rFonts w:ascii="Calibri" w:eastAsia="MS Mincho" w:hAnsi="Calibri" w:cs="Calibri"/>
        </w:rPr>
      </w:pPr>
      <w:bookmarkStart w:id="0" w:name="_GoBack"/>
      <w:bookmarkEnd w:id="0"/>
    </w:p>
    <w:p w:rsidR="00572E1B" w:rsidRDefault="00572E1B" w:rsidP="00572E1B">
      <w:p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>Projeto de Lei nº 151 de 2022</w:t>
      </w:r>
    </w:p>
    <w:p w:rsidR="00572E1B" w:rsidRDefault="00572E1B" w:rsidP="00572E1B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572E1B" w:rsidRDefault="00572E1B" w:rsidP="00572E1B">
      <w:pPr>
        <w:pStyle w:val="Corpodetexto"/>
        <w:ind w:firstLine="3828"/>
        <w:rPr>
          <w:rFonts w:ascii="Calibri" w:hAnsi="Calibri" w:cs="Calibri"/>
          <w:sz w:val="20"/>
          <w:szCs w:val="20"/>
        </w:rPr>
      </w:pPr>
    </w:p>
    <w:p w:rsidR="00572E1B" w:rsidRDefault="00572E1B" w:rsidP="00572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677" w:rsidRPr="00E42408" w:rsidRDefault="00207677" w:rsidP="00E42408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E42408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B1" w:rsidRDefault="00D64FB1">
      <w:r>
        <w:separator/>
      </w:r>
    </w:p>
  </w:endnote>
  <w:endnote w:type="continuationSeparator" w:id="0">
    <w:p w:rsidR="00D64FB1" w:rsidRDefault="00D6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B1" w:rsidRDefault="00D64FB1">
      <w:r>
        <w:separator/>
      </w:r>
    </w:p>
  </w:footnote>
  <w:footnote w:type="continuationSeparator" w:id="0">
    <w:p w:rsidR="00D64FB1" w:rsidRDefault="00D64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3A584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4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A584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3A584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E6D42"/>
    <w:rsid w:val="003A5841"/>
    <w:rsid w:val="004F0784"/>
    <w:rsid w:val="004F1341"/>
    <w:rsid w:val="00520F7E"/>
    <w:rsid w:val="00532E5F"/>
    <w:rsid w:val="00572E1B"/>
    <w:rsid w:val="005755DE"/>
    <w:rsid w:val="00594412"/>
    <w:rsid w:val="00624E6C"/>
    <w:rsid w:val="00697F7F"/>
    <w:rsid w:val="006F718E"/>
    <w:rsid w:val="00821D6B"/>
    <w:rsid w:val="00A5188F"/>
    <w:rsid w:val="00A5794C"/>
    <w:rsid w:val="00A906D8"/>
    <w:rsid w:val="00AB5A74"/>
    <w:rsid w:val="00C32D95"/>
    <w:rsid w:val="00D401BC"/>
    <w:rsid w:val="00D513D6"/>
    <w:rsid w:val="00D64FB1"/>
    <w:rsid w:val="00E42408"/>
    <w:rsid w:val="00E70EA6"/>
    <w:rsid w:val="00EC612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E4240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42408"/>
    <w:pPr>
      <w:tabs>
        <w:tab w:val="left" w:pos="2835"/>
      </w:tabs>
      <w:suppressAutoHyphens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2408"/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4240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PargrafodaLista2">
    <w:name w:val="Parágrafo da Lista2"/>
    <w:basedOn w:val="Normal"/>
    <w:rsid w:val="00572E1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978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16</cp:revision>
  <dcterms:created xsi:type="dcterms:W3CDTF">2018-10-15T14:27:00Z</dcterms:created>
  <dcterms:modified xsi:type="dcterms:W3CDTF">2022-10-10T14:15:00Z</dcterms:modified>
</cp:coreProperties>
</file>