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49" w:rsidRDefault="006B4A0B" w:rsidP="00C31DAC">
      <w:pPr>
        <w:autoSpaceDE w:val="0"/>
        <w:autoSpaceDN w:val="0"/>
        <w:adjustRightInd w:val="0"/>
        <w:ind w:left="3840"/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2E3D49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PROJETO DE LEI Nº 129 DE 2022</w:t>
      </w:r>
    </w:p>
    <w:p w:rsidR="002E3D49" w:rsidRDefault="002E3D49" w:rsidP="00C31DAC">
      <w:pPr>
        <w:autoSpaceDE w:val="0"/>
        <w:autoSpaceDN w:val="0"/>
        <w:adjustRightInd w:val="0"/>
        <w:ind w:left="3840"/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 </w:t>
      </w:r>
      <w:r w:rsidRPr="002E3D49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AUTÓGRAFO N° 135 DE 2022</w:t>
      </w:r>
    </w:p>
    <w:p w:rsidR="00C31DAC" w:rsidRPr="002E3D49" w:rsidRDefault="006B4A0B" w:rsidP="00C31DAC">
      <w:pPr>
        <w:autoSpaceDE w:val="0"/>
        <w:autoSpaceDN w:val="0"/>
        <w:adjustRightInd w:val="0"/>
        <w:ind w:left="3840"/>
        <w:rPr>
          <w:rFonts w:ascii="Times New Roman" w:hAnsi="Times New Roman" w:cs="Times New Roman"/>
          <w:sz w:val="24"/>
          <w:szCs w:val="24"/>
          <w:lang w:val="pt-PT"/>
        </w:rPr>
      </w:pPr>
      <w:r w:rsidRPr="002E3D49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Pr="002E3D49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Pr="002E3D49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Pr="002E3D49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Pr="002E3D49">
        <w:rPr>
          <w:rFonts w:ascii="Times New Roman" w:hAnsi="Times New Roman" w:cs="Times New Roman"/>
          <w:b/>
          <w:sz w:val="24"/>
          <w:szCs w:val="24"/>
          <w:lang w:val="pt-PT"/>
        </w:rPr>
        <w:tab/>
      </w:r>
    </w:p>
    <w:p w:rsidR="00C31DAC" w:rsidRPr="00C31DAC" w:rsidRDefault="006B4A0B" w:rsidP="00C31DAC">
      <w:pPr>
        <w:autoSpaceDE w:val="0"/>
        <w:autoSpaceDN w:val="0"/>
        <w:adjustRightInd w:val="0"/>
        <w:ind w:left="384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E3D49">
        <w:rPr>
          <w:rFonts w:ascii="Times New Roman" w:hAnsi="Times New Roman" w:cs="Times New Roman"/>
          <w:b/>
          <w:bCs/>
          <w:sz w:val="24"/>
          <w:szCs w:val="24"/>
          <w:lang w:val="pt-PT"/>
        </w:rPr>
        <w:t>DISPÕE SOBRE O USO DE</w:t>
      </w:r>
      <w:r w:rsidRPr="00C31DA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MESAS E CADEIRAS EM ÁREAS PÚBLICAS, E DÁ OUTRAS PROVIDÊNCIAS.</w:t>
      </w:r>
    </w:p>
    <w:p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b/>
          <w:bCs/>
          <w:sz w:val="24"/>
          <w:szCs w:val="24"/>
          <w:lang w:val="pt-PT"/>
        </w:rPr>
        <w:t>A Câmara Municipal de Mogi Mirim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B00B5">
        <w:rPr>
          <w:rFonts w:ascii="Times New Roman" w:hAnsi="Times New Roman" w:cs="Times New Roman"/>
          <w:sz w:val="24"/>
          <w:szCs w:val="24"/>
          <w:lang w:val="pt-PT"/>
        </w:rPr>
        <w:t xml:space="preserve">aprova: </w:t>
      </w:r>
    </w:p>
    <w:p w:rsidR="006B00B5" w:rsidRPr="00C31DAC" w:rsidRDefault="006B00B5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1º Esta Lei cria condições e define parâmetros para a colocação de mesas e cadeiras em áreas de passeio e áreas</w:t>
      </w:r>
      <w:r w:rsidR="008574D8">
        <w:rPr>
          <w:rFonts w:ascii="Times New Roman" w:hAnsi="Times New Roman" w:cs="Times New Roman"/>
          <w:sz w:val="24"/>
          <w:szCs w:val="24"/>
          <w:lang w:val="pt-PT"/>
        </w:rPr>
        <w:t xml:space="preserve"> públicas em todo o Município de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 Mogi Mirim.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2º Para efeito do que dispõe esta Lei, entende-se por: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br/>
      </w: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I - </w:t>
      </w:r>
      <w:r w:rsidRPr="00C31DAC">
        <w:rPr>
          <w:rFonts w:ascii="Times New Roman" w:hAnsi="Times New Roman" w:cs="Times New Roman"/>
          <w:b/>
          <w:sz w:val="24"/>
          <w:szCs w:val="24"/>
          <w:lang w:val="pt-PT"/>
        </w:rPr>
        <w:t>mesa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: qualquer anteparo que possa ser utilizado como apoio para alimentos ou bebidas servidos no local, como aparadores, mesas, bistrôs e similares;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II - </w:t>
      </w:r>
      <w:r w:rsidRPr="00C31DAC">
        <w:rPr>
          <w:rFonts w:ascii="Times New Roman" w:hAnsi="Times New Roman" w:cs="Times New Roman"/>
          <w:b/>
          <w:sz w:val="24"/>
          <w:szCs w:val="24"/>
          <w:lang w:val="pt-PT"/>
        </w:rPr>
        <w:t>cadeira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: qualquer assento individual, com ou sem espaldar ou braços;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III - </w:t>
      </w:r>
      <w:r w:rsidRPr="00C31DAC">
        <w:rPr>
          <w:rFonts w:ascii="Times New Roman" w:hAnsi="Times New Roman" w:cs="Times New Roman"/>
          <w:b/>
          <w:sz w:val="24"/>
          <w:szCs w:val="24"/>
          <w:lang w:val="pt-PT"/>
        </w:rPr>
        <w:t>passeio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: área do logradouro público destinada à passagem de</w:t>
      </w:r>
      <w:r w:rsidR="001E40D1">
        <w:rPr>
          <w:rFonts w:ascii="Times New Roman" w:hAnsi="Times New Roman" w:cs="Times New Roman"/>
          <w:sz w:val="24"/>
          <w:szCs w:val="24"/>
          <w:lang w:val="pt-PT"/>
        </w:rPr>
        <w:t xml:space="preserve"> pedestres, limitada entre a fai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xa de rolagem dos veículos e a testada do lote;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IV - </w:t>
      </w:r>
      <w:r w:rsidRPr="00C31DAC">
        <w:rPr>
          <w:rFonts w:ascii="Times New Roman" w:hAnsi="Times New Roman" w:cs="Times New Roman"/>
          <w:b/>
          <w:sz w:val="24"/>
          <w:szCs w:val="24"/>
          <w:lang w:val="pt-PT"/>
        </w:rPr>
        <w:t>áreas públicas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: área como ruas, calçadas, calçadões, praças, jardins ou parques e ambientes abertos.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3º Os passeios das edificações com testada para logradouros públicos podem ser utilizados, a título precário, para a colocação de mesas e cadeiras ou quiosque de apoio por hotel, restaurante, churrascaria, bar, confeitaria, padaria, cafeteria, sorveteria e congêneres, desde que as atividades estejam devidamente licenciadas e sejam obedecidas as disposições desta Lei.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1º Quando o interesse turístico, paisagístico ou urbanístico justificar tratamento especial para a utilização de passeios de determinados logradouros, ou quando o logradouro tiver o passeio muito largo, ou for via de pedestr</w:t>
      </w:r>
      <w:r w:rsidR="001E40D1">
        <w:rPr>
          <w:rFonts w:ascii="Times New Roman" w:hAnsi="Times New Roman" w:cs="Times New Roman"/>
          <w:sz w:val="24"/>
          <w:szCs w:val="24"/>
          <w:lang w:val="pt-PT"/>
        </w:rPr>
        <w:t xml:space="preserve">e sem faixa de rolamento, poderá ser autorizado o uso 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 pelo órgão responsável.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2º Para evitar prejuízo ao trânsito de pedestres e para resguardar áreas ajardinadas ou arborizadas, poderão</w:t>
      </w:r>
      <w:r w:rsidR="00A074CE">
        <w:rPr>
          <w:rFonts w:ascii="Times New Roman" w:hAnsi="Times New Roman" w:cs="Times New Roman"/>
          <w:sz w:val="24"/>
          <w:szCs w:val="24"/>
          <w:lang w:val="pt-PT"/>
        </w:rPr>
        <w:t xml:space="preserve"> ser impostas outras restrições, de acordo com a legislação específica.</w:t>
      </w:r>
    </w:p>
    <w:p w:rsidR="00DC2001" w:rsidRDefault="00DC2001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3º A área utilizada corresponderá à testada do estabe</w:t>
      </w:r>
      <w:r w:rsidR="008574D8">
        <w:rPr>
          <w:rFonts w:ascii="Times New Roman" w:hAnsi="Times New Roman" w:cs="Times New Roman"/>
          <w:sz w:val="24"/>
          <w:szCs w:val="24"/>
          <w:lang w:val="pt-PT"/>
        </w:rPr>
        <w:t>lecimento localizado no pavimento</w:t>
      </w:r>
      <w:r w:rsidR="00A73846">
        <w:rPr>
          <w:rFonts w:ascii="Times New Roman" w:hAnsi="Times New Roman" w:cs="Times New Roman"/>
          <w:sz w:val="24"/>
          <w:szCs w:val="24"/>
          <w:lang w:val="pt-PT"/>
        </w:rPr>
        <w:t xml:space="preserve"> térre</w:t>
      </w:r>
      <w:r w:rsidR="008574D8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A73846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 salvo disposiçõ</w:t>
      </w:r>
      <w:r w:rsidR="00A73846">
        <w:rPr>
          <w:rFonts w:ascii="Times New Roman" w:hAnsi="Times New Roman" w:cs="Times New Roman"/>
          <w:sz w:val="24"/>
          <w:szCs w:val="24"/>
          <w:lang w:val="pt-PT"/>
        </w:rPr>
        <w:t xml:space="preserve">es contrárias deste dispositivo, ou quando os proprietários dos imóveis vizinhos deem anuência expressa.  </w:t>
      </w:r>
    </w:p>
    <w:p w:rsidR="00A73846" w:rsidRPr="00C31DAC" w:rsidRDefault="00A73846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4º O passeio poderá s</w:t>
      </w:r>
      <w:r w:rsidR="00F501A5">
        <w:rPr>
          <w:rFonts w:ascii="Times New Roman" w:hAnsi="Times New Roman" w:cs="Times New Roman"/>
          <w:sz w:val="24"/>
          <w:szCs w:val="24"/>
          <w:lang w:val="pt-PT"/>
        </w:rPr>
        <w:t xml:space="preserve">er ocupado desde que, comprovado através de croqui do </w:t>
      </w:r>
      <w:r w:rsidR="008574D8">
        <w:rPr>
          <w:rFonts w:ascii="Times New Roman" w:hAnsi="Times New Roman" w:cs="Times New Roman"/>
          <w:sz w:val="24"/>
          <w:szCs w:val="24"/>
          <w:lang w:val="pt-PT"/>
        </w:rPr>
        <w:t>imóvel com as dimensões da área</w:t>
      </w:r>
      <w:r w:rsidR="00F501A5">
        <w:rPr>
          <w:rFonts w:ascii="Times New Roman" w:hAnsi="Times New Roman" w:cs="Times New Roman"/>
          <w:sz w:val="24"/>
          <w:szCs w:val="24"/>
          <w:lang w:val="pt-PT"/>
        </w:rPr>
        <w:t xml:space="preserve"> a ser ocupada, seja resguardada uma área de circulação livre e desimpedida para pedestres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, de no mínimo 1,20m (um metro e vinte centímetros) de largura em toda a sua extensão, podendo, se necessário, utilizar a </w:t>
      </w:r>
      <w:r w:rsidR="00F501A5">
        <w:rPr>
          <w:rFonts w:ascii="Times New Roman" w:hAnsi="Times New Roman" w:cs="Times New Roman"/>
          <w:sz w:val="24"/>
          <w:szCs w:val="24"/>
          <w:lang w:val="pt-PT"/>
        </w:rPr>
        <w:t>somatória das áreas pública</w:t>
      </w:r>
      <w:r w:rsidR="008574D8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F501A5">
        <w:rPr>
          <w:rFonts w:ascii="Times New Roman" w:hAnsi="Times New Roman" w:cs="Times New Roman"/>
          <w:sz w:val="24"/>
          <w:szCs w:val="24"/>
          <w:lang w:val="pt-PT"/>
        </w:rPr>
        <w:t xml:space="preserve"> circunjacentes, como ruas, calçadas, calçadões, praças, jardins ou parques e ambientes abertos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5º O nível do passeio não poderá ser alterado e será mantido sem ressaltos ou rebaixos.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6º Os estabelecimentos que solicitarem autorização de uso de praças públicas deverão manter livre para circulação de pedestres uma faixa de 2,00m (dois metros) correspondente ao passeio da área.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4º O estabelecimento que obtiver licença para a colocação de mesas e cadeiras ficará, para os fins previstos nesta Lei, obrigado a: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 - conservar em perfeitas condições a área ocupada e as áreas de trânsito adjacentes, mantendo a estrutura física e os componentes estéticos do passeio, cabendo-lhe efetuar as obras e reparos necessários, inclusive serviços de limpeza;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II - desocupar a área, total ou parcialmente, de forma imediata e em caráter temporário, quando intimado para atendimento a órgão da Administração Pública, Direta ou Indireta, ou a empresas concessionárias ou permissionárias de serviços públicos e que dela necessitem para proceder a obras ou reparos nas respectivas instalações que se localizem no passeio;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III - desocupar a área, quando cassada ou não renovada a licença, restituindo-a ao uso público em perfeitas condições, sem quaisquer danos ou alterações, devendo, para isso, compor, sob sua responsabilidade, o passeio utilizado e as áreas de trânsito adjacentes, reconstituindo, inclusive, sua estrutura e seus componentes estéticos originais;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IV - manter, em perfeito estado de conservação e utilização, as mesas, cadeiras, os guarda-sóis e as coberturas, devendo reparar ou substituir os que assim não se encontrarem.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1º O material retirado em atendimento ao disposto neste artigo não poderá permanecer no logradouro.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2º O prazo para ocupação total ou parcial da área utilizável será correspondente ao período de funcionamento do estabelecimento.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3º O descumprimento do parágrafo anterior sujeitará o infrator às penalidades previstas na legislação com notificação expedida pelo órgão responsável.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5º As áreas ocupadas com mesas e cadeiras poderão ser cobertas, a título precário, desde que as coberturas atendam simultaneamente às seguintes condições: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 - serem removíveis ou retráteis, com a parte mais baixa a 2,10m (dois metros e dez centímetros) do solo;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00B5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II</w:t>
      </w:r>
      <w:r w:rsidR="006B4A0B"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 - serem constituídas de material de qualidade superior, resistente e não inflamável;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00B5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III</w:t>
      </w:r>
      <w:r w:rsidR="006B4A0B"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 - não ultrapassarem o nível do piso do pavimento imediatamente superior nem invadir a pista de rolagem do logradouro público;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00B5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IV </w:t>
      </w:r>
      <w:r w:rsidR="006B4A0B" w:rsidRPr="00C31DAC">
        <w:rPr>
          <w:rFonts w:ascii="Times New Roman" w:hAnsi="Times New Roman" w:cs="Times New Roman"/>
          <w:sz w:val="24"/>
          <w:szCs w:val="24"/>
          <w:lang w:val="pt-PT"/>
        </w:rPr>
        <w:t>- não implicar a realização de obra de adaptação nem a fixação</w:t>
      </w:r>
      <w:r w:rsidR="00A074CE">
        <w:rPr>
          <w:rFonts w:ascii="Times New Roman" w:hAnsi="Times New Roman" w:cs="Times New Roman"/>
          <w:sz w:val="24"/>
          <w:szCs w:val="24"/>
          <w:lang w:val="pt-PT"/>
        </w:rPr>
        <w:t xml:space="preserve"> permanente de estruturas e peças na calçada, salvo quando o estabelecimento efetuar a retirada imediata após o horário de funcionamento e, desde que, essas intervenções não obstruam a passagem de pedestre confome termos desta Lei</w:t>
      </w:r>
      <w:r w:rsidR="006B4A0B" w:rsidRPr="00C31DAC">
        <w:rPr>
          <w:rFonts w:ascii="Times New Roman" w:hAnsi="Times New Roman" w:cs="Times New Roman"/>
          <w:sz w:val="24"/>
          <w:szCs w:val="24"/>
          <w:lang w:val="pt-PT"/>
        </w:rPr>
        <w:t>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00B5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V</w:t>
      </w:r>
      <w:r w:rsidR="006B4A0B"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 - não apresentarem fechamento de qualquer espécie.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1º Admite-se o uso de cobertura tipo toldo, em tecido incombustível ou em material plástico equivalente, desde que observadas as condições deste artigo.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2º A instalação do toldo independerá de autorização.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6º As mesas e cadeiras colocadas em passeios deverão estar adequadas para uso.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Parágrafo único. Quando as mesas forem providas de guarda-sol, este deverá ser de material apropriado</w:t>
      </w:r>
      <w:r w:rsidR="005570B1">
        <w:rPr>
          <w:rFonts w:ascii="Times New Roman" w:hAnsi="Times New Roman" w:cs="Times New Roman"/>
          <w:sz w:val="24"/>
          <w:szCs w:val="24"/>
          <w:lang w:val="pt-PT"/>
        </w:rPr>
        <w:t>, com projeção horizontal quando aberto que não extrapole os limites da área autor</w:t>
      </w:r>
      <w:r w:rsidR="001E40D1">
        <w:rPr>
          <w:rFonts w:ascii="Times New Roman" w:hAnsi="Times New Roman" w:cs="Times New Roman"/>
          <w:sz w:val="24"/>
          <w:szCs w:val="24"/>
          <w:lang w:val="pt-PT"/>
        </w:rPr>
        <w:t xml:space="preserve">izada e com distância mínima de 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2,10m (</w:t>
      </w:r>
      <w:r w:rsidR="006F0F7A">
        <w:rPr>
          <w:rFonts w:ascii="Times New Roman" w:hAnsi="Times New Roman" w:cs="Times New Roman"/>
          <w:sz w:val="24"/>
          <w:szCs w:val="24"/>
          <w:lang w:val="pt-PT"/>
        </w:rPr>
        <w:t>dois metros e dez centímetros) a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o solo.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7º Ficam vedados na área ocupada pelas mesas e cadeiras: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 - atividades que, por sua natureza, gerem produção de ruídos e incômodos à vizinhança;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II - práticas musicais e emissões sonoras</w:t>
      </w:r>
      <w:r w:rsidR="00C57625">
        <w:rPr>
          <w:rFonts w:ascii="Times New Roman" w:hAnsi="Times New Roman" w:cs="Times New Roman"/>
          <w:sz w:val="24"/>
          <w:szCs w:val="24"/>
          <w:lang w:val="pt-PT"/>
        </w:rPr>
        <w:t xml:space="preserve">, com exceção de estabelecimentos que possuam alvará de licença ou autorização 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 para execução de música </w:t>
      </w:r>
      <w:r w:rsidR="00C57625">
        <w:rPr>
          <w:rFonts w:ascii="Times New Roman" w:hAnsi="Times New Roman" w:cs="Times New Roman"/>
          <w:sz w:val="24"/>
          <w:szCs w:val="24"/>
          <w:lang w:val="pt-PT"/>
        </w:rPr>
        <w:t>ou similar, desde que respeitados os limites legais de emissão sonora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III - o uso de equipamentos para preparação de alimentos na calçada, tais como churrasq</w:t>
      </w:r>
      <w:r w:rsidR="00C57625">
        <w:rPr>
          <w:rFonts w:ascii="Times New Roman" w:hAnsi="Times New Roman" w:cs="Times New Roman"/>
          <w:sz w:val="24"/>
          <w:szCs w:val="24"/>
          <w:lang w:val="pt-PT"/>
        </w:rPr>
        <w:t>ueiras, assadeiras e congêneres, podendo ser autorizados em acordo com a atividade, desde que seguindo as normas sanitárias</w:t>
      </w:r>
      <w:r w:rsidR="008A3596">
        <w:rPr>
          <w:rFonts w:ascii="Times New Roman" w:hAnsi="Times New Roman" w:cs="Times New Roman"/>
          <w:sz w:val="24"/>
          <w:szCs w:val="24"/>
          <w:lang w:val="pt-PT"/>
        </w:rPr>
        <w:t xml:space="preserve"> competentes</w:t>
      </w:r>
      <w:r w:rsidR="00C57625">
        <w:rPr>
          <w:rFonts w:ascii="Times New Roman" w:hAnsi="Times New Roman" w:cs="Times New Roman"/>
          <w:sz w:val="24"/>
          <w:szCs w:val="24"/>
          <w:lang w:val="pt-PT"/>
        </w:rPr>
        <w:t xml:space="preserve"> e respeitando o limite de livre </w:t>
      </w:r>
      <w:r w:rsidR="008A3596">
        <w:rPr>
          <w:rFonts w:ascii="Times New Roman" w:hAnsi="Times New Roman" w:cs="Times New Roman"/>
          <w:sz w:val="24"/>
          <w:szCs w:val="24"/>
          <w:lang w:val="pt-PT"/>
        </w:rPr>
        <w:t>movimentação prevista nesta Lei;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IV - a colocação de cercas ou outros equipamentos destinados a demarcações, exceto equipamentos removíveis quando autorizado;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V - introduzir qualquer forma de iluminação artificial direta nessas áreas, </w:t>
      </w:r>
      <w:r w:rsidR="00C57625">
        <w:rPr>
          <w:rFonts w:ascii="Times New Roman" w:hAnsi="Times New Roman" w:cs="Times New Roman"/>
          <w:sz w:val="24"/>
          <w:szCs w:val="24"/>
          <w:lang w:val="pt-PT"/>
        </w:rPr>
        <w:t xml:space="preserve">em caráter permanente, 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exceto quando forem cobertas na forma prevista neste dispositivo</w:t>
      </w:r>
      <w:r w:rsidR="00C57625">
        <w:rPr>
          <w:rFonts w:ascii="Times New Roman" w:hAnsi="Times New Roman" w:cs="Times New Roman"/>
          <w:sz w:val="24"/>
          <w:szCs w:val="24"/>
          <w:lang w:val="pt-PT"/>
        </w:rPr>
        <w:t xml:space="preserve"> ou que sejam removidas após o horário de funcionamento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VI - impedir ou dificultar o trânsito de pedestres, o acesso de veículos e visibilidade dos motoristas, sobretudo em esquinas;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VII - danificar ou alterar o calçamento e quaisquer elementos de mobiliário urbano, entre os quais, postes da rede de energia elétrica, postes de sinalização, cestos de lixo e abrigos de pontos de ônibus;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VIII - prejudicar ou incomodar o sossego e o bem-estar da vizinhança, por meio de emissão de gases e odores, produção de ruídos e vibrações e veiculação de música</w:t>
      </w:r>
      <w:r w:rsidR="00A074CE">
        <w:rPr>
          <w:rFonts w:ascii="Times New Roman" w:hAnsi="Times New Roman" w:cs="Times New Roman"/>
          <w:sz w:val="24"/>
          <w:szCs w:val="24"/>
          <w:lang w:val="pt-PT"/>
        </w:rPr>
        <w:t>, salvo em casos autorizados pela presente Lei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A074CE" w:rsidRDefault="00A074CE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IX – danificar ou</w:t>
      </w:r>
      <w:r w:rsidR="006B4A0B"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 remover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qualquer árvore ou vegetação </w:t>
      </w:r>
      <w:r w:rsidR="006B4A0B" w:rsidRPr="00C31DAC">
        <w:rPr>
          <w:rFonts w:ascii="Times New Roman" w:hAnsi="Times New Roman" w:cs="Times New Roman"/>
          <w:sz w:val="24"/>
          <w:szCs w:val="24"/>
          <w:lang w:val="pt-PT"/>
        </w:rPr>
        <w:t>existente no passeio.</w:t>
      </w:r>
    </w:p>
    <w:p w:rsidR="007C2E5E" w:rsidRDefault="007C2E5E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C2E5E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8º Os estabelecimentos responsáveis pela colocação das mesas e cadeiras ficam obrigados a:</w:t>
      </w:r>
    </w:p>
    <w:p w:rsidR="007C2E5E" w:rsidRDefault="007C2E5E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 - providenciar a retirada diária dos equipamentos ao encerramento da atividade, vedado o seu depósito na calçada, ainda que desmontados, entre um dia e outro;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II - impedir o deslocamento de mesas, cadeiras ou quaisquer outros mobiliários por parte dos usuários para além da área de ocupação autorizada;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III - manter limpa a área utilizada para colocação de mesas e cadeiras durante todo o horário de funcionamento, assegurando, inclusive, a remoção de todos os resíduos de forma apropriada;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IV - varrer e limpar o espaço utilizado imediatamente após o uso, vedado o lançamento de resíduos na pista de rolamento do logradouro;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00B5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V – varrer, limpar e</w:t>
      </w:r>
      <w:r w:rsidR="006B4A0B"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 lavar as áreas verdes e ajardinadas das áreas públicas ocupadas como guias, calçadas, calçadões, praças, jardins ou parques e ambientes abertos.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9º O requerimento de licença para a ocupação de passeio e área de áreas públicas com mesas e cadeiras deverá conter:</w:t>
      </w: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br/>
      </w: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 - termo de autodeclaração de atendimento ao disposto nesta Lei, como na forma do Anexo I;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II - cópia da licença de f</w:t>
      </w:r>
      <w:r w:rsidR="008A3596">
        <w:rPr>
          <w:rFonts w:ascii="Times New Roman" w:hAnsi="Times New Roman" w:cs="Times New Roman"/>
          <w:sz w:val="24"/>
          <w:szCs w:val="24"/>
          <w:lang w:val="pt-PT"/>
        </w:rPr>
        <w:t>uncionamento do estabelecimento;</w:t>
      </w:r>
    </w:p>
    <w:p w:rsidR="006B00B5" w:rsidRDefault="006B00B5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B00B5" w:rsidRDefault="006B00B5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III – croqui da área solicitada, conforme disposto no § 4° do Art. 3° da presente Lei.</w:t>
      </w:r>
    </w:p>
    <w:p w:rsidR="006B00B5" w:rsidRDefault="006B00B5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B00B5" w:rsidRPr="00C31DAC" w:rsidRDefault="006B00B5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Parágrafo único: A qualquer momento, o interessado poderá solicitar a</w:t>
      </w:r>
      <w:r w:rsidR="008A3596">
        <w:rPr>
          <w:rFonts w:ascii="Times New Roman" w:hAnsi="Times New Roman" w:cs="Times New Roman"/>
          <w:sz w:val="24"/>
          <w:szCs w:val="24"/>
          <w:lang w:val="pt-PT"/>
        </w:rPr>
        <w:t xml:space="preserve"> ampliação do espaço público uti</w:t>
      </w:r>
      <w:r>
        <w:rPr>
          <w:rFonts w:ascii="Times New Roman" w:hAnsi="Times New Roman" w:cs="Times New Roman"/>
          <w:sz w:val="24"/>
          <w:szCs w:val="24"/>
          <w:lang w:val="pt-PT"/>
        </w:rPr>
        <w:t>lizado.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10. O deferimento do pedido ficará condicionado ao pagamento do preço público</w:t>
      </w:r>
      <w:r w:rsidR="00F501A5">
        <w:rPr>
          <w:rFonts w:ascii="Times New Roman" w:hAnsi="Times New Roman" w:cs="Times New Roman"/>
          <w:sz w:val="24"/>
          <w:szCs w:val="24"/>
          <w:lang w:val="pt-PT"/>
        </w:rPr>
        <w:t>, em periodicidade an</w:t>
      </w:r>
      <w:r w:rsidR="006B00B5">
        <w:rPr>
          <w:rFonts w:ascii="Times New Roman" w:hAnsi="Times New Roman" w:cs="Times New Roman"/>
          <w:sz w:val="24"/>
          <w:szCs w:val="24"/>
          <w:lang w:val="pt-PT"/>
        </w:rPr>
        <w:t xml:space="preserve">ual, no ato inicial do pedido, e, </w:t>
      </w:r>
      <w:r w:rsidR="00F501A5">
        <w:rPr>
          <w:rFonts w:ascii="Times New Roman" w:hAnsi="Times New Roman" w:cs="Times New Roman"/>
          <w:sz w:val="24"/>
          <w:szCs w:val="24"/>
          <w:lang w:val="pt-PT"/>
        </w:rPr>
        <w:t>posteriormente na solicitação da renovação do Alvará de Fu</w:t>
      </w:r>
      <w:r w:rsidR="008638F7">
        <w:rPr>
          <w:rFonts w:ascii="Times New Roman" w:hAnsi="Times New Roman" w:cs="Times New Roman"/>
          <w:sz w:val="24"/>
          <w:szCs w:val="24"/>
          <w:lang w:val="pt-PT"/>
        </w:rPr>
        <w:t>ncionamento, tendo como base de cálculo a metragem da área utilizada e valor referenciado na Unidade Fiscal de Referência- UFIR, escalonados na seguinte forma:</w:t>
      </w:r>
    </w:p>
    <w:p w:rsidR="008638F7" w:rsidRDefault="008638F7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C2E5E" w:rsidRPr="00DC2001" w:rsidRDefault="008638F7" w:rsidP="00DB0C20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C2001">
        <w:rPr>
          <w:rFonts w:ascii="Times New Roman" w:hAnsi="Times New Roman" w:cs="Times New Roman"/>
          <w:sz w:val="24"/>
          <w:szCs w:val="24"/>
          <w:lang w:val="pt-PT"/>
        </w:rPr>
        <w:t>de 0,1m</w:t>
      </w:r>
      <w:r w:rsidRPr="00DC2001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DC2001">
        <w:rPr>
          <w:rFonts w:ascii="Times New Roman" w:hAnsi="Times New Roman" w:cs="Times New Roman"/>
          <w:sz w:val="24"/>
          <w:szCs w:val="24"/>
          <w:lang w:val="pt-PT"/>
        </w:rPr>
        <w:t xml:space="preserve">  a 20m</w:t>
      </w:r>
      <w:r w:rsidRPr="00DC2001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DC2001">
        <w:rPr>
          <w:rFonts w:ascii="Times New Roman" w:hAnsi="Times New Roman" w:cs="Times New Roman"/>
          <w:sz w:val="24"/>
          <w:szCs w:val="24"/>
          <w:lang w:val="pt-PT"/>
        </w:rPr>
        <w:t>: valor equivalente a 10 UFIR;</w:t>
      </w:r>
    </w:p>
    <w:p w:rsidR="008638F7" w:rsidRDefault="008638F7" w:rsidP="008638F7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de 20,1m</w:t>
      </w:r>
      <w:r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a 50m</w:t>
      </w:r>
      <w:r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2</w:t>
      </w:r>
      <w:r>
        <w:rPr>
          <w:rFonts w:ascii="Times New Roman" w:hAnsi="Times New Roman" w:cs="Times New Roman"/>
          <w:sz w:val="24"/>
          <w:szCs w:val="24"/>
          <w:lang w:val="pt-PT"/>
        </w:rPr>
        <w:t>: valor equivalente a 15 UFIR;</w:t>
      </w:r>
    </w:p>
    <w:p w:rsidR="008638F7" w:rsidRPr="008638F7" w:rsidRDefault="008638F7" w:rsidP="008638F7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Acima de 50m</w:t>
      </w:r>
      <w:r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2</w:t>
      </w:r>
      <w:r>
        <w:rPr>
          <w:rFonts w:ascii="Times New Roman" w:hAnsi="Times New Roman" w:cs="Times New Roman"/>
          <w:sz w:val="24"/>
          <w:szCs w:val="24"/>
          <w:lang w:val="pt-PT"/>
        </w:rPr>
        <w:t>: valor equivalente a 20 UFIR</w:t>
      </w:r>
      <w:r w:rsidR="00B200E8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8638F7" w:rsidRDefault="008638F7" w:rsidP="008638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11. O termo de autodeclaração e cópia do comprovante de pagamento do respectivo preço público deverão ser devidamente protocolados no momento da solicitação do licenciamento, a fim de resguardar o disposto no art. 12 desta Lei.</w:t>
      </w:r>
    </w:p>
    <w:p w:rsidR="006B00B5" w:rsidRDefault="006B00B5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12. Depois de protocolado o pedido de licenciamento, acompanhados de todos os documentos exigidos no art. 11 desta Lei, o órgão responsável deverá se pronunciar no prazo máximo de 30 (trinta</w:t>
      </w:r>
      <w:r w:rsidR="001E40D1">
        <w:rPr>
          <w:rFonts w:ascii="Times New Roman" w:hAnsi="Times New Roman" w:cs="Times New Roman"/>
          <w:sz w:val="24"/>
          <w:szCs w:val="24"/>
          <w:lang w:val="pt-PT"/>
        </w:rPr>
        <w:t>)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 dias.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13. A inércia do órgão responsável dentro do prazo máximo de 30 (trinta</w:t>
      </w:r>
      <w:r w:rsidR="001E40D1">
        <w:rPr>
          <w:rFonts w:ascii="Times New Roman" w:hAnsi="Times New Roman" w:cs="Times New Roman"/>
          <w:sz w:val="24"/>
          <w:szCs w:val="24"/>
          <w:lang w:val="pt-PT"/>
        </w:rPr>
        <w:t>)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 dias, em conformidade com o Marco Regulatório da Liberdade Econômica, incorrerá em autorização tácita para a colocação de mesas e cadeiras.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14. Após a aprovação do pedido, a autorização será deferida mediante a emissão de um dos seguintes documentos: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 - autorização de uso de área pública;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II - autorização para colocação de mesas e cadeiras em área de áreas públicas.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15. O estabelecimento que colocar mesas e cadeiras sem a devida autorização ou em desacordo com ela, bem como o descumprimento de outras normas previstas nesta Lei, será penalizado nos termos da legislação aplicável, sem prejuízo à adoção de outras sanções igualmente previstas.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16. O Município avaliará pedidos de interdição temporária do logradouro público, total ou parcial, e liberará para fomento do comércio local, onde for cabível, respeitada a legislação que disciplina a matéria.</w:t>
      </w:r>
    </w:p>
    <w:p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17. O Poder Executivo editará os atos necessários ao pleno cumprimento desta Lei em até 30</w:t>
      </w:r>
      <w:r w:rsidR="00C57625">
        <w:rPr>
          <w:rFonts w:ascii="Times New Roman" w:hAnsi="Times New Roman" w:cs="Times New Roman"/>
          <w:sz w:val="24"/>
          <w:szCs w:val="24"/>
          <w:lang w:val="pt-PT"/>
        </w:rPr>
        <w:t xml:space="preserve"> (trinta) dias após sua publicação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1E40D1" w:rsidRDefault="001E40D1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1E40D1" w:rsidP="001E40D1">
      <w:pPr>
        <w:autoSpaceDE w:val="0"/>
        <w:autoSpaceDN w:val="0"/>
        <w:adjustRightInd w:val="0"/>
        <w:ind w:firstLine="3840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Parágrafo único. Durante o período tratado no 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>ca</w:t>
      </w:r>
      <w:r w:rsidRPr="001E40D1">
        <w:rPr>
          <w:rFonts w:ascii="Times New Roman" w:hAnsi="Times New Roman" w:cs="Times New Roman"/>
          <w:i/>
          <w:sz w:val="24"/>
          <w:szCs w:val="24"/>
          <w:lang w:val="pt-PT"/>
        </w:rPr>
        <w:t>put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deste artigo, fica  autorizada a utilização  dos  espaços  solicitados  mediante   aprovação do requerimento de licença, </w:t>
      </w:r>
      <w:r w:rsidR="00B200E8">
        <w:rPr>
          <w:rFonts w:ascii="Times New Roman" w:hAnsi="Times New Roman" w:cs="Times New Roman"/>
          <w:sz w:val="24"/>
          <w:szCs w:val="24"/>
          <w:lang w:val="pt-PT"/>
        </w:rPr>
        <w:t xml:space="preserve"> nos moldes do artigo 9° desta L</w:t>
      </w:r>
      <w:r>
        <w:rPr>
          <w:rFonts w:ascii="Times New Roman" w:hAnsi="Times New Roman" w:cs="Times New Roman"/>
          <w:sz w:val="24"/>
          <w:szCs w:val="24"/>
          <w:lang w:val="pt-PT"/>
        </w:rPr>
        <w:t>ei.</w:t>
      </w:r>
      <w:r w:rsidR="006B4A0B" w:rsidRPr="001E40D1">
        <w:rPr>
          <w:rFonts w:ascii="Times New Roman" w:hAnsi="Times New Roman" w:cs="Times New Roman"/>
          <w:i/>
          <w:sz w:val="24"/>
          <w:szCs w:val="24"/>
          <w:lang w:val="pt-PT"/>
        </w:rPr>
        <w:br/>
      </w:r>
    </w:p>
    <w:p w:rsidR="00C31DAC" w:rsidRPr="00C31DAC" w:rsidRDefault="006B4A0B" w:rsidP="00DC2001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Art. 18. Esta Lei entra em vigor na data de sua publicação. </w:t>
      </w:r>
    </w:p>
    <w:p w:rsidR="002E3D49" w:rsidRPr="00B403C9" w:rsidRDefault="002E3D49"/>
    <w:p w:rsidR="002E3D49" w:rsidRPr="002E3D49" w:rsidRDefault="002E3D4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E3D49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11 de outubro de 2022</w:t>
      </w:r>
    </w:p>
    <w:p w:rsidR="002E3D49" w:rsidRPr="002E3D49" w:rsidRDefault="002E3D4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E3D49" w:rsidRPr="002E3D49" w:rsidRDefault="002E3D4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E3D49" w:rsidRDefault="002E3D4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E3D49" w:rsidRPr="002E3D49" w:rsidRDefault="002E3D4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E3D49" w:rsidRP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D49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2E3D49" w:rsidRP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D4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2E3D49" w:rsidRP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2001" w:rsidRDefault="00DC20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135 de 2022.</w:t>
      </w:r>
    </w:p>
    <w:p w:rsidR="00DC2001" w:rsidRDefault="00DC20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2001" w:rsidRDefault="00DC20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2001" w:rsidRDefault="00DC20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C2AE9" w:rsidRDefault="003C2AE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D49" w:rsidRP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D49" w:rsidRP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D49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2E3D49" w:rsidRP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D49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2E3D49" w:rsidRP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D49" w:rsidRP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D49" w:rsidRP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D49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2E3D49" w:rsidRP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D4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D49" w:rsidRP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D49" w:rsidRP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D49" w:rsidRP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D49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2E3D49" w:rsidRP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D49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D49" w:rsidRP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D49" w:rsidRP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D49" w:rsidRP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D49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2E3D49" w:rsidRPr="002E3D49" w:rsidRDefault="002E3D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D49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2E3D49" w:rsidRPr="002E3D49" w:rsidRDefault="002E3D4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3D49" w:rsidRDefault="002E3D49" w:rsidP="00C31DAC">
      <w:pPr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2E3D49" w:rsidRDefault="002E3D49" w:rsidP="00C31DAC">
      <w:pPr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2E3D49" w:rsidRPr="00C31DAC" w:rsidRDefault="002E3D49" w:rsidP="00C31DAC">
      <w:pPr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C31DAC" w:rsidRPr="00C31DAC" w:rsidRDefault="00C31DAC" w:rsidP="00C31DAC">
      <w:pPr>
        <w:rPr>
          <w:rFonts w:ascii="Times New Roman" w:eastAsia="MS Mincho" w:hAnsi="Times New Roman" w:cs="Times New Roman"/>
          <w:sz w:val="24"/>
          <w:szCs w:val="24"/>
        </w:rPr>
      </w:pPr>
    </w:p>
    <w:p w:rsidR="00C31DAC" w:rsidRPr="003C2AE9" w:rsidRDefault="00B200E8" w:rsidP="00C31DAC">
      <w:pPr>
        <w:rPr>
          <w:rFonts w:ascii="Times New Roman" w:eastAsia="MS Mincho" w:hAnsi="Times New Roman" w:cs="Times New Roman"/>
          <w:b/>
          <w:sz w:val="20"/>
          <w:szCs w:val="20"/>
        </w:rPr>
      </w:pPr>
      <w:r>
        <w:rPr>
          <w:rFonts w:ascii="Times New Roman" w:eastAsia="MS Mincho" w:hAnsi="Times New Roman" w:cs="Times New Roman"/>
          <w:b/>
          <w:sz w:val="20"/>
          <w:szCs w:val="20"/>
        </w:rPr>
        <w:t>Projeto de Lei nº 129</w:t>
      </w:r>
      <w:bookmarkStart w:id="0" w:name="_GoBack"/>
      <w:bookmarkEnd w:id="0"/>
      <w:r w:rsidR="006B4A0B" w:rsidRPr="003C2AE9">
        <w:rPr>
          <w:rFonts w:ascii="Times New Roman" w:eastAsia="MS Mincho" w:hAnsi="Times New Roman" w:cs="Times New Roman"/>
          <w:b/>
          <w:sz w:val="20"/>
          <w:szCs w:val="20"/>
        </w:rPr>
        <w:t xml:space="preserve"> de 2022</w:t>
      </w:r>
    </w:p>
    <w:p w:rsidR="00C31DAC" w:rsidRPr="003C2AE9" w:rsidRDefault="006B4A0B" w:rsidP="00C31DAC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3C2AE9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Default="00DC2001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C2001" w:rsidRPr="00C31DAC" w:rsidRDefault="00DC2001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ANEXO I</w:t>
      </w:r>
    </w:p>
    <w:p w:rsidR="00C31DAC" w:rsidRPr="00C31DAC" w:rsidRDefault="006B4A0B" w:rsidP="00C31D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 xml:space="preserve">TERMO DE RESPONSABILIDADE </w:t>
      </w:r>
    </w:p>
    <w:p w:rsidR="00C31DAC" w:rsidRPr="00C31DAC" w:rsidRDefault="00C31DAC" w:rsidP="00C31D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C31DAC" w:rsidP="00C31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Razão Social:</w:t>
      </w:r>
    </w:p>
    <w:p w:rsidR="00C31DAC" w:rsidRPr="00C31DAC" w:rsidRDefault="006B4A0B" w:rsidP="00C31D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CNPJ:</w:t>
      </w:r>
    </w:p>
    <w:p w:rsidR="00C31DAC" w:rsidRPr="00C31DAC" w:rsidRDefault="006B4A0B" w:rsidP="00C31D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Endereço:</w:t>
      </w:r>
    </w:p>
    <w:p w:rsidR="00C31DAC" w:rsidRPr="00C31DAC" w:rsidRDefault="00C31DAC" w:rsidP="00C31D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Responsável:</w:t>
      </w:r>
    </w:p>
    <w:p w:rsidR="00C31DAC" w:rsidRPr="00C31DAC" w:rsidRDefault="006B4A0B" w:rsidP="00C31D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CPF:</w:t>
      </w:r>
    </w:p>
    <w:p w:rsidR="00C31DAC" w:rsidRPr="00C31DAC" w:rsidRDefault="006B4A0B" w:rsidP="00C31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C31DAC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Declara para fins de direito, sob as penas previstas em Lei, que as informações constantes das declarações e dos documentos que apresentam para requerer o licenciamento de Mesas e Cadeiras são VERDADEIRAS e AUTÊNTICAS. </w:t>
      </w:r>
    </w:p>
    <w:p w:rsidR="00C31DAC" w:rsidRPr="00C31DAC" w:rsidRDefault="00C31DAC" w:rsidP="00C31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Declara para fins de direito, sob as penas previstas em Lei, que assume a responsabilidade por qualquer consequência decorrente do uso do local para colocação de Mesas e Cadeiras em áreas confrontantes ao seu estabelecimento bem como nas demais 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áreas públicas utilizadas</w:t>
      </w:r>
      <w:r w:rsidRPr="00C31DAC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. </w:t>
      </w:r>
    </w:p>
    <w:p w:rsidR="00C31DAC" w:rsidRPr="00C31DAC" w:rsidRDefault="00C31DAC" w:rsidP="00C31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Fica ainda ciente, por meio deste termo, que a falsidade dessa declaração configura crime previsto no Código Penal Brasileiro, passível de apuração na forma da Lei, sem exclusão das devidas sanções administrativas pertinentes. </w:t>
      </w:r>
    </w:p>
    <w:p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Mogi Mirim, ___ de ________ de _____</w:t>
      </w:r>
    </w:p>
    <w:p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6B4A0B" w:rsidP="00C31D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___________________________________ </w:t>
      </w:r>
    </w:p>
    <w:p w:rsidR="00C31DAC" w:rsidRPr="00C31DAC" w:rsidRDefault="006B4A0B" w:rsidP="00C31D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 Responsável pelo Estabelecimento</w:t>
      </w:r>
    </w:p>
    <w:p w:rsidR="00C31DAC" w:rsidRPr="00C31DAC" w:rsidRDefault="00C31DAC" w:rsidP="00C31D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C31DAC" w:rsidP="00C31D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C31DAC" w:rsidP="00C31DAC">
      <w:pPr>
        <w:pStyle w:val="TextosemFormatao"/>
        <w:ind w:firstLine="3481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07677" w:rsidRPr="00C31DAC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C31DAC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019" w:rsidRDefault="00340019">
      <w:r>
        <w:separator/>
      </w:r>
    </w:p>
  </w:endnote>
  <w:endnote w:type="continuationSeparator" w:id="0">
    <w:p w:rsidR="00340019" w:rsidRDefault="0034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019" w:rsidRDefault="00340019">
      <w:r>
        <w:separator/>
      </w:r>
    </w:p>
  </w:footnote>
  <w:footnote w:type="continuationSeparator" w:id="0">
    <w:p w:rsidR="00340019" w:rsidRDefault="0034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6B4A0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30575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E3D4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6B4A0B">
      <w:rPr>
        <w:rFonts w:ascii="Arial" w:hAnsi="Arial"/>
        <w:b/>
        <w:sz w:val="34"/>
      </w:rPr>
      <w:t>RA MUNICIPAL DE MOGI MIRIM</w:t>
    </w:r>
  </w:p>
  <w:p w:rsidR="004F0784" w:rsidRDefault="006B4A0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65F1F"/>
    <w:multiLevelType w:val="hybridMultilevel"/>
    <w:tmpl w:val="9FDEA62C"/>
    <w:lvl w:ilvl="0" w:tplc="02DAA95C">
      <w:start w:val="1"/>
      <w:numFmt w:val="upperRoman"/>
      <w:lvlText w:val="%1."/>
      <w:lvlJc w:val="left"/>
      <w:pPr>
        <w:ind w:left="45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20" w:hanging="360"/>
      </w:pPr>
    </w:lvl>
    <w:lvl w:ilvl="2" w:tplc="0416001B" w:tentative="1">
      <w:start w:val="1"/>
      <w:numFmt w:val="lowerRoman"/>
      <w:lvlText w:val="%3."/>
      <w:lvlJc w:val="right"/>
      <w:pPr>
        <w:ind w:left="5640" w:hanging="180"/>
      </w:pPr>
    </w:lvl>
    <w:lvl w:ilvl="3" w:tplc="0416000F" w:tentative="1">
      <w:start w:val="1"/>
      <w:numFmt w:val="decimal"/>
      <w:lvlText w:val="%4."/>
      <w:lvlJc w:val="left"/>
      <w:pPr>
        <w:ind w:left="6360" w:hanging="360"/>
      </w:pPr>
    </w:lvl>
    <w:lvl w:ilvl="4" w:tplc="04160019" w:tentative="1">
      <w:start w:val="1"/>
      <w:numFmt w:val="lowerLetter"/>
      <w:lvlText w:val="%5."/>
      <w:lvlJc w:val="left"/>
      <w:pPr>
        <w:ind w:left="7080" w:hanging="360"/>
      </w:pPr>
    </w:lvl>
    <w:lvl w:ilvl="5" w:tplc="0416001B" w:tentative="1">
      <w:start w:val="1"/>
      <w:numFmt w:val="lowerRoman"/>
      <w:lvlText w:val="%6."/>
      <w:lvlJc w:val="right"/>
      <w:pPr>
        <w:ind w:left="7800" w:hanging="180"/>
      </w:pPr>
    </w:lvl>
    <w:lvl w:ilvl="6" w:tplc="0416000F" w:tentative="1">
      <w:start w:val="1"/>
      <w:numFmt w:val="decimal"/>
      <w:lvlText w:val="%7."/>
      <w:lvlJc w:val="left"/>
      <w:pPr>
        <w:ind w:left="8520" w:hanging="360"/>
      </w:pPr>
    </w:lvl>
    <w:lvl w:ilvl="7" w:tplc="04160019" w:tentative="1">
      <w:start w:val="1"/>
      <w:numFmt w:val="lowerLetter"/>
      <w:lvlText w:val="%8."/>
      <w:lvlJc w:val="left"/>
      <w:pPr>
        <w:ind w:left="9240" w:hanging="360"/>
      </w:pPr>
    </w:lvl>
    <w:lvl w:ilvl="8" w:tplc="0416001B" w:tentative="1">
      <w:start w:val="1"/>
      <w:numFmt w:val="lowerRoman"/>
      <w:lvlText w:val="%9."/>
      <w:lvlJc w:val="right"/>
      <w:pPr>
        <w:ind w:left="9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E4561"/>
    <w:rsid w:val="001915A3"/>
    <w:rsid w:val="00193A1F"/>
    <w:rsid w:val="001E40D1"/>
    <w:rsid w:val="0020005D"/>
    <w:rsid w:val="00207677"/>
    <w:rsid w:val="00214442"/>
    <w:rsid w:val="00217F62"/>
    <w:rsid w:val="002E3D49"/>
    <w:rsid w:val="00340019"/>
    <w:rsid w:val="003C2AE9"/>
    <w:rsid w:val="004F0784"/>
    <w:rsid w:val="004F1341"/>
    <w:rsid w:val="00520F7E"/>
    <w:rsid w:val="00551A7B"/>
    <w:rsid w:val="005570B1"/>
    <w:rsid w:val="005755DE"/>
    <w:rsid w:val="00580ABB"/>
    <w:rsid w:val="00594412"/>
    <w:rsid w:val="00697F7F"/>
    <w:rsid w:val="006B00B5"/>
    <w:rsid w:val="006B4A0B"/>
    <w:rsid w:val="006F0F7A"/>
    <w:rsid w:val="007C2E5E"/>
    <w:rsid w:val="008574D8"/>
    <w:rsid w:val="008638F7"/>
    <w:rsid w:val="008A3596"/>
    <w:rsid w:val="00A074CE"/>
    <w:rsid w:val="00A5188F"/>
    <w:rsid w:val="00A5794C"/>
    <w:rsid w:val="00A73846"/>
    <w:rsid w:val="00A906D8"/>
    <w:rsid w:val="00AB5A74"/>
    <w:rsid w:val="00B200E8"/>
    <w:rsid w:val="00C133DF"/>
    <w:rsid w:val="00C31DAC"/>
    <w:rsid w:val="00C32D95"/>
    <w:rsid w:val="00C57625"/>
    <w:rsid w:val="00D86367"/>
    <w:rsid w:val="00DC2001"/>
    <w:rsid w:val="00F01731"/>
    <w:rsid w:val="00F071AE"/>
    <w:rsid w:val="00F501A5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C75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unhideWhenUsed/>
    <w:rsid w:val="00C31DA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31DA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3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1950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17</cp:revision>
  <cp:lastPrinted>2022-10-11T13:42:00Z</cp:lastPrinted>
  <dcterms:created xsi:type="dcterms:W3CDTF">2018-10-15T14:27:00Z</dcterms:created>
  <dcterms:modified xsi:type="dcterms:W3CDTF">2022-10-11T16:59:00Z</dcterms:modified>
</cp:coreProperties>
</file>