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C103E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por</w:t>
      </w:r>
      <w:r>
        <w:rPr>
          <w:rFonts w:eastAsia="Calibri" w:cs="Calibri"/>
          <w:color w:val="333333"/>
          <w:szCs w:val="24"/>
        </w:rPr>
        <w:t xml:space="preserve"> meio da secretaria competente, </w:t>
      </w:r>
      <w:r w:rsidRPr="00AC103E">
        <w:rPr>
          <w:rFonts w:eastAsia="Calibri" w:cs="Calibri"/>
          <w:color w:val="333333"/>
          <w:szCs w:val="24"/>
        </w:rPr>
        <w:t xml:space="preserve">a criação </w:t>
      </w:r>
      <w:r>
        <w:rPr>
          <w:rFonts w:eastAsia="Calibri" w:cs="Calibri"/>
          <w:color w:val="333333"/>
          <w:szCs w:val="24"/>
        </w:rPr>
        <w:t xml:space="preserve">de um </w:t>
      </w:r>
      <w:r w:rsidRPr="00AC103E">
        <w:rPr>
          <w:rFonts w:eastAsia="Calibri" w:cs="Calibri"/>
          <w:color w:val="333333"/>
          <w:szCs w:val="24"/>
        </w:rPr>
        <w:t>obituário</w:t>
      </w:r>
      <w:r>
        <w:rPr>
          <w:rFonts w:eastAsia="Calibri" w:cs="Calibri"/>
          <w:color w:val="333333"/>
          <w:szCs w:val="24"/>
        </w:rPr>
        <w:t>,</w:t>
      </w:r>
      <w:r w:rsidRPr="00AC103E">
        <w:rPr>
          <w:rFonts w:eastAsia="Calibri" w:cs="Calibri"/>
          <w:color w:val="333333"/>
          <w:szCs w:val="24"/>
        </w:rPr>
        <w:t xml:space="preserve"> </w:t>
      </w:r>
      <w:r>
        <w:rPr>
          <w:rFonts w:eastAsia="Calibri" w:cs="Calibri"/>
          <w:color w:val="333333"/>
          <w:szCs w:val="24"/>
        </w:rPr>
        <w:t xml:space="preserve">através de um sistema </w:t>
      </w:r>
      <w:r w:rsidRPr="00AC103E">
        <w:rPr>
          <w:rFonts w:eastAsia="Calibri" w:cs="Calibri"/>
          <w:color w:val="333333"/>
          <w:szCs w:val="24"/>
        </w:rPr>
        <w:t>de fácil acesso e devidamente estruturado</w:t>
      </w:r>
      <w:r>
        <w:rPr>
          <w:rFonts w:eastAsia="Calibri" w:cs="Calibri"/>
          <w:color w:val="333333"/>
          <w:szCs w:val="24"/>
        </w:rPr>
        <w:t>, disponibilizando</w:t>
      </w:r>
      <w:r w:rsidR="0067349C">
        <w:rPr>
          <w:rFonts w:eastAsia="Calibri" w:cs="Calibri"/>
          <w:color w:val="333333"/>
          <w:szCs w:val="24"/>
        </w:rPr>
        <w:t xml:space="preserve"> as informações de</w:t>
      </w:r>
      <w:r>
        <w:rPr>
          <w:rFonts w:eastAsia="Calibri" w:cs="Calibri"/>
          <w:color w:val="333333"/>
          <w:szCs w:val="24"/>
        </w:rPr>
        <w:t xml:space="preserve"> </w:t>
      </w:r>
      <w:r w:rsidR="0067349C">
        <w:rPr>
          <w:rFonts w:eastAsia="Calibri" w:cs="Calibri"/>
          <w:color w:val="333333"/>
          <w:szCs w:val="24"/>
        </w:rPr>
        <w:t>tod</w:t>
      </w:r>
      <w:r w:rsidRPr="00AC103E" w:rsidR="0067349C">
        <w:rPr>
          <w:rFonts w:eastAsia="Calibri" w:cs="Calibri"/>
          <w:color w:val="333333"/>
          <w:szCs w:val="24"/>
        </w:rPr>
        <w:t xml:space="preserve">os </w:t>
      </w:r>
      <w:r w:rsidR="0067349C">
        <w:rPr>
          <w:rFonts w:eastAsia="Calibri" w:cs="Calibri"/>
          <w:color w:val="333333"/>
          <w:szCs w:val="24"/>
        </w:rPr>
        <w:t xml:space="preserve">os </w:t>
      </w:r>
      <w:r w:rsidRPr="00AC103E" w:rsidR="0067349C">
        <w:rPr>
          <w:rFonts w:eastAsia="Calibri" w:cs="Calibri"/>
          <w:color w:val="333333"/>
          <w:szCs w:val="24"/>
        </w:rPr>
        <w:t>óbit</w:t>
      </w:r>
      <w:r w:rsidR="0067349C">
        <w:rPr>
          <w:rFonts w:eastAsia="Calibri" w:cs="Calibri"/>
          <w:color w:val="333333"/>
          <w:szCs w:val="24"/>
        </w:rPr>
        <w:t xml:space="preserve">os ocorridos em nosso município </w:t>
      </w:r>
      <w:r>
        <w:rPr>
          <w:rFonts w:eastAsia="Calibri" w:cs="Calibri"/>
          <w:color w:val="333333"/>
          <w:szCs w:val="24"/>
        </w:rPr>
        <w:t>ao</w:t>
      </w:r>
      <w:r w:rsidRPr="00AC103E">
        <w:rPr>
          <w:rFonts w:eastAsia="Calibri" w:cs="Calibri"/>
          <w:color w:val="333333"/>
          <w:szCs w:val="24"/>
        </w:rPr>
        <w:t xml:space="preserve"> conhecimento público</w:t>
      </w:r>
      <w:r w:rsidR="0067349C">
        <w:rPr>
          <w:rFonts w:eastAsia="Calibri" w:cs="Calibri"/>
          <w:color w:val="333333"/>
          <w:szCs w:val="24"/>
        </w:rPr>
        <w:t>.</w:t>
      </w:r>
    </w:p>
    <w:p w:rsidR="00B9114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AC103E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AC103E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B9114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AC103E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B9114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                                           </w:t>
      </w:r>
      <w:r>
        <w:rPr>
          <w:rFonts w:eastAsia="Calibri" w:cs="Calibri"/>
          <w:b/>
          <w:szCs w:val="24"/>
        </w:rPr>
        <w:t>PRESIDENTE DA MESA</w:t>
      </w:r>
    </w:p>
    <w:p w:rsidR="0067349C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  </w:t>
      </w:r>
    </w:p>
    <w:p w:rsidR="00B9114B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</w:t>
      </w:r>
      <w:r w:rsidR="00EC1C99">
        <w:rPr>
          <w:rFonts w:cs="Calibri"/>
          <w:b/>
          <w:szCs w:val="24"/>
        </w:rPr>
        <w:t xml:space="preserve"> INDICAÇÃO Nº </w:t>
      </w:r>
      <w:r w:rsidR="00EC1C99">
        <w:rPr>
          <w:rFonts w:cs="Calibri"/>
          <w:b/>
          <w:szCs w:val="24"/>
        </w:rPr>
        <w:t>685</w:t>
      </w:r>
      <w:r w:rsidR="00EC1C99">
        <w:rPr>
          <w:rFonts w:cs="Calibri"/>
          <w:b/>
          <w:szCs w:val="24"/>
        </w:rPr>
        <w:t xml:space="preserve"> DE 2022</w:t>
      </w:r>
    </w:p>
    <w:p w:rsidR="00B9114B">
      <w:pPr>
        <w:spacing w:line="360" w:lineRule="auto"/>
        <w:jc w:val="both"/>
        <w:rPr>
          <w:szCs w:val="24"/>
        </w:rPr>
      </w:pPr>
    </w:p>
    <w:p w:rsidR="00B9114B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B9114B">
      <w:pPr>
        <w:spacing w:line="360" w:lineRule="auto"/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VEREADORES,</w:t>
      </w:r>
    </w:p>
    <w:p w:rsidR="0067349C">
      <w:pPr>
        <w:spacing w:line="360" w:lineRule="auto"/>
        <w:ind w:left="-284"/>
        <w:jc w:val="both"/>
        <w:rPr>
          <w:szCs w:val="24"/>
        </w:rPr>
      </w:pPr>
    </w:p>
    <w:p w:rsidR="00B9114B" w:rsidRPr="0067349C" w:rsidP="00AC103E">
      <w:pPr>
        <w:spacing w:after="240" w:line="360" w:lineRule="auto"/>
        <w:ind w:left="-284" w:right="-710" w:firstLine="851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Sirvo-me do presente, rendendo prévias homenagens, para INDICAR ao Exmo. Senhor Prefeito Municipal, Dr. Paulo de Oliveira e Silva, atrav</w:t>
      </w:r>
      <w:r w:rsidR="00AC103E">
        <w:rPr>
          <w:rFonts w:cs="Times New Roman"/>
          <w:szCs w:val="24"/>
        </w:rPr>
        <w:t>és das secretarias competentes</w:t>
      </w:r>
      <w:r w:rsidRPr="00AC103E" w:rsidR="00AC103E">
        <w:rPr>
          <w:rFonts w:cs="Times New Roman"/>
          <w:szCs w:val="24"/>
        </w:rPr>
        <w:t xml:space="preserve">, </w:t>
      </w:r>
      <w:r w:rsidRPr="0067349C" w:rsidR="00AC103E">
        <w:rPr>
          <w:rFonts w:cs="Times New Roman"/>
          <w:b/>
          <w:szCs w:val="24"/>
        </w:rPr>
        <w:t>a criação de um obituário, através de um sistema de fácil acesso e devidamente estruturado, disponibilizando ao conhecimento público todos os óbitos ocorridos em nosso município.</w:t>
      </w:r>
    </w:p>
    <w:p w:rsidR="00AC103E" w:rsidRPr="0067349C" w:rsidP="00AC103E">
      <w:pPr>
        <w:spacing w:after="240" w:line="360" w:lineRule="auto"/>
        <w:ind w:left="-284" w:right="-710" w:firstLine="851"/>
        <w:jc w:val="both"/>
        <w:rPr>
          <w:b/>
        </w:rPr>
      </w:pPr>
      <w:r w:rsidRPr="0067349C">
        <w:rPr>
          <w:rFonts w:cs="Times New Roman"/>
          <w:b/>
          <w:szCs w:val="24"/>
        </w:rPr>
        <w:t xml:space="preserve">Assim sendo, referido sistema poderá conter os dados de óbitos, de forma estruturada, organizados pelas datas, destacando os horários e demais </w:t>
      </w:r>
      <w:r w:rsidRPr="0067349C">
        <w:rPr>
          <w:rFonts w:cs="Times New Roman"/>
          <w:b/>
          <w:szCs w:val="24"/>
        </w:rPr>
        <w:t>informações sobre o sepultamento, podendo ainda ser disponibilizado o acesso nas páginas oficiais da prefeitura.</w:t>
      </w:r>
    </w:p>
    <w:p w:rsidR="00B9114B" w:rsidP="0067349C">
      <w:pPr>
        <w:spacing w:after="240" w:line="360" w:lineRule="auto"/>
        <w:ind w:left="-283" w:right="-680"/>
        <w:jc w:val="both"/>
      </w:pPr>
      <w:r>
        <w:rPr>
          <w:rFonts w:cs="Times New Roman"/>
          <w:b/>
          <w:bCs/>
          <w:szCs w:val="24"/>
        </w:rPr>
        <w:t xml:space="preserve">                </w:t>
      </w:r>
      <w:r w:rsidRPr="0067349C" w:rsidR="00EC1C99">
        <w:rPr>
          <w:rFonts w:cs="Times New Roman"/>
          <w:bCs/>
          <w:szCs w:val="24"/>
        </w:rPr>
        <w:t>Nesse sentido, com fundamento no artigo 160 da resolução 276/2010 (R</w:t>
      </w:r>
      <w:r w:rsidRPr="0067349C" w:rsidR="00EC1C99">
        <w:rPr>
          <w:rFonts w:cs="Times New Roman"/>
          <w:bCs/>
          <w:szCs w:val="24"/>
        </w:rPr>
        <w:t>egimento interno),</w:t>
      </w:r>
      <w:r w:rsidR="00EC1C99">
        <w:rPr>
          <w:rFonts w:cs="Times New Roman"/>
          <w:b/>
          <w:bCs/>
          <w:szCs w:val="24"/>
        </w:rPr>
        <w:t xml:space="preserve"> considerando o interesse público presente, </w:t>
      </w:r>
      <w:r w:rsidR="00AC103E">
        <w:rPr>
          <w:rFonts w:cs="Times New Roman"/>
          <w:b/>
          <w:bCs/>
          <w:szCs w:val="24"/>
        </w:rPr>
        <w:t>indico a criação do referido sistema, em respeito à memória dos falecidos, e atendendo ao direito de informação dos munícipes, que poderão ter conhecimento efetivo dos óbitos</w:t>
      </w:r>
      <w:r>
        <w:rPr>
          <w:rFonts w:cs="Times New Roman"/>
          <w:b/>
          <w:bCs/>
          <w:szCs w:val="24"/>
        </w:rPr>
        <w:t>.</w:t>
      </w:r>
    </w:p>
    <w:p w:rsidR="00B9114B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 xml:space="preserve">    </w:t>
      </w:r>
      <w:r w:rsidR="00EC1C99">
        <w:rPr>
          <w:rFonts w:cs="Times New Roman"/>
          <w:szCs w:val="24"/>
        </w:rPr>
        <w:t>Por fim, reitero os protestos de respeito e consideração.</w:t>
      </w:r>
    </w:p>
    <w:p w:rsidR="00B9114B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13 de outubro de 2022</w:t>
      </w:r>
    </w:p>
    <w:p w:rsidR="0067349C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B9114B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B9114B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 xml:space="preserve">                           DRA. JOELMA FRANCO DA CUNHA</w:t>
      </w:r>
    </w:p>
    <w:p w:rsidR="00B9114B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B9114B">
      <w:pPr>
        <w:spacing w:line="360" w:lineRule="auto"/>
        <w:ind w:right="-567"/>
        <w:jc w:val="both"/>
        <w:rPr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da Indicação nº </w:t>
      </w:r>
      <w:r>
        <w:rPr>
          <w:rFonts w:cs="Times New Roman"/>
          <w:i/>
          <w:iCs/>
          <w:sz w:val="18"/>
        </w:rPr>
        <w:t>685</w:t>
      </w:r>
      <w:r>
        <w:rPr>
          <w:rFonts w:cs="Times New Roman"/>
          <w:i/>
          <w:iCs/>
          <w:sz w:val="18"/>
        </w:rPr>
        <w:t xml:space="preserve"> de 2022, de autoria da Vereadora Joelma Franco da Cu</w:t>
      </w:r>
      <w:r>
        <w:rPr>
          <w:rFonts w:cs="Times New Roman"/>
          <w:i/>
          <w:iCs/>
          <w:sz w:val="18"/>
        </w:rPr>
        <w:t xml:space="preserve">nha, </w:t>
      </w:r>
      <w:r>
        <w:rPr>
          <w:rFonts w:cs="Times New Roman"/>
          <w:i/>
          <w:iCs/>
          <w:sz w:val="18"/>
        </w:rPr>
        <w:t>13 de outubro de 2022</w:t>
      </w:r>
      <w:r>
        <w:rPr>
          <w:rFonts w:cs="Times New Roman"/>
          <w:i/>
          <w:iCs/>
          <w:sz w:val="18"/>
        </w:rPr>
        <w:t xml:space="preserve">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</w:t>
      </w:r>
      <w:r>
        <w:rPr>
          <w:rFonts w:cs="Times New Roman"/>
          <w:i/>
          <w:iCs/>
          <w:sz w:val="18"/>
        </w:rPr>
        <w:t xml:space="preserve"> de</w:t>
      </w:r>
      <w:r w:rsidR="0067349C">
        <w:rPr>
          <w:rFonts w:cs="Times New Roman"/>
          <w:i/>
          <w:iCs/>
          <w:sz w:val="18"/>
        </w:rPr>
        <w:t xml:space="preserve"> duas</w:t>
      </w:r>
      <w:r>
        <w:rPr>
          <w:rFonts w:cs="Times New Roman"/>
          <w:i/>
          <w:iCs/>
          <w:sz w:val="18"/>
        </w:rPr>
        <w:t xml:space="preserve"> laudas”)</w:t>
      </w:r>
    </w:p>
    <w:sectPr w:rsidSect="00B9114B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B9114B">
        <w:pPr>
          <w:pStyle w:val="Footer"/>
          <w:jc w:val="center"/>
          <w:rPr>
            <w:sz w:val="18"/>
          </w:rPr>
        </w:pPr>
      </w:p>
      <w:p w:rsidR="00B9114B">
        <w:pPr>
          <w:pStyle w:val="Footer"/>
          <w:jc w:val="center"/>
          <w:rPr>
            <w:sz w:val="18"/>
          </w:rPr>
        </w:pPr>
      </w:p>
      <w:p w:rsidR="00B9114B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</w:t>
        </w:r>
        <w:r>
          <w:rPr>
            <w:rFonts w:eastAsia="Calibri"/>
            <w:sz w:val="18"/>
          </w:rPr>
          <w:t>Mirim - SP</w:t>
        </w:r>
      </w:p>
      <w:p w:rsidR="00B9114B">
        <w:pPr>
          <w:pStyle w:val="Footer"/>
          <w:jc w:val="center"/>
          <w:rPr>
            <w:sz w:val="18"/>
          </w:rPr>
        </w:pPr>
      </w:p>
    </w:sdtContent>
  </w:sdt>
  <w:p w:rsidR="00B9114B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4B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EC1C99">
      <w:rPr>
        <w:b/>
        <w:sz w:val="34"/>
      </w:rPr>
      <w:t>CÂMARA MUNICIPAL DE MOGI MIRIM</w:t>
    </w:r>
  </w:p>
  <w:p w:rsidR="00B9114B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B9114B">
    <w:pPr>
      <w:pStyle w:val="Header"/>
    </w:pPr>
  </w:p>
  <w:p w:rsidR="00B9114B">
    <w:pPr>
      <w:pStyle w:val="Header"/>
    </w:pPr>
  </w:p>
  <w:p w:rsidR="00B911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9114B"/>
    <w:rsid w:val="0067349C"/>
    <w:rsid w:val="00AC103E"/>
    <w:rsid w:val="00B9114B"/>
    <w:rsid w:val="00EC1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B9114B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B9114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9114B"/>
    <w:pPr>
      <w:spacing w:after="140"/>
    </w:pPr>
  </w:style>
  <w:style w:type="paragraph" w:styleId="List">
    <w:name w:val="List"/>
    <w:basedOn w:val="BodyText"/>
    <w:rsid w:val="00B9114B"/>
    <w:rPr>
      <w:rFonts w:cs="Lucida Sans"/>
    </w:rPr>
  </w:style>
  <w:style w:type="paragraph" w:customStyle="1" w:styleId="Caption">
    <w:name w:val="Caption"/>
    <w:basedOn w:val="Normal"/>
    <w:qFormat/>
    <w:rsid w:val="00B9114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B9114B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B9114B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B911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1F40-10F2-408A-A2D7-DFCB392A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2022-05-10T15:30:00Z</cp:lastPrinted>
  <dcterms:created xsi:type="dcterms:W3CDTF">2022-10-13T19:16:00Z</dcterms:created>
  <dcterms:modified xsi:type="dcterms:W3CDTF">2022-10-13T19:16:00Z</dcterms:modified>
  <dc:language>pt-BR</dc:language>
</cp:coreProperties>
</file>