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621491">
        <w:rPr>
          <w:rFonts w:asciiTheme="minorHAnsi" w:hAnsiTheme="minorHAnsi" w:cstheme="minorHAnsi"/>
          <w:b/>
          <w:sz w:val="24"/>
          <w:szCs w:val="24"/>
        </w:rPr>
        <w:t>ADITIVA</w:t>
      </w:r>
      <w:r w:rsidR="0062149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425E47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73444B">
        <w:rPr>
          <w:rFonts w:asciiTheme="minorHAnsi" w:hAnsiTheme="minorHAnsi" w:cstheme="minorHAnsi"/>
          <w:b/>
          <w:sz w:val="24"/>
          <w:szCs w:val="24"/>
        </w:rPr>
        <w:t>RESOLUÇÃO 04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857CD0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224D17" w:rsidRP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Adiciona-se a seguinte </w:t>
      </w:r>
      <w:r w:rsidRPr="00857CD0">
        <w:rPr>
          <w:rFonts w:asciiTheme="minorHAnsi" w:hAnsiTheme="minorHAnsi" w:cstheme="minorHAnsi"/>
          <w:b/>
          <w:sz w:val="24"/>
          <w:szCs w:val="24"/>
        </w:rPr>
        <w:t>redação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444B">
        <w:rPr>
          <w:rFonts w:asciiTheme="minorHAnsi" w:hAnsiTheme="minorHAnsi" w:cstheme="minorHAnsi"/>
          <w:b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sz w:val="24"/>
          <w:szCs w:val="24"/>
        </w:rPr>
        <w:t>Artigo 2º</w:t>
      </w:r>
      <w:r w:rsidRPr="00857CD0">
        <w:rPr>
          <w:rFonts w:asciiTheme="minorHAnsi" w:hAnsiTheme="minorHAnsi" w:cstheme="minorHAnsi"/>
          <w:b/>
          <w:sz w:val="24"/>
          <w:szCs w:val="24"/>
        </w:rPr>
        <w:t>:</w:t>
      </w:r>
    </w:p>
    <w:p w:rsidR="00FD2879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RPr="00F14FF1" w:rsidP="00425E4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14FF1">
        <w:rPr>
          <w:rFonts w:ascii="Bookman Old Style" w:hAnsi="Bookman Old Style"/>
          <w:sz w:val="24"/>
          <w:szCs w:val="24"/>
        </w:rPr>
        <w:t>“§ 3º Compreende as fotografias do prédio da Câmara as que respeitem a Lei 4735/2009, que dispõe sobre o tombamento histórico do Edifício do Paço Municipal, Câmara Municipal e Pelourinho.</w:t>
      </w:r>
      <w:r w:rsidRPr="00F14FF1" w:rsidR="00224D17">
        <w:rPr>
          <w:rFonts w:ascii="Bookman Old Style" w:hAnsi="Bookman Old Style"/>
          <w:sz w:val="24"/>
          <w:szCs w:val="24"/>
        </w:rPr>
        <w:t>”</w:t>
      </w:r>
    </w:p>
    <w:p w:rsidR="00F14FF1" w:rsidP="00425E4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14FF1" w:rsidRPr="005C1667" w:rsidP="00F14FF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5C1667">
        <w:rPr>
          <w:rFonts w:ascii="Bookman Old Style" w:hAnsi="Bookman Old Style"/>
          <w:sz w:val="24"/>
          <w:szCs w:val="24"/>
        </w:rPr>
        <w:t xml:space="preserve">Renumera-se em sequência ordinária o </w:t>
      </w:r>
      <w:r w:rsidR="00EE679D">
        <w:rPr>
          <w:rFonts w:ascii="Bookman Old Style" w:hAnsi="Bookman Old Style"/>
          <w:sz w:val="24"/>
          <w:szCs w:val="24"/>
        </w:rPr>
        <w:t>parágrafo</w:t>
      </w:r>
      <w:bookmarkStart w:id="0" w:name="_GoBack"/>
      <w:bookmarkEnd w:id="0"/>
      <w:r w:rsidRPr="005C1667">
        <w:rPr>
          <w:rFonts w:ascii="Bookman Old Style" w:hAnsi="Bookman Old Style"/>
          <w:sz w:val="24"/>
          <w:szCs w:val="24"/>
        </w:rPr>
        <w:t xml:space="preserve"> posterior em razão da adição da presente emenda.</w:t>
      </w:r>
    </w:p>
    <w:p w:rsidR="00F14FF1" w:rsidP="00425E4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425E47">
        <w:rPr>
          <w:rFonts w:asciiTheme="minorHAnsi" w:hAnsiTheme="minorHAnsi" w:cstheme="minorHAnsi"/>
          <w:sz w:val="24"/>
          <w:szCs w:val="24"/>
        </w:rPr>
        <w:t>31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425E47">
        <w:rPr>
          <w:rFonts w:asciiTheme="minorHAnsi" w:hAnsiTheme="minorHAnsi" w:cstheme="minorHAnsi"/>
          <w:sz w:val="24"/>
          <w:szCs w:val="24"/>
        </w:rPr>
        <w:t>outubro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857CD0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1786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869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4259"/>
    <w:rsid w:val="003E5361"/>
    <w:rsid w:val="00400286"/>
    <w:rsid w:val="00425E47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1667"/>
    <w:rsid w:val="005C344C"/>
    <w:rsid w:val="005F3533"/>
    <w:rsid w:val="00621491"/>
    <w:rsid w:val="00630490"/>
    <w:rsid w:val="00635F46"/>
    <w:rsid w:val="006609D2"/>
    <w:rsid w:val="0069222E"/>
    <w:rsid w:val="006C3FB7"/>
    <w:rsid w:val="006F72AD"/>
    <w:rsid w:val="0070670E"/>
    <w:rsid w:val="00715927"/>
    <w:rsid w:val="0073444B"/>
    <w:rsid w:val="00753E98"/>
    <w:rsid w:val="007A4157"/>
    <w:rsid w:val="007C2C3D"/>
    <w:rsid w:val="007D01D8"/>
    <w:rsid w:val="007D4148"/>
    <w:rsid w:val="007F07E3"/>
    <w:rsid w:val="0082034C"/>
    <w:rsid w:val="0082497E"/>
    <w:rsid w:val="00857CD0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170B8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22EB"/>
    <w:rsid w:val="00AF6CB3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D7686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679D"/>
    <w:rsid w:val="00EE77F4"/>
    <w:rsid w:val="00EF4A7B"/>
    <w:rsid w:val="00F05392"/>
    <w:rsid w:val="00F14FF1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DA36-38A8-456A-B1E2-BA35D8EF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2022-10-27T16:09:00Z</cp:lastPrinted>
  <dcterms:created xsi:type="dcterms:W3CDTF">2022-10-27T16:09:00Z</dcterms:created>
  <dcterms:modified xsi:type="dcterms:W3CDTF">2022-10-27T16:10:00Z</dcterms:modified>
</cp:coreProperties>
</file>