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D54974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CB583E">
        <w:rPr>
          <w:sz w:val="24"/>
          <w:szCs w:val="24"/>
          <w:u w:val="single"/>
        </w:rPr>
        <w:t>TRIGÉSIMA OITAVA</w:t>
      </w:r>
      <w:r w:rsidRPr="00650842">
        <w:rPr>
          <w:sz w:val="24"/>
          <w:szCs w:val="24"/>
          <w:u w:val="single"/>
        </w:rPr>
        <w:t xml:space="preserve"> (</w:t>
      </w:r>
      <w:r w:rsidR="00CB583E">
        <w:rPr>
          <w:sz w:val="24"/>
          <w:szCs w:val="24"/>
          <w:u w:val="single"/>
        </w:rPr>
        <w:t>38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CB583E">
        <w:rPr>
          <w:sz w:val="24"/>
          <w:szCs w:val="24"/>
          <w:u w:val="single"/>
        </w:rPr>
        <w:t xml:space="preserve">07 DE NOVEMBRO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60DA1" w:rsidRPr="00650842" w:rsidRDefault="00360DA1" w:rsidP="003A092B">
      <w:pPr>
        <w:rPr>
          <w:sz w:val="24"/>
          <w:szCs w:val="24"/>
        </w:rPr>
      </w:pPr>
    </w:p>
    <w:p w:rsidR="003A092B" w:rsidRPr="00650842" w:rsidRDefault="00D54974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EB66AD" w:rsidRPr="00650842" w:rsidRDefault="00D54974" w:rsidP="00E97644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§ 1º, inciso I, do Artigo 171 do Regimento Interno</w:t>
      </w:r>
      <w:r>
        <w:rPr>
          <w:sz w:val="24"/>
          <w:szCs w:val="24"/>
        </w:rPr>
        <w:tab/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CF7E6F" w:rsidRDefault="00566344" w:rsidP="005663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65711" w:rsidRPr="00566344">
        <w:rPr>
          <w:sz w:val="24"/>
          <w:szCs w:val="24"/>
        </w:rPr>
        <w:t>Projeto de Lei n° 139, de 2022, de autoria do Prefeito Municipal, “autorizando a Empresa J.B. Assessoria Emp</w:t>
      </w:r>
      <w:r w:rsidR="00F339BD">
        <w:rPr>
          <w:sz w:val="24"/>
          <w:szCs w:val="24"/>
        </w:rPr>
        <w:t>resarial e Participações Ltda</w:t>
      </w:r>
      <w:r w:rsidR="00766C36">
        <w:rPr>
          <w:sz w:val="24"/>
          <w:szCs w:val="24"/>
        </w:rPr>
        <w:t>. a</w:t>
      </w:r>
      <w:r w:rsidR="00565711" w:rsidRPr="00566344">
        <w:rPr>
          <w:sz w:val="24"/>
          <w:szCs w:val="24"/>
        </w:rPr>
        <w:t xml:space="preserve"> negociar seus direitos adquiridos </w:t>
      </w:r>
      <w:r w:rsidR="001547F6">
        <w:rPr>
          <w:sz w:val="24"/>
          <w:szCs w:val="24"/>
        </w:rPr>
        <w:t>no Processo Licitatório de Concorrência P</w:t>
      </w:r>
      <w:r w:rsidR="00565711" w:rsidRPr="00566344">
        <w:rPr>
          <w:sz w:val="24"/>
          <w:szCs w:val="24"/>
        </w:rPr>
        <w:t xml:space="preserve">ública nº 001/2015, junto à </w:t>
      </w:r>
      <w:r w:rsidR="00F339BD">
        <w:rPr>
          <w:sz w:val="24"/>
          <w:szCs w:val="24"/>
        </w:rPr>
        <w:t>Empresa Elias Silva Terra EPP</w:t>
      </w:r>
      <w:r w:rsidR="00565711" w:rsidRPr="00566344">
        <w:rPr>
          <w:sz w:val="24"/>
          <w:szCs w:val="24"/>
        </w:rPr>
        <w:t>”</w:t>
      </w:r>
      <w:r w:rsidR="001547F6">
        <w:rPr>
          <w:sz w:val="24"/>
          <w:szCs w:val="24"/>
        </w:rPr>
        <w:t>.</w:t>
      </w:r>
      <w:r w:rsidR="00E52E00">
        <w:rPr>
          <w:sz w:val="24"/>
          <w:szCs w:val="24"/>
        </w:rPr>
        <w:t xml:space="preserve">   </w:t>
      </w:r>
      <w:r w:rsidR="00565711" w:rsidRPr="00566344">
        <w:rPr>
          <w:sz w:val="24"/>
          <w:szCs w:val="24"/>
        </w:rPr>
        <w:t xml:space="preserve"> Parecer</w:t>
      </w:r>
      <w:r w:rsidRPr="00566344">
        <w:rPr>
          <w:sz w:val="24"/>
          <w:szCs w:val="24"/>
        </w:rPr>
        <w:t>es</w:t>
      </w:r>
      <w:r w:rsidR="00565711" w:rsidRPr="00566344">
        <w:rPr>
          <w:sz w:val="24"/>
          <w:szCs w:val="24"/>
        </w:rPr>
        <w:t xml:space="preserve"> da</w:t>
      </w:r>
      <w:r w:rsidRPr="00566344">
        <w:rPr>
          <w:sz w:val="24"/>
          <w:szCs w:val="24"/>
        </w:rPr>
        <w:t>s</w:t>
      </w:r>
      <w:r w:rsidR="00706F7A">
        <w:rPr>
          <w:sz w:val="24"/>
          <w:szCs w:val="24"/>
        </w:rPr>
        <w:t xml:space="preserve"> Comissões de Justiça e Redação e de Exames de Assuntos Industriais e Comerciais.</w:t>
      </w:r>
    </w:p>
    <w:p w:rsidR="00BB29E8" w:rsidRPr="00566344" w:rsidRDefault="00BB29E8" w:rsidP="00360DA1">
      <w:pPr>
        <w:jc w:val="both"/>
        <w:rPr>
          <w:sz w:val="24"/>
          <w:szCs w:val="24"/>
        </w:rPr>
      </w:pPr>
    </w:p>
    <w:p w:rsidR="00BB29E8" w:rsidRDefault="00360DA1" w:rsidP="00BB29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B29E8">
        <w:rPr>
          <w:sz w:val="24"/>
          <w:szCs w:val="24"/>
        </w:rPr>
        <w:t>. Projeto de Lei n° 163</w:t>
      </w:r>
      <w:r w:rsidR="00BB29E8" w:rsidRPr="00566344">
        <w:rPr>
          <w:sz w:val="24"/>
          <w:szCs w:val="24"/>
        </w:rPr>
        <w:t xml:space="preserve">, de 2022, de autoria do Prefeito Municipal, </w:t>
      </w:r>
      <w:r w:rsidR="00BB29E8">
        <w:rPr>
          <w:sz w:val="24"/>
          <w:szCs w:val="24"/>
        </w:rPr>
        <w:t xml:space="preserve">“autorizando o Município de Mogi Mirim, pelo Poder Executivo, a celebrar Acordo de Cooperação Técnica e outras avenças com o SERVIÇO SOCIAL DA INDÚSTRIA (SESI), DEPARTAMENTO REGIONAL DE SÃO PAULO, e dando outras providências”. Parecer Conjunto das Comissões de Justiça e Redação; </w:t>
      </w:r>
      <w:r w:rsidR="00F339BD">
        <w:rPr>
          <w:sz w:val="24"/>
          <w:szCs w:val="24"/>
        </w:rPr>
        <w:t xml:space="preserve">de Educação, Saúde, Cultura, Esporte e Assistência Social e </w:t>
      </w:r>
      <w:r w:rsidR="00BB29E8">
        <w:rPr>
          <w:sz w:val="24"/>
          <w:szCs w:val="24"/>
        </w:rPr>
        <w:t>de Obras, Serviços Públicos e Atividades Privadas.</w:t>
      </w:r>
    </w:p>
    <w:p w:rsidR="00BE38E1" w:rsidRDefault="00BE38E1" w:rsidP="00BB29E8">
      <w:pPr>
        <w:ind w:firstLine="709"/>
        <w:jc w:val="both"/>
        <w:rPr>
          <w:sz w:val="24"/>
          <w:szCs w:val="24"/>
        </w:rPr>
      </w:pPr>
    </w:p>
    <w:p w:rsidR="00BE38E1" w:rsidRPr="00BE38E1" w:rsidRDefault="00BE38E1" w:rsidP="00BE38E1">
      <w:pPr>
        <w:ind w:firstLine="709"/>
        <w:jc w:val="both"/>
        <w:rPr>
          <w:b/>
          <w:sz w:val="24"/>
          <w:szCs w:val="24"/>
        </w:rPr>
      </w:pPr>
      <w:r w:rsidRPr="00BE38E1">
        <w:rPr>
          <w:b/>
          <w:sz w:val="24"/>
          <w:szCs w:val="24"/>
        </w:rPr>
        <w:t>“</w:t>
      </w:r>
      <w:proofErr w:type="spellStart"/>
      <w:proofErr w:type="gramStart"/>
      <w:r w:rsidRPr="00BE38E1">
        <w:rPr>
          <w:b/>
          <w:sz w:val="24"/>
          <w:szCs w:val="24"/>
        </w:rPr>
        <w:t>ex</w:t>
      </w:r>
      <w:proofErr w:type="gramEnd"/>
      <w:r w:rsidRPr="00BE38E1">
        <w:rPr>
          <w:b/>
          <w:sz w:val="24"/>
          <w:szCs w:val="24"/>
        </w:rPr>
        <w:t>-vi</w:t>
      </w:r>
      <w:proofErr w:type="spellEnd"/>
      <w:r w:rsidRPr="00BE38E1">
        <w:rPr>
          <w:b/>
          <w:sz w:val="24"/>
          <w:szCs w:val="24"/>
        </w:rPr>
        <w:t>” do disposto no § 1º, inciso I</w:t>
      </w:r>
      <w:r>
        <w:rPr>
          <w:b/>
          <w:sz w:val="24"/>
          <w:szCs w:val="24"/>
        </w:rPr>
        <w:t>II</w:t>
      </w:r>
      <w:r w:rsidRPr="00BE38E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alínea “d”, </w:t>
      </w:r>
      <w:r w:rsidRPr="00BE38E1">
        <w:rPr>
          <w:b/>
          <w:sz w:val="24"/>
          <w:szCs w:val="24"/>
        </w:rPr>
        <w:t>do Artigo 171 do Regimento Interno</w:t>
      </w:r>
    </w:p>
    <w:p w:rsidR="00E97644" w:rsidRDefault="00E97644" w:rsidP="00360DA1">
      <w:pPr>
        <w:jc w:val="both"/>
        <w:rPr>
          <w:sz w:val="24"/>
          <w:szCs w:val="24"/>
        </w:rPr>
      </w:pPr>
    </w:p>
    <w:p w:rsidR="00360DA1" w:rsidRDefault="00BE38E1" w:rsidP="00360D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</w:t>
      </w:r>
      <w:r w:rsidRPr="00BE38E1">
        <w:rPr>
          <w:sz w:val="24"/>
          <w:szCs w:val="24"/>
        </w:rPr>
        <w:t xml:space="preserve">. Projeto de Lei nº 158, de 2022, de autoria do Vereador </w:t>
      </w:r>
      <w:proofErr w:type="spellStart"/>
      <w:r w:rsidRPr="00BE38E1">
        <w:rPr>
          <w:sz w:val="24"/>
          <w:szCs w:val="24"/>
        </w:rPr>
        <w:t>Luis</w:t>
      </w:r>
      <w:proofErr w:type="spellEnd"/>
      <w:r w:rsidRPr="00BE38E1">
        <w:rPr>
          <w:sz w:val="24"/>
          <w:szCs w:val="24"/>
        </w:rPr>
        <w:t xml:space="preserve"> Roberto Tavares, “dando denominação oficial à Rua 03 do loteamento Vi</w:t>
      </w:r>
      <w:r>
        <w:rPr>
          <w:sz w:val="24"/>
          <w:szCs w:val="24"/>
        </w:rPr>
        <w:t>llage do Bosque, localizado no b</w:t>
      </w:r>
      <w:r w:rsidRPr="00BE38E1">
        <w:rPr>
          <w:sz w:val="24"/>
          <w:szCs w:val="24"/>
        </w:rPr>
        <w:t>airro do Mirante de ‘RUA CLEONICE DE ARAÚJO FREIRE’”. Pareceres das Comissões de Denominação de Vias e Logradouros Públicos e de Justiça e Redação.</w:t>
      </w:r>
    </w:p>
    <w:p w:rsidR="00BE38E1" w:rsidRDefault="00BE38E1" w:rsidP="00360DA1">
      <w:pPr>
        <w:jc w:val="both"/>
        <w:rPr>
          <w:sz w:val="24"/>
          <w:szCs w:val="24"/>
        </w:rPr>
      </w:pPr>
    </w:p>
    <w:p w:rsidR="002F0751" w:rsidRPr="002F0751" w:rsidRDefault="002F0751" w:rsidP="002F0751">
      <w:pPr>
        <w:ind w:firstLine="709"/>
        <w:jc w:val="both"/>
        <w:rPr>
          <w:b/>
          <w:sz w:val="24"/>
          <w:szCs w:val="24"/>
        </w:rPr>
      </w:pPr>
      <w:r w:rsidRPr="002F0751">
        <w:rPr>
          <w:b/>
          <w:sz w:val="24"/>
          <w:szCs w:val="24"/>
        </w:rPr>
        <w:t>“</w:t>
      </w:r>
      <w:proofErr w:type="spellStart"/>
      <w:proofErr w:type="gramStart"/>
      <w:r w:rsidRPr="002F0751">
        <w:rPr>
          <w:b/>
          <w:sz w:val="24"/>
          <w:szCs w:val="24"/>
        </w:rPr>
        <w:t>ex</w:t>
      </w:r>
      <w:proofErr w:type="gramEnd"/>
      <w:r w:rsidRPr="002F0751">
        <w:rPr>
          <w:b/>
          <w:sz w:val="24"/>
          <w:szCs w:val="24"/>
        </w:rPr>
        <w:t>-vi</w:t>
      </w:r>
      <w:proofErr w:type="spellEnd"/>
      <w:r w:rsidRPr="002F0751">
        <w:rPr>
          <w:b/>
          <w:sz w:val="24"/>
          <w:szCs w:val="24"/>
        </w:rPr>
        <w:t>” do disposto no § 3º, do Art. 152 e § 2º, I, do Art. 171 do Regimento Interno</w:t>
      </w:r>
    </w:p>
    <w:p w:rsidR="002F0751" w:rsidRPr="002F0751" w:rsidRDefault="002F0751" w:rsidP="002F0751">
      <w:pPr>
        <w:ind w:firstLine="709"/>
        <w:jc w:val="both"/>
        <w:rPr>
          <w:sz w:val="24"/>
          <w:szCs w:val="24"/>
        </w:rPr>
      </w:pPr>
      <w:r w:rsidRPr="002F0751">
        <w:rPr>
          <w:sz w:val="24"/>
          <w:szCs w:val="24"/>
        </w:rPr>
        <w:tab/>
      </w:r>
    </w:p>
    <w:p w:rsidR="009B3340" w:rsidRDefault="00BE38E1" w:rsidP="00E52E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339BD">
        <w:rPr>
          <w:sz w:val="24"/>
          <w:szCs w:val="24"/>
        </w:rPr>
        <w:t>. Requerimento nº 479</w:t>
      </w:r>
      <w:r w:rsidR="002F0751" w:rsidRPr="002F0751">
        <w:rPr>
          <w:sz w:val="24"/>
          <w:szCs w:val="24"/>
        </w:rPr>
        <w:t xml:space="preserve">, de 2022, de autoria do Vereador </w:t>
      </w:r>
      <w:r w:rsidR="002F0751">
        <w:rPr>
          <w:sz w:val="24"/>
          <w:szCs w:val="24"/>
        </w:rPr>
        <w:t>João Victor Gasparini, “requerendo à Policia Militar Rodoviária informações sobre a paralisação da SP-340, promovida nesta segunda-feira (31), bem como quais as medidas tomadas em face dos responsáveis pelo tumulto”.</w:t>
      </w:r>
      <w:r w:rsidR="002F0751" w:rsidRPr="002F0751">
        <w:rPr>
          <w:sz w:val="24"/>
          <w:szCs w:val="24"/>
        </w:rPr>
        <w:t xml:space="preserve"> Solicitado discussão deste Requerimento a pedi</w:t>
      </w:r>
      <w:r w:rsidR="002F0751">
        <w:rPr>
          <w:sz w:val="24"/>
          <w:szCs w:val="24"/>
        </w:rPr>
        <w:t>do da Vereadora Joelma Franco da Cunha</w:t>
      </w:r>
      <w:r w:rsidR="002F0751" w:rsidRPr="002F0751">
        <w:rPr>
          <w:sz w:val="24"/>
          <w:szCs w:val="24"/>
        </w:rPr>
        <w:t>,</w:t>
      </w:r>
      <w:r w:rsidR="002F0751">
        <w:rPr>
          <w:sz w:val="24"/>
          <w:szCs w:val="24"/>
        </w:rPr>
        <w:t xml:space="preserve"> para a próxima sessão dia 07/11</w:t>
      </w:r>
      <w:r w:rsidR="002F0751" w:rsidRPr="002F0751">
        <w:rPr>
          <w:sz w:val="24"/>
          <w:szCs w:val="24"/>
        </w:rPr>
        <w:t>/2022.</w:t>
      </w:r>
    </w:p>
    <w:p w:rsidR="00E52E00" w:rsidRPr="009B3340" w:rsidRDefault="00E52E00" w:rsidP="00E52E0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D54974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CB583E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CB583E">
        <w:rPr>
          <w:sz w:val="24"/>
          <w:szCs w:val="24"/>
        </w:rPr>
        <w:t xml:space="preserve"> 03</w:t>
      </w:r>
      <w:r w:rsidRPr="00C339DB">
        <w:rPr>
          <w:sz w:val="24"/>
          <w:szCs w:val="24"/>
        </w:rPr>
        <w:t xml:space="preserve"> de novembro de 2022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E97644" w:rsidRDefault="00E97644" w:rsidP="00157050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D54974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74309A">
        <w:rPr>
          <w:b/>
          <w:sz w:val="24"/>
          <w:szCs w:val="24"/>
        </w:rPr>
        <w:t xml:space="preserve"> MÓDENA</w:t>
      </w:r>
    </w:p>
    <w:p w:rsidR="001637A5" w:rsidRPr="00650842" w:rsidRDefault="00D54974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D32" w:rsidRDefault="003D5D32">
      <w:r>
        <w:separator/>
      </w:r>
    </w:p>
  </w:endnote>
  <w:endnote w:type="continuationSeparator" w:id="0">
    <w:p w:rsidR="003D5D32" w:rsidRDefault="003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D54974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D32" w:rsidRDefault="003D5D32">
      <w:r>
        <w:separator/>
      </w:r>
    </w:p>
  </w:footnote>
  <w:footnote w:type="continuationSeparator" w:id="0">
    <w:p w:rsidR="003D5D32" w:rsidRDefault="003D5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D5497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D549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63593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D549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D549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63D8"/>
    <w:multiLevelType w:val="hybridMultilevel"/>
    <w:tmpl w:val="A1CC799E"/>
    <w:lvl w:ilvl="0" w:tplc="AA3C4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A04CD3"/>
    <w:multiLevelType w:val="hybridMultilevel"/>
    <w:tmpl w:val="A3A0D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6F5B"/>
    <w:multiLevelType w:val="hybridMultilevel"/>
    <w:tmpl w:val="780614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15450"/>
    <w:multiLevelType w:val="hybridMultilevel"/>
    <w:tmpl w:val="7916A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E41EA"/>
    <w:multiLevelType w:val="hybridMultilevel"/>
    <w:tmpl w:val="C89A4F7E"/>
    <w:lvl w:ilvl="0" w:tplc="96EA1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0E2657"/>
    <w:rsid w:val="0011724C"/>
    <w:rsid w:val="001547F6"/>
    <w:rsid w:val="00157050"/>
    <w:rsid w:val="001637A5"/>
    <w:rsid w:val="00171E12"/>
    <w:rsid w:val="001B7AAB"/>
    <w:rsid w:val="001D0F9B"/>
    <w:rsid w:val="002833C8"/>
    <w:rsid w:val="002845CD"/>
    <w:rsid w:val="002A56CD"/>
    <w:rsid w:val="002C2AEF"/>
    <w:rsid w:val="002C5B44"/>
    <w:rsid w:val="002E0DB2"/>
    <w:rsid w:val="002F0751"/>
    <w:rsid w:val="00302428"/>
    <w:rsid w:val="0031157E"/>
    <w:rsid w:val="00331359"/>
    <w:rsid w:val="00352C71"/>
    <w:rsid w:val="00360DA1"/>
    <w:rsid w:val="00373F19"/>
    <w:rsid w:val="003778D8"/>
    <w:rsid w:val="00381E6C"/>
    <w:rsid w:val="003A092B"/>
    <w:rsid w:val="003A5C18"/>
    <w:rsid w:val="003D5D32"/>
    <w:rsid w:val="003E0888"/>
    <w:rsid w:val="003E1718"/>
    <w:rsid w:val="003E33F2"/>
    <w:rsid w:val="00410CA9"/>
    <w:rsid w:val="00411F91"/>
    <w:rsid w:val="004B67B3"/>
    <w:rsid w:val="004B79FB"/>
    <w:rsid w:val="004D7EFF"/>
    <w:rsid w:val="0052617B"/>
    <w:rsid w:val="005565CD"/>
    <w:rsid w:val="00565711"/>
    <w:rsid w:val="00566344"/>
    <w:rsid w:val="005D1175"/>
    <w:rsid w:val="005F4AB5"/>
    <w:rsid w:val="00643F82"/>
    <w:rsid w:val="00650842"/>
    <w:rsid w:val="00651C34"/>
    <w:rsid w:val="006879BA"/>
    <w:rsid w:val="006936EF"/>
    <w:rsid w:val="006F067C"/>
    <w:rsid w:val="00706F7A"/>
    <w:rsid w:val="00710668"/>
    <w:rsid w:val="0074309A"/>
    <w:rsid w:val="00763F12"/>
    <w:rsid w:val="00766C36"/>
    <w:rsid w:val="007827C4"/>
    <w:rsid w:val="0079556E"/>
    <w:rsid w:val="007A0682"/>
    <w:rsid w:val="007E79A0"/>
    <w:rsid w:val="00823E9F"/>
    <w:rsid w:val="008256C4"/>
    <w:rsid w:val="0086548C"/>
    <w:rsid w:val="008D0A6C"/>
    <w:rsid w:val="00935C97"/>
    <w:rsid w:val="00936E1F"/>
    <w:rsid w:val="00944BAF"/>
    <w:rsid w:val="00992A5E"/>
    <w:rsid w:val="009948DB"/>
    <w:rsid w:val="009B3340"/>
    <w:rsid w:val="009E4F9F"/>
    <w:rsid w:val="009F7282"/>
    <w:rsid w:val="00A81FF8"/>
    <w:rsid w:val="00A82029"/>
    <w:rsid w:val="00A831C7"/>
    <w:rsid w:val="00AA35A8"/>
    <w:rsid w:val="00AA4747"/>
    <w:rsid w:val="00AA7F38"/>
    <w:rsid w:val="00AC2EBD"/>
    <w:rsid w:val="00BA33C7"/>
    <w:rsid w:val="00BB29E8"/>
    <w:rsid w:val="00BD10A6"/>
    <w:rsid w:val="00BE38E1"/>
    <w:rsid w:val="00BE746D"/>
    <w:rsid w:val="00C00F6D"/>
    <w:rsid w:val="00C339DB"/>
    <w:rsid w:val="00CB583E"/>
    <w:rsid w:val="00CF7E6F"/>
    <w:rsid w:val="00D023B7"/>
    <w:rsid w:val="00D25F13"/>
    <w:rsid w:val="00D42F37"/>
    <w:rsid w:val="00D52710"/>
    <w:rsid w:val="00D54974"/>
    <w:rsid w:val="00D64753"/>
    <w:rsid w:val="00D84DF6"/>
    <w:rsid w:val="00DC5856"/>
    <w:rsid w:val="00DD3A9B"/>
    <w:rsid w:val="00DF07BD"/>
    <w:rsid w:val="00E202F2"/>
    <w:rsid w:val="00E52E00"/>
    <w:rsid w:val="00E671B0"/>
    <w:rsid w:val="00E97644"/>
    <w:rsid w:val="00EB66AD"/>
    <w:rsid w:val="00EB6AD3"/>
    <w:rsid w:val="00F339BD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FE9D8"/>
  <w15:docId w15:val="{C26C71B1-B52C-4929-839A-95870E7D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6548C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360D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0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D1C63-C97D-41A4-BF9E-C0AEB83A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Cândida</cp:lastModifiedBy>
  <cp:revision>76</cp:revision>
  <cp:lastPrinted>2022-11-03T19:59:00Z</cp:lastPrinted>
  <dcterms:created xsi:type="dcterms:W3CDTF">2017-04-06T14:22:00Z</dcterms:created>
  <dcterms:modified xsi:type="dcterms:W3CDTF">2022-11-03T20:04:00Z</dcterms:modified>
</cp:coreProperties>
</file>