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   operação </w:t>
      </w:r>
      <w:r>
        <w:rPr>
          <w:rFonts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b/>
          <w:sz w:val="24"/>
          <w:szCs w:val="24"/>
        </w:rPr>
        <w:t xml:space="preserve">apa </w:t>
      </w:r>
      <w:r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 xml:space="preserve">uracos, </w:t>
      </w:r>
      <w:r>
        <w:rPr>
          <w:rFonts w:ascii="Arial" w:hAnsi="Arial" w:cs="Arial"/>
          <w:b/>
          <w:sz w:val="24"/>
          <w:szCs w:val="24"/>
        </w:rPr>
        <w:t xml:space="preserve">próximo ao número </w:t>
      </w:r>
      <w:r>
        <w:rPr>
          <w:rFonts w:ascii="Arial" w:hAnsi="Arial" w:cs="Arial"/>
          <w:b/>
          <w:sz w:val="24"/>
          <w:szCs w:val="24"/>
        </w:rPr>
        <w:t xml:space="preserve"> na Avenida </w:t>
      </w:r>
      <w:r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>r. João Avancini no Mogi Mirim II.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</w:t>
      </w:r>
      <w:r>
        <w:rPr>
          <w:rFonts w:ascii="Arial" w:hAnsi="Arial" w:cs="Arial"/>
          <w:b w:val="0"/>
          <w:bCs w:val="0"/>
          <w:sz w:val="24"/>
        </w:rPr>
        <w:t xml:space="preserve">  operação </w:t>
      </w:r>
      <w:r>
        <w:rPr>
          <w:rFonts w:ascii="Arial" w:hAnsi="Arial" w:cs="Arial"/>
          <w:b w:val="0"/>
          <w:bCs w:val="0"/>
          <w:sz w:val="24"/>
        </w:rPr>
        <w:t>t</w:t>
      </w:r>
      <w:r>
        <w:rPr>
          <w:rFonts w:ascii="Arial" w:hAnsi="Arial" w:cs="Arial"/>
          <w:b w:val="0"/>
          <w:bCs w:val="0"/>
          <w:sz w:val="24"/>
        </w:rPr>
        <w:t xml:space="preserve">apa </w:t>
      </w:r>
      <w:r>
        <w:rPr>
          <w:rFonts w:ascii="Arial" w:hAnsi="Arial" w:cs="Arial"/>
          <w:b w:val="0"/>
          <w:bCs w:val="0"/>
          <w:sz w:val="24"/>
        </w:rPr>
        <w:t>b</w:t>
      </w:r>
      <w:r>
        <w:rPr>
          <w:rFonts w:ascii="Arial" w:hAnsi="Arial" w:cs="Arial"/>
          <w:b w:val="0"/>
          <w:bCs w:val="0"/>
          <w:sz w:val="24"/>
        </w:rPr>
        <w:t xml:space="preserve">uracos, </w:t>
      </w:r>
      <w:r>
        <w:rPr>
          <w:rFonts w:ascii="Arial" w:hAnsi="Arial" w:cs="Arial"/>
          <w:b w:val="0"/>
          <w:bCs w:val="0"/>
          <w:sz w:val="24"/>
        </w:rPr>
        <w:t xml:space="preserve">próximo ao número </w:t>
      </w:r>
      <w:r>
        <w:rPr>
          <w:rFonts w:ascii="Arial" w:hAnsi="Arial" w:cs="Arial"/>
          <w:b w:val="0"/>
          <w:bCs w:val="0"/>
          <w:sz w:val="24"/>
        </w:rPr>
        <w:t xml:space="preserve"> na Avenida dr. João Avancini no Mogi Mirim II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469265</wp:posOffset>
            </wp:positionH>
            <wp:positionV relativeFrom="paragraph">
              <wp:posOffset>114300</wp:posOffset>
            </wp:positionV>
            <wp:extent cx="5224145" cy="3917950"/>
            <wp:effectExtent l="0" t="0" r="0" b="0"/>
            <wp:wrapNone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55958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04 de novembro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05995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08744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136</Words>
  <Characters>689</Characters>
  <Application>Microsoft Office Word</Application>
  <DocSecurity>0</DocSecurity>
  <Lines>0</Lines>
  <Paragraphs>16</Paragraphs>
  <ScaleCrop>false</ScaleCrop>
  <Company>Camara Municipal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197</cp:revision>
  <cp:lastPrinted>2022-10-07T13:08:58Z</cp:lastPrinted>
  <dcterms:created xsi:type="dcterms:W3CDTF">2021-11-05T12:36:00Z</dcterms:created>
  <dcterms:modified xsi:type="dcterms:W3CDTF">2022-11-04T13:37:47Z</dcterms:modified>
  <dc:language>pt-BR</dc:language>
</cp:coreProperties>
</file>