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424" w:rsidRPr="00B77424" w:rsidRDefault="00B77424" w:rsidP="00B77424">
      <w:pPr>
        <w:ind w:left="3840"/>
        <w:jc w:val="both"/>
        <w:rPr>
          <w:rFonts w:ascii="Times New Roman" w:hAnsi="Times New Roman" w:cs="Times New Roman"/>
          <w:b/>
        </w:rPr>
      </w:pPr>
      <w:r w:rsidRPr="00B77424">
        <w:rPr>
          <w:rFonts w:ascii="Times New Roman" w:hAnsi="Times New Roman" w:cs="Times New Roman"/>
          <w:b/>
        </w:rPr>
        <w:t>PROJETO DE LEI Nº</w:t>
      </w:r>
      <w:r>
        <w:rPr>
          <w:rFonts w:ascii="Times New Roman" w:hAnsi="Times New Roman" w:cs="Times New Roman"/>
          <w:b/>
        </w:rPr>
        <w:t xml:space="preserve"> 168 DE 2022</w:t>
      </w:r>
    </w:p>
    <w:p w:rsidR="00B77424" w:rsidRPr="00B77424" w:rsidRDefault="00B77424" w:rsidP="00B77424">
      <w:pPr>
        <w:pStyle w:val="Recuodecorpodetexto21"/>
        <w:ind w:left="2124" w:right="-851" w:firstLine="0"/>
        <w:rPr>
          <w:sz w:val="22"/>
          <w:szCs w:val="22"/>
        </w:rPr>
      </w:pPr>
    </w:p>
    <w:p w:rsidR="00B77424" w:rsidRPr="00B77424" w:rsidRDefault="00B77424" w:rsidP="00B77424">
      <w:pPr>
        <w:pStyle w:val="Recuodecorpodetexto21"/>
        <w:ind w:left="3840" w:firstLine="0"/>
        <w:rPr>
          <w:b/>
          <w:sz w:val="22"/>
          <w:szCs w:val="22"/>
        </w:rPr>
      </w:pPr>
      <w:r w:rsidRPr="00B77424">
        <w:rPr>
          <w:b/>
          <w:sz w:val="22"/>
          <w:szCs w:val="22"/>
        </w:rPr>
        <w:t>DISPÕE SOBRE ABERTURA DE CRÉDITO SUPLEMENTAR, POR REMANEJAMENTO PARCIAL DE DOTAÇÕES ORÇAMENTÁRIAS, NO VALOR DE R$ 1.411.000,00.</w:t>
      </w:r>
    </w:p>
    <w:p w:rsidR="00B77424" w:rsidRPr="00B77424" w:rsidRDefault="00B77424" w:rsidP="00B77424">
      <w:pPr>
        <w:pStyle w:val="Recuodecorpodetexto21"/>
        <w:ind w:left="3840" w:firstLine="0"/>
        <w:rPr>
          <w:b/>
          <w:sz w:val="22"/>
          <w:szCs w:val="22"/>
        </w:rPr>
      </w:pPr>
    </w:p>
    <w:p w:rsidR="00B77424" w:rsidRPr="00B77424" w:rsidRDefault="00B77424" w:rsidP="00B77424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B77424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B77424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 w:rsidRPr="00B77424">
        <w:rPr>
          <w:rFonts w:ascii="Times New Roman" w:hAnsi="Times New Roman" w:cs="Times New Roman"/>
          <w:color w:val="auto"/>
          <w:sz w:val="22"/>
          <w:szCs w:val="22"/>
        </w:rPr>
        <w:t xml:space="preserve">aprovou e o Prefeito Municipal </w:t>
      </w:r>
      <w:r w:rsidRPr="00B77424">
        <w:rPr>
          <w:rFonts w:ascii="Times New Roman" w:hAnsi="Times New Roman" w:cs="Times New Roman"/>
          <w:b/>
          <w:color w:val="auto"/>
          <w:sz w:val="22"/>
          <w:szCs w:val="22"/>
        </w:rPr>
        <w:t>DR. PAULO DE OLIVEIRA E SILVA</w:t>
      </w:r>
      <w:r w:rsidRPr="00B7742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sanciona e promulga a seguinte Lei:</w:t>
      </w:r>
    </w:p>
    <w:p w:rsidR="00B77424" w:rsidRPr="00B77424" w:rsidRDefault="00B77424" w:rsidP="00B77424">
      <w:pPr>
        <w:pStyle w:val="Corpodetexto"/>
        <w:spacing w:after="0"/>
        <w:jc w:val="both"/>
        <w:rPr>
          <w:sz w:val="22"/>
          <w:szCs w:val="22"/>
        </w:rPr>
      </w:pPr>
    </w:p>
    <w:p w:rsidR="00B77424" w:rsidRPr="00B77424" w:rsidRDefault="00B77424" w:rsidP="00B77424">
      <w:pPr>
        <w:pStyle w:val="Textoembloco1"/>
        <w:ind w:left="0" w:right="0" w:firstLine="3840"/>
        <w:rPr>
          <w:szCs w:val="22"/>
        </w:rPr>
      </w:pPr>
      <w:r w:rsidRPr="00B77424">
        <w:rPr>
          <w:szCs w:val="22"/>
        </w:rPr>
        <w:t xml:space="preserve">Art. 1º Fica a Secretaria Municipal de Finanças autorizada a efetuar abertura de crédito suplementar, na importância de R$ 1.411.000,00 (um milhão e quatrocentos e onze mil reais), nas seguintes classificações funcionais programáticas:                        </w:t>
      </w:r>
    </w:p>
    <w:p w:rsidR="00B77424" w:rsidRPr="00B77424" w:rsidRDefault="00B77424" w:rsidP="00B77424">
      <w:pPr>
        <w:pStyle w:val="Textoembloco1"/>
        <w:ind w:left="0" w:right="0" w:firstLine="3840"/>
        <w:rPr>
          <w:szCs w:val="22"/>
        </w:rPr>
      </w:pP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5292"/>
        <w:gridCol w:w="1560"/>
      </w:tblGrid>
      <w:tr w:rsidR="00B77424" w:rsidRPr="00B77424" w:rsidTr="00B7742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B77424">
            <w:pPr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01.49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B77424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SECRETARIA DE SAÚDE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424" w:rsidRPr="00B77424" w:rsidRDefault="00B7742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7424" w:rsidRPr="00B77424" w:rsidTr="00B7742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B7742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sz w:val="18"/>
                <w:szCs w:val="18"/>
              </w:rPr>
              <w:t>01.49.12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B7742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sz w:val="18"/>
                <w:szCs w:val="18"/>
              </w:rPr>
              <w:t>Gestão de Saúde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424" w:rsidRPr="00B77424" w:rsidRDefault="00B7742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7424" w:rsidRPr="00B77424" w:rsidTr="00B7742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B77424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sz w:val="18"/>
                <w:szCs w:val="18"/>
              </w:rPr>
              <w:t>01.49.12.10.302.1004.2037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B77424">
            <w:pPr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sz w:val="18"/>
                <w:szCs w:val="18"/>
              </w:rPr>
              <w:t>Manutenção de Convênios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424" w:rsidRPr="00B77424" w:rsidRDefault="00B7742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7424" w:rsidRPr="00B77424" w:rsidTr="00B7742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B77424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Cs/>
                <w:sz w:val="18"/>
                <w:szCs w:val="18"/>
              </w:rPr>
              <w:t>3.3.50.43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B7742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sz w:val="18"/>
                <w:szCs w:val="18"/>
              </w:rPr>
              <w:t>Subvenções Sociais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7424" w:rsidRPr="00B77424" w:rsidRDefault="00B7742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sz w:val="18"/>
                <w:szCs w:val="18"/>
              </w:rPr>
              <w:t>1.411.000,00</w:t>
            </w:r>
          </w:p>
        </w:tc>
      </w:tr>
      <w:tr w:rsidR="00B77424" w:rsidRPr="00B77424" w:rsidTr="00B77424">
        <w:trPr>
          <w:trHeight w:val="182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B77424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Cs/>
                <w:sz w:val="18"/>
                <w:szCs w:val="18"/>
              </w:rPr>
              <w:t>05</w:t>
            </w:r>
          </w:p>
        </w:tc>
        <w:tc>
          <w:tcPr>
            <w:tcW w:w="52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B7742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sz w:val="18"/>
                <w:szCs w:val="18"/>
              </w:rPr>
              <w:t>Fonte de Recurso - Federal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424" w:rsidRPr="00B77424" w:rsidRDefault="00B77424">
            <w:pPr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77424" w:rsidRPr="00B77424" w:rsidTr="00B77424">
        <w:trPr>
          <w:trHeight w:val="182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77424" w:rsidRPr="00B77424" w:rsidRDefault="00B77424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B77424">
            <w:pPr>
              <w:tabs>
                <w:tab w:val="left" w:pos="4250"/>
              </w:tabs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7424" w:rsidRPr="00B77424" w:rsidRDefault="00B77424">
            <w:pPr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1.411.000,00</w:t>
            </w:r>
          </w:p>
        </w:tc>
      </w:tr>
    </w:tbl>
    <w:p w:rsidR="00B77424" w:rsidRDefault="00B77424" w:rsidP="00B77424">
      <w:pPr>
        <w:pStyle w:val="Textoembloco1"/>
        <w:ind w:left="0" w:right="0" w:firstLine="3840"/>
        <w:rPr>
          <w:sz w:val="24"/>
          <w:szCs w:val="24"/>
        </w:rPr>
      </w:pPr>
    </w:p>
    <w:p w:rsidR="00B77424" w:rsidRPr="00B77424" w:rsidRDefault="00B77424" w:rsidP="00B77424">
      <w:pPr>
        <w:pStyle w:val="Textoembloco1"/>
        <w:ind w:left="0" w:right="0" w:firstLine="3840"/>
        <w:rPr>
          <w:szCs w:val="22"/>
        </w:rPr>
      </w:pPr>
      <w:r w:rsidRPr="00B77424">
        <w:rPr>
          <w:szCs w:val="22"/>
        </w:rPr>
        <w:t>Art. 2º O valor da presente abertura de crédito suplementar será coberto por meio de remanejamento parcial das seguintes dotações orçamentárias vigentes:</w:t>
      </w:r>
    </w:p>
    <w:p w:rsidR="00B77424" w:rsidRPr="00B77424" w:rsidRDefault="00B77424" w:rsidP="00B77424">
      <w:pPr>
        <w:pStyle w:val="Textoembloco1"/>
        <w:ind w:left="0" w:right="0"/>
        <w:rPr>
          <w:szCs w:val="22"/>
        </w:rPr>
      </w:pP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5292"/>
        <w:gridCol w:w="1560"/>
      </w:tblGrid>
      <w:tr w:rsidR="00B77424" w:rsidRPr="00B77424" w:rsidTr="00B7742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B77424" w:rsidP="00B77424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01.49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B77424" w:rsidP="00B77424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SECRETARIA DE SAÚDE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424" w:rsidRPr="00B77424" w:rsidRDefault="00B77424" w:rsidP="00B7742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7424" w:rsidRPr="00B77424" w:rsidTr="00B7742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B7742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sz w:val="18"/>
                <w:szCs w:val="18"/>
              </w:rPr>
              <w:t>01.49.12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B7742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sz w:val="18"/>
                <w:szCs w:val="18"/>
              </w:rPr>
              <w:t>Gestão de Saúde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424" w:rsidRPr="00B77424" w:rsidRDefault="00B7742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7424" w:rsidRPr="00B77424" w:rsidTr="00B7742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B77424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sz w:val="18"/>
                <w:szCs w:val="18"/>
              </w:rPr>
              <w:t>01.49.12.10.302.1004.2187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B77424">
            <w:pPr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sz w:val="18"/>
                <w:szCs w:val="18"/>
              </w:rPr>
              <w:t>Atividades da Rede de Atenção Psicossocial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424" w:rsidRPr="00B77424" w:rsidRDefault="00B7742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7424" w:rsidRPr="00B77424" w:rsidTr="00B7742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B77424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Cs/>
                <w:sz w:val="18"/>
                <w:szCs w:val="18"/>
              </w:rPr>
              <w:t>3.3.90.30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B7742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sz w:val="18"/>
                <w:szCs w:val="18"/>
              </w:rPr>
              <w:t>Material de Consumo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7424" w:rsidRPr="00B77424" w:rsidRDefault="00B7742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sz w:val="18"/>
                <w:szCs w:val="18"/>
              </w:rPr>
              <w:t>551.000,00</w:t>
            </w:r>
          </w:p>
        </w:tc>
      </w:tr>
      <w:tr w:rsidR="00B77424" w:rsidRPr="00B77424" w:rsidTr="00B7742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B77424">
            <w:pPr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01.49.12.10.303.1004.2157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B77424">
            <w:pPr>
              <w:tabs>
                <w:tab w:val="left" w:pos="4250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sz w:val="18"/>
                <w:szCs w:val="18"/>
              </w:rPr>
              <w:t>Manutenção das Atividades do Laboratório de Análises Clínicas</w:t>
            </w:r>
            <w:r w:rsidRPr="00B77424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424" w:rsidRPr="00B77424" w:rsidRDefault="00B77424">
            <w:pPr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77424" w:rsidRPr="00B77424" w:rsidTr="00B7742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B77424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Cs/>
                <w:sz w:val="18"/>
                <w:szCs w:val="18"/>
              </w:rPr>
              <w:t>3.3.90.39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B77424">
            <w:pPr>
              <w:tabs>
                <w:tab w:val="left" w:pos="4250"/>
              </w:tabs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77424">
              <w:rPr>
                <w:rFonts w:ascii="Times New Roman" w:hAnsi="Times New Roman" w:cs="Times New Roman"/>
                <w:sz w:val="18"/>
                <w:szCs w:val="18"/>
              </w:rPr>
              <w:t>Outros Serviços de Terceiros – Pessoa Jurídica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7424" w:rsidRPr="00B77424" w:rsidRDefault="00B7742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sz w:val="18"/>
                <w:szCs w:val="18"/>
              </w:rPr>
              <w:t>360.000,00</w:t>
            </w:r>
          </w:p>
        </w:tc>
      </w:tr>
      <w:tr w:rsidR="00B77424" w:rsidRPr="00B77424" w:rsidTr="00B7742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B77424">
            <w:pPr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01.49.12.10.302.1004.2101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B77424">
            <w:pPr>
              <w:tabs>
                <w:tab w:val="left" w:pos="4250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sz w:val="18"/>
                <w:szCs w:val="18"/>
              </w:rPr>
              <w:t>Manutenção das Atividades do Centro de Especialidades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424" w:rsidRPr="00B77424" w:rsidRDefault="00B77424">
            <w:pPr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77424" w:rsidRPr="00B77424" w:rsidTr="00B7742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B77424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Cs/>
                <w:sz w:val="18"/>
                <w:szCs w:val="18"/>
              </w:rPr>
              <w:t>3.3.90.39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B77424">
            <w:pPr>
              <w:tabs>
                <w:tab w:val="left" w:pos="4250"/>
              </w:tabs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77424">
              <w:rPr>
                <w:rFonts w:ascii="Times New Roman" w:hAnsi="Times New Roman" w:cs="Times New Roman"/>
                <w:sz w:val="18"/>
                <w:szCs w:val="18"/>
              </w:rPr>
              <w:t>Outros Serviços de Terceiros – Pessoa Jurídica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7424" w:rsidRPr="00B77424" w:rsidRDefault="00B7742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sz w:val="18"/>
                <w:szCs w:val="18"/>
              </w:rPr>
              <w:t>500.000,00</w:t>
            </w:r>
          </w:p>
        </w:tc>
      </w:tr>
      <w:tr w:rsidR="00B77424" w:rsidRPr="00B77424" w:rsidTr="00B7742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B77424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Cs/>
                <w:sz w:val="18"/>
                <w:szCs w:val="18"/>
              </w:rPr>
              <w:t>05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B77424">
            <w:pPr>
              <w:tabs>
                <w:tab w:val="left" w:pos="4250"/>
              </w:tabs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sz w:val="18"/>
                <w:szCs w:val="18"/>
              </w:rPr>
              <w:t>Fonte de Recurso - Federal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424" w:rsidRPr="00B77424" w:rsidRDefault="00B7742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7424" w:rsidRPr="00B77424" w:rsidTr="00B7742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7424" w:rsidRPr="00B77424" w:rsidRDefault="00B7742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B77424">
            <w:pPr>
              <w:tabs>
                <w:tab w:val="left" w:pos="4250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 TOTAL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7424" w:rsidRPr="00B77424" w:rsidRDefault="00B77424">
            <w:pPr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sz w:val="18"/>
                <w:szCs w:val="18"/>
              </w:rPr>
              <w:t>1.411.000,00</w:t>
            </w:r>
          </w:p>
        </w:tc>
      </w:tr>
    </w:tbl>
    <w:p w:rsidR="00B77424" w:rsidRDefault="00B77424" w:rsidP="00B77424">
      <w:pPr>
        <w:pStyle w:val="Textoembloco1"/>
        <w:ind w:left="0" w:right="-801"/>
        <w:jc w:val="left"/>
        <w:rPr>
          <w:szCs w:val="22"/>
        </w:rPr>
      </w:pPr>
    </w:p>
    <w:p w:rsidR="00B77424" w:rsidRPr="00B77424" w:rsidRDefault="00B77424" w:rsidP="00B77424">
      <w:pPr>
        <w:pStyle w:val="Textoembloco1"/>
        <w:ind w:left="0" w:right="0" w:firstLine="3840"/>
        <w:rPr>
          <w:szCs w:val="22"/>
        </w:rPr>
      </w:pPr>
      <w:r w:rsidRPr="00B77424">
        <w:rPr>
          <w:szCs w:val="22"/>
        </w:rPr>
        <w:t>Art. 3º Ficam alterados os valores constantes nos anexos II e III do PPA 2022 a 2025 anexos V e VI da LDO de 2022, pelos valores ora suplementados e anulados nas respectivas classificações programáticas constantes dos art. 1º e 2º desta Lei.</w:t>
      </w:r>
    </w:p>
    <w:p w:rsidR="00B77424" w:rsidRPr="00B77424" w:rsidRDefault="00B77424" w:rsidP="00B77424">
      <w:pPr>
        <w:pStyle w:val="Textoembloco1"/>
        <w:ind w:left="0" w:right="0" w:firstLine="3600"/>
        <w:rPr>
          <w:szCs w:val="22"/>
        </w:rPr>
      </w:pPr>
    </w:p>
    <w:p w:rsidR="00B77424" w:rsidRPr="00B77424" w:rsidRDefault="00B77424" w:rsidP="00B77424">
      <w:pPr>
        <w:pStyle w:val="Textoembloco1"/>
        <w:ind w:left="0" w:right="0" w:firstLine="3840"/>
        <w:rPr>
          <w:szCs w:val="22"/>
        </w:rPr>
      </w:pPr>
      <w:r w:rsidRPr="00B77424">
        <w:rPr>
          <w:szCs w:val="22"/>
        </w:rPr>
        <w:t>Art. 4º Esta Lei entra em vigor na data de sua publicação.</w:t>
      </w:r>
    </w:p>
    <w:p w:rsidR="00B77424" w:rsidRPr="00B77424" w:rsidRDefault="00B77424" w:rsidP="00B77424">
      <w:pPr>
        <w:ind w:right="283" w:firstLine="3828"/>
        <w:jc w:val="both"/>
        <w:rPr>
          <w:rFonts w:ascii="Times New Roman" w:hAnsi="Times New Roman" w:cs="Times New Roman"/>
        </w:rPr>
      </w:pPr>
    </w:p>
    <w:p w:rsidR="00B77424" w:rsidRPr="00B77424" w:rsidRDefault="00B77424" w:rsidP="00B77424">
      <w:pPr>
        <w:ind w:firstLine="3840"/>
        <w:jc w:val="both"/>
        <w:rPr>
          <w:rFonts w:ascii="Times New Roman" w:hAnsi="Times New Roman" w:cs="Times New Roman"/>
        </w:rPr>
      </w:pPr>
      <w:r w:rsidRPr="00B77424">
        <w:rPr>
          <w:rFonts w:ascii="Times New Roman" w:hAnsi="Times New Roman" w:cs="Times New Roman"/>
        </w:rPr>
        <w:t xml:space="preserve">Prefeitura de Mogi Mirim, </w:t>
      </w:r>
      <w:proofErr w:type="gramStart"/>
      <w:r w:rsidRPr="00B77424">
        <w:rPr>
          <w:rFonts w:ascii="Times New Roman" w:hAnsi="Times New Roman" w:cs="Times New Roman"/>
        </w:rPr>
        <w:t>8</w:t>
      </w:r>
      <w:proofErr w:type="gramEnd"/>
      <w:r w:rsidRPr="00B77424">
        <w:rPr>
          <w:rFonts w:ascii="Times New Roman" w:hAnsi="Times New Roman" w:cs="Times New Roman"/>
        </w:rPr>
        <w:t xml:space="preserve"> de novembro de 2 022.</w:t>
      </w:r>
    </w:p>
    <w:p w:rsidR="00B77424" w:rsidRDefault="00B77424" w:rsidP="00B77424"/>
    <w:p w:rsidR="00B77424" w:rsidRDefault="00B77424" w:rsidP="00B77424"/>
    <w:p w:rsidR="00B77424" w:rsidRPr="00B77424" w:rsidRDefault="00B77424" w:rsidP="00B77424">
      <w:pPr>
        <w:pStyle w:val="Ttulo2"/>
        <w:jc w:val="center"/>
        <w:rPr>
          <w:rFonts w:ascii="Times New Roman" w:hAnsi="Times New Roman"/>
          <w:color w:val="000000" w:themeColor="text1"/>
          <w:sz w:val="22"/>
          <w:szCs w:val="22"/>
        </w:rPr>
      </w:pPr>
      <w:r w:rsidRPr="00B77424">
        <w:rPr>
          <w:rFonts w:ascii="Times New Roman" w:hAnsi="Times New Roman"/>
          <w:color w:val="000000" w:themeColor="text1"/>
          <w:sz w:val="22"/>
          <w:szCs w:val="22"/>
        </w:rPr>
        <w:t>DR. PAULO DE OLIVEIRA E SILVA</w:t>
      </w:r>
    </w:p>
    <w:p w:rsidR="00B77424" w:rsidRPr="00B77424" w:rsidRDefault="00B77424" w:rsidP="00B77424">
      <w:pPr>
        <w:pStyle w:val="Ttulo2"/>
        <w:ind w:left="3827"/>
        <w:rPr>
          <w:rFonts w:ascii="Times New Roman" w:hAnsi="Times New Roman"/>
          <w:b w:val="0"/>
          <w:color w:val="000000" w:themeColor="text1"/>
          <w:sz w:val="22"/>
          <w:szCs w:val="22"/>
        </w:rPr>
      </w:pPr>
      <w:r w:rsidRPr="00B77424">
        <w:rPr>
          <w:rFonts w:ascii="Times New Roman" w:hAnsi="Times New Roman"/>
          <w:b w:val="0"/>
          <w:color w:val="000000" w:themeColor="text1"/>
          <w:sz w:val="22"/>
          <w:szCs w:val="22"/>
        </w:rPr>
        <w:t>Prefeito Municipal</w:t>
      </w:r>
    </w:p>
    <w:p w:rsidR="00B77424" w:rsidRPr="00B77424" w:rsidRDefault="00B77424" w:rsidP="00B77424">
      <w:pPr>
        <w:rPr>
          <w:rFonts w:ascii="Times New Roman" w:eastAsia="MS Mincho" w:hAnsi="Times New Roman" w:cs="Times New Roman"/>
        </w:rPr>
      </w:pPr>
    </w:p>
    <w:p w:rsidR="00B77424" w:rsidRPr="00B77424" w:rsidRDefault="00B77424" w:rsidP="00B77424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B77424">
        <w:rPr>
          <w:rFonts w:ascii="Times New Roman" w:eastAsia="MS Mincho" w:hAnsi="Times New Roman" w:cs="Times New Roman"/>
          <w:b/>
          <w:sz w:val="20"/>
          <w:szCs w:val="20"/>
        </w:rPr>
        <w:t>Projeto de Lei nº</w:t>
      </w:r>
      <w:r>
        <w:rPr>
          <w:rFonts w:ascii="Times New Roman" w:eastAsia="MS Mincho" w:hAnsi="Times New Roman" w:cs="Times New Roman"/>
          <w:b/>
          <w:sz w:val="20"/>
          <w:szCs w:val="20"/>
        </w:rPr>
        <w:t>168 de 2022</w:t>
      </w:r>
      <w:bookmarkStart w:id="0" w:name="_GoBack"/>
      <w:bookmarkEnd w:id="0"/>
      <w:r w:rsidRPr="00B77424">
        <w:rPr>
          <w:rFonts w:ascii="Times New Roman" w:eastAsia="MS Mincho" w:hAnsi="Times New Roman" w:cs="Times New Roman"/>
          <w:b/>
          <w:sz w:val="20"/>
          <w:szCs w:val="20"/>
        </w:rPr>
        <w:t xml:space="preserve"> </w:t>
      </w:r>
    </w:p>
    <w:p w:rsidR="004F0784" w:rsidRPr="00B77424" w:rsidRDefault="00B77424" w:rsidP="00B77424">
      <w:pPr>
        <w:rPr>
          <w:rFonts w:eastAsia="MS Mincho"/>
          <w:b/>
          <w:sz w:val="20"/>
          <w:szCs w:val="20"/>
        </w:rPr>
      </w:pPr>
      <w:r w:rsidRPr="00B77424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  <w:r w:rsidR="00F31025"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ab/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FC8" w:rsidRDefault="007C6FC8">
      <w:r>
        <w:separator/>
      </w:r>
    </w:p>
  </w:endnote>
  <w:endnote w:type="continuationSeparator" w:id="0">
    <w:p w:rsidR="007C6FC8" w:rsidRDefault="007C6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FC8" w:rsidRDefault="007C6FC8">
      <w:r>
        <w:separator/>
      </w:r>
    </w:p>
  </w:footnote>
  <w:footnote w:type="continuationSeparator" w:id="0">
    <w:p w:rsidR="007C6FC8" w:rsidRDefault="007C6F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F3102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46441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F3102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F3102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C6FC8"/>
    <w:rsid w:val="00A5188F"/>
    <w:rsid w:val="00A5794C"/>
    <w:rsid w:val="00A906D8"/>
    <w:rsid w:val="00AB5A74"/>
    <w:rsid w:val="00B77424"/>
    <w:rsid w:val="00C32D95"/>
    <w:rsid w:val="00ED4E77"/>
    <w:rsid w:val="00F01731"/>
    <w:rsid w:val="00F071AE"/>
    <w:rsid w:val="00F31025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B77424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B774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B77424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B77424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B77424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0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313</Words>
  <Characters>1694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10</cp:revision>
  <dcterms:created xsi:type="dcterms:W3CDTF">2018-10-15T14:27:00Z</dcterms:created>
  <dcterms:modified xsi:type="dcterms:W3CDTF">2022-11-09T12:48:00Z</dcterms:modified>
</cp:coreProperties>
</file>