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</w:t>
      </w:r>
      <w:r>
        <w:rPr>
          <w:rFonts w:ascii="Arial" w:hAnsi="Arial" w:cs="Arial"/>
          <w:b/>
          <w:i/>
          <w:sz w:val="24"/>
          <w:szCs w:val="24"/>
        </w:rPr>
        <w:t xml:space="preserve">DÁ DENOMINAÇÃO OFICIAL À RUA PROJETADA </w:t>
      </w:r>
      <w:r>
        <w:rPr>
          <w:rFonts w:ascii="Arial" w:hAnsi="Arial" w:cs="Arial"/>
          <w:b/>
          <w:i/>
          <w:sz w:val="24"/>
          <w:szCs w:val="24"/>
        </w:rPr>
        <w:t xml:space="preserve">2 </w:t>
      </w:r>
      <w:r>
        <w:rPr>
          <w:rFonts w:ascii="Arial" w:hAnsi="Arial" w:cs="Arial"/>
          <w:b/>
          <w:i/>
          <w:sz w:val="24"/>
          <w:szCs w:val="24"/>
        </w:rPr>
        <w:t>DO LOTEAMENTO VILLAGE DO BOSQUE LOCALIZADO NO BAIRRO DO MIRANTE DE “</w:t>
      </w:r>
      <w:r>
        <w:rPr>
          <w:rFonts w:ascii="Arial" w:hAnsi="Arial" w:cs="Arial"/>
          <w:b/>
          <w:i/>
          <w:sz w:val="24"/>
          <w:szCs w:val="24"/>
        </w:rPr>
        <w:t>RUA RAIMUNDO LUIZ TRINDADE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Projetada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loteamento Village do Bosque, localizada no bairro Mirante passa a denominar-se de “</w:t>
      </w:r>
      <w:r>
        <w:rPr>
          <w:rFonts w:ascii="Arial" w:hAnsi="Arial" w:cs="Arial"/>
          <w:b/>
          <w:i/>
          <w:sz w:val="24"/>
          <w:szCs w:val="24"/>
        </w:rPr>
        <w:t>RUA RAIMUNDO LUIZ TRINDADE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Róttoli”, em 21 de novembro de 2022.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 MARCOS ANTONIO FRANCO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Currículo do homenageado</w:t>
      </w:r>
    </w:p>
    <w:p/>
    <w:p>
      <w:pPr>
        <w:spacing w:before="57" w:after="57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Raimundo Luiz Trindade era natural de Curvelo/ Minas Gerais, sendo que aos 18 anos  </w:t>
      </w:r>
      <w:r>
        <w:rPr>
          <w:sz w:val="28"/>
          <w:szCs w:val="28"/>
        </w:rPr>
        <w:t xml:space="preserve">de idade </w:t>
      </w:r>
      <w:r>
        <w:rPr>
          <w:sz w:val="28"/>
          <w:szCs w:val="28"/>
        </w:rPr>
        <w:t>mudou-se para a cidade de Santo André/SP, onde trabalhou na fábrica da Volskswagem. Lá conheceu a senhora Tereza Forte com quem casou-</w:t>
      </w:r>
      <w:r>
        <w:rPr>
          <w:sz w:val="28"/>
          <w:szCs w:val="28"/>
        </w:rPr>
        <w:t>se</w:t>
      </w:r>
      <w:r>
        <w:rPr>
          <w:sz w:val="28"/>
          <w:szCs w:val="28"/>
        </w:rPr>
        <w:t xml:space="preserve"> e teve os filhos Evandro Forte Trindade e Adriana Forte. A terceira filha do casal, Fabiana Forte nasceu em solo mogimiriano.</w:t>
      </w:r>
    </w:p>
    <w:p>
      <w:pPr>
        <w:spacing w:before="57" w:after="57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O homenageado em questão era 3º Sargento da Aeronáutica, mas após sua aposentadoria </w:t>
      </w:r>
      <w:r>
        <w:rPr>
          <w:sz w:val="28"/>
          <w:szCs w:val="28"/>
        </w:rPr>
        <w:t>mudou-se para Mogi Mirim e, atuou</w:t>
      </w:r>
      <w:r>
        <w:rPr>
          <w:sz w:val="28"/>
          <w:szCs w:val="28"/>
        </w:rPr>
        <w:t xml:space="preserve"> na Rádio Difusora d</w:t>
      </w:r>
      <w:r>
        <w:rPr>
          <w:sz w:val="28"/>
          <w:szCs w:val="28"/>
        </w:rPr>
        <w:t xml:space="preserve">a cidade de </w:t>
      </w:r>
      <w:r>
        <w:rPr>
          <w:sz w:val="28"/>
          <w:szCs w:val="28"/>
        </w:rPr>
        <w:t xml:space="preserve"> Mogi Guaçu como Propagandista. Dada a sua desenvoltura, 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aimundo se tornou muito conhecido em função da atividade </w:t>
      </w:r>
      <w:r>
        <w:rPr>
          <w:sz w:val="28"/>
          <w:szCs w:val="28"/>
        </w:rPr>
        <w:t>que exercia. Na cidade também era uma pessoa popular e querida, sempre bastante participativo na sociedade. Ele faleceu no dia 5 de junho de 2013 na Santa casa de Misericórdia local após sofrer choques cardiogênico, séptico entre outras complicações.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2997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3047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1384</Characters>
  <Application>Microsoft Office Word</Application>
  <DocSecurity>0</DocSecurity>
  <Lines>0</Lines>
  <Paragraphs>17</Paragraphs>
  <ScaleCrop>false</ScaleCrop>
  <Company>Camara Municipal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8</cp:revision>
  <cp:lastPrinted>2022-11-09T08:59:27Z</cp:lastPrinted>
  <dcterms:created xsi:type="dcterms:W3CDTF">2021-10-20T11:39:00Z</dcterms:created>
  <dcterms:modified xsi:type="dcterms:W3CDTF">2022-11-18T10:56:40Z</dcterms:modified>
  <dc:language>pt-BR</dc:language>
</cp:coreProperties>
</file>