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  PODA NA COPA DAS </w:t>
      </w:r>
      <w:r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>RVORES DA RUA HUMBERTO FRITELLA NO NOVACOOP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poda na copa das árvores da Rua Humberto Fritella no Novacoop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194945</wp:posOffset>
            </wp:positionH>
            <wp:positionV relativeFrom="paragraph">
              <wp:posOffset>65405</wp:posOffset>
            </wp:positionV>
            <wp:extent cx="5431155" cy="407289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34917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18</w:t>
      </w:r>
      <w:r>
        <w:rPr>
          <w:rFonts w:ascii="Arial" w:hAnsi="Arial" w:cs="Arial"/>
          <w:sz w:val="22"/>
        </w:rPr>
        <w:t xml:space="preserve"> de novembro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80832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36317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129</Words>
  <Characters>647</Characters>
  <Application>Microsoft Office Word</Application>
  <DocSecurity>0</DocSecurity>
  <Lines>0</Lines>
  <Paragraphs>16</Paragraphs>
  <ScaleCrop>false</ScaleCrop>
  <Company>Camara Municipal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202</cp:revision>
  <cp:lastPrinted>2022-11-04T14:18:47Z</cp:lastPrinted>
  <dcterms:created xsi:type="dcterms:W3CDTF">2021-11-05T12:36:00Z</dcterms:created>
  <dcterms:modified xsi:type="dcterms:W3CDTF">2022-11-18T10:50:16Z</dcterms:modified>
  <dc:language>pt-BR</dc:language>
</cp:coreProperties>
</file>