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Pr="0070711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70711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70711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70711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0711D">
        <w:rPr>
          <w:rFonts w:ascii="Times New Roman" w:eastAsia="MS Mincho" w:hAnsi="Times New Roman" w:cs="Times New Roman"/>
          <w:b/>
          <w:sz w:val="24"/>
          <w:szCs w:val="24"/>
        </w:rPr>
        <w:t>MENSAGEM Nº 124/22</w:t>
      </w:r>
    </w:p>
    <w:p w:rsidR="0070711D" w:rsidRPr="0070711D" w:rsidRDefault="0070711D" w:rsidP="0070711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0711D">
        <w:rPr>
          <w:rFonts w:ascii="Times New Roman" w:eastAsia="MS Mincho" w:hAnsi="Times New Roman" w:cs="Times New Roman"/>
          <w:sz w:val="24"/>
          <w:szCs w:val="24"/>
        </w:rPr>
        <w:t>[Proc. Adm. nº 3376/22]</w:t>
      </w:r>
    </w:p>
    <w:p w:rsidR="0070711D" w:rsidRPr="0070711D" w:rsidRDefault="0070711D" w:rsidP="007071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Mogi Mirim, 21 de novembro de 2 022.</w:t>
      </w:r>
    </w:p>
    <w:p w:rsidR="0070711D" w:rsidRPr="0070711D" w:rsidRDefault="0070711D" w:rsidP="007071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0711D" w:rsidRPr="0070711D" w:rsidRDefault="0070711D" w:rsidP="0070711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0711D"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:rsidR="0070711D" w:rsidRPr="0070711D" w:rsidRDefault="0070711D" w:rsidP="0070711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0711D" w:rsidRPr="0070711D" w:rsidRDefault="0070711D" w:rsidP="0070711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70711D" w:rsidRPr="0070711D" w:rsidRDefault="0070711D" w:rsidP="0070711D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70711D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suplementar, por excesso de arrecadação, no valor de </w:t>
      </w:r>
      <w:r w:rsidRPr="0070711D">
        <w:rPr>
          <w:rFonts w:ascii="Times New Roman" w:eastAsia="MS Mincho" w:hAnsi="Times New Roman" w:cs="Times New Roman"/>
          <w:b/>
          <w:bCs/>
          <w:sz w:val="24"/>
          <w:szCs w:val="24"/>
        </w:rPr>
        <w:t>R$ 600.000,00</w:t>
      </w: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 xml:space="preserve"> (seiscentos mil reais), destinados à </w:t>
      </w:r>
      <w:r w:rsidRPr="0070711D">
        <w:rPr>
          <w:rFonts w:ascii="Times New Roman" w:eastAsia="MS Mincho" w:hAnsi="Times New Roman" w:cs="Times New Roman"/>
          <w:sz w:val="24"/>
          <w:szCs w:val="24"/>
        </w:rPr>
        <w:t>Secretaria de Obras e Habitação Popular.</w:t>
      </w:r>
    </w:p>
    <w:p w:rsidR="0070711D" w:rsidRPr="0070711D" w:rsidRDefault="0070711D" w:rsidP="0070711D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 xml:space="preserve">A abertura de crédito de que trata esta matéria é </w:t>
      </w:r>
      <w:proofErr w:type="gramStart"/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destinada</w:t>
      </w:r>
      <w:proofErr w:type="gramEnd"/>
      <w:r w:rsidRPr="0070711D">
        <w:rPr>
          <w:rFonts w:ascii="Times New Roman" w:eastAsia="MS Mincho" w:hAnsi="Times New Roman" w:cs="Times New Roman"/>
          <w:bCs/>
          <w:sz w:val="24"/>
          <w:szCs w:val="24"/>
        </w:rPr>
        <w:t xml:space="preserve"> ao aditamento concedido do contrato nº 161/2021, da obra de reforma e adaptação do Terminal Urbano e Atendimento ao Público – etapas 1 e 2.</w:t>
      </w:r>
    </w:p>
    <w:p w:rsidR="0070711D" w:rsidRPr="0070711D" w:rsidRDefault="0070711D" w:rsidP="0070711D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70711D" w:rsidRPr="0070711D" w:rsidRDefault="0070711D" w:rsidP="0070711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0711D" w:rsidRPr="0070711D" w:rsidRDefault="0070711D" w:rsidP="0070711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0711D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70711D" w:rsidRPr="0070711D" w:rsidRDefault="0070711D" w:rsidP="0070711D">
      <w:pPr>
        <w:pStyle w:val="Rodap"/>
        <w:tabs>
          <w:tab w:val="left" w:pos="708"/>
        </w:tabs>
        <w:ind w:firstLine="3480"/>
        <w:jc w:val="both"/>
      </w:pPr>
    </w:p>
    <w:p w:rsidR="0070711D" w:rsidRPr="0070711D" w:rsidRDefault="0070711D" w:rsidP="0070711D">
      <w:pPr>
        <w:pStyle w:val="Rodap"/>
        <w:tabs>
          <w:tab w:val="left" w:pos="708"/>
        </w:tabs>
        <w:ind w:firstLine="3480"/>
        <w:jc w:val="both"/>
      </w:pPr>
    </w:p>
    <w:p w:rsidR="0070711D" w:rsidRPr="0070711D" w:rsidRDefault="0070711D" w:rsidP="0070711D">
      <w:pPr>
        <w:pStyle w:val="Rodap"/>
        <w:tabs>
          <w:tab w:val="left" w:pos="708"/>
        </w:tabs>
        <w:ind w:firstLine="3480"/>
        <w:jc w:val="both"/>
      </w:pPr>
    </w:p>
    <w:p w:rsidR="0070711D" w:rsidRPr="0070711D" w:rsidRDefault="0070711D" w:rsidP="0070711D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70711D">
        <w:rPr>
          <w:b/>
        </w:rPr>
        <w:t>DR. PAULO DE OLIVEIRA E SILVA</w:t>
      </w:r>
    </w:p>
    <w:p w:rsidR="0070711D" w:rsidRPr="0070711D" w:rsidRDefault="0070711D" w:rsidP="0070711D">
      <w:pPr>
        <w:pStyle w:val="Rodap"/>
        <w:tabs>
          <w:tab w:val="left" w:pos="708"/>
        </w:tabs>
        <w:ind w:firstLine="3480"/>
        <w:jc w:val="both"/>
      </w:pPr>
      <w:r w:rsidRPr="0070711D">
        <w:t xml:space="preserve">                         Prefeito Municipal</w:t>
      </w: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0711D" w:rsidRPr="0070711D" w:rsidRDefault="0070711D" w:rsidP="0070711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F2549" w:rsidRPr="0070711D" w:rsidRDefault="00BF2549" w:rsidP="0070711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2549" w:rsidRPr="0070711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572F68"/>
    <w:rsid w:val="0070711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70711D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7071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70711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0711D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2022-11-21T15:03:00Z</dcterms:modified>
</cp:coreProperties>
</file>