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13" w:rsidRDefault="00046457" w:rsidP="00996213">
      <w:pPr>
        <w:ind w:left="3828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</w:t>
      </w:r>
    </w:p>
    <w:p w:rsidR="00996213" w:rsidRPr="00483797" w:rsidRDefault="00046457" w:rsidP="00996213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3797">
        <w:rPr>
          <w:rFonts w:ascii="Times New Roman" w:hAnsi="Times New Roman" w:cs="Times New Roman"/>
          <w:b/>
          <w:bCs/>
          <w:sz w:val="24"/>
          <w:szCs w:val="24"/>
          <w:u w:val="single"/>
        </w:rPr>
        <w:t>PROJETO DE LEI Nº 167 DE 2022</w:t>
      </w:r>
    </w:p>
    <w:p w:rsidR="00483797" w:rsidRPr="00483797" w:rsidRDefault="00483797" w:rsidP="00996213">
      <w:pPr>
        <w:ind w:left="382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483797">
        <w:rPr>
          <w:rFonts w:ascii="Times New Roman" w:hAnsi="Times New Roman" w:cs="Times New Roman"/>
          <w:b/>
          <w:bCs/>
          <w:sz w:val="24"/>
          <w:szCs w:val="24"/>
          <w:u w:val="single"/>
        </w:rPr>
        <w:t>AUTÓGRAFO N° 152 DE 2022</w:t>
      </w:r>
    </w:p>
    <w:p w:rsidR="00996213" w:rsidRPr="00996213" w:rsidRDefault="00996213" w:rsidP="00996213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13" w:rsidRPr="00996213" w:rsidRDefault="00046457" w:rsidP="00996213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6213">
        <w:rPr>
          <w:rFonts w:ascii="Times New Roman" w:hAnsi="Times New Roman" w:cs="Times New Roman"/>
          <w:b/>
          <w:bCs/>
          <w:sz w:val="24"/>
          <w:szCs w:val="24"/>
        </w:rPr>
        <w:t>DISPÕE SOBRE DESAFETAÇÃO E DOAÇÃO À FAZENDA PÚBLICA DO ESTADO DE SÃO PAULO DE ÁREA DE TERRENO DE PROPRIEDADE DO MUNICÍPIO DE MOGI MIRIM, PARA FINS DE IMPLANTAÇÃO DE UNIDADE ESCOLAR ESTADUAL.</w:t>
      </w:r>
    </w:p>
    <w:p w:rsidR="00996213" w:rsidRPr="00996213" w:rsidRDefault="00996213" w:rsidP="00996213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6213" w:rsidRPr="00996213" w:rsidRDefault="00046457" w:rsidP="00996213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 w:rsidRPr="00996213">
        <w:rPr>
          <w:rFonts w:ascii="Times New Roman" w:hAnsi="Times New Roman" w:cs="Times New Roman"/>
          <w:color w:val="auto"/>
        </w:rPr>
        <w:t>A</w:t>
      </w:r>
      <w:r w:rsidRPr="00996213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CA1963">
        <w:rPr>
          <w:rFonts w:ascii="Times New Roman" w:hAnsi="Times New Roman" w:cs="Times New Roman"/>
          <w:color w:val="auto"/>
        </w:rPr>
        <w:t>aprova:</w:t>
      </w:r>
    </w:p>
    <w:p w:rsidR="00996213" w:rsidRPr="00996213" w:rsidRDefault="00996213" w:rsidP="00996213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</w:rPr>
      </w:pPr>
    </w:p>
    <w:p w:rsidR="00996213" w:rsidRPr="00996213" w:rsidRDefault="00046457" w:rsidP="0099621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996213">
        <w:rPr>
          <w:rFonts w:ascii="Times New Roman" w:eastAsia="Times New Roman" w:hAnsi="Times New Roman" w:cs="Times New Roman"/>
          <w:sz w:val="24"/>
          <w:szCs w:val="24"/>
          <w:lang w:val="pt-PT"/>
        </w:rPr>
        <w:t>Art. 1º Fica o Poder Executivo autorizado a desafetar da categoria de bens de uso comum do povo (área institucional) passando a integrar a categoria dos bens dominiais do Municipio a área de terreno de sua propriedade urbana,  que contém as seguintes medidas, divisas e confrontações abaixo descritas:</w:t>
      </w:r>
    </w:p>
    <w:p w:rsidR="00996213" w:rsidRPr="00996213" w:rsidRDefault="00996213" w:rsidP="00996213">
      <w:pPr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996213" w:rsidRPr="00996213" w:rsidRDefault="00046457" w:rsidP="00996213">
      <w:pPr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996213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Cadastro Municipal: </w:t>
      </w:r>
      <w:r w:rsidRPr="00996213">
        <w:rPr>
          <w:rFonts w:ascii="Times New Roman" w:hAnsi="Times New Roman" w:cs="Times New Roman"/>
          <w:color w:val="000000"/>
          <w:sz w:val="24"/>
          <w:szCs w:val="24"/>
        </w:rPr>
        <w:t xml:space="preserve">53-24-49-1143-001 – </w:t>
      </w:r>
    </w:p>
    <w:p w:rsidR="00996213" w:rsidRPr="00996213" w:rsidRDefault="00046457" w:rsidP="00996213">
      <w:pPr>
        <w:jc w:val="both"/>
        <w:rPr>
          <w:rFonts w:ascii="Times New Roman" w:hAnsi="Times New Roman" w:cs="Times New Roman"/>
          <w:sz w:val="24"/>
          <w:szCs w:val="24"/>
        </w:rPr>
      </w:pPr>
      <w:r w:rsidRPr="00996213">
        <w:rPr>
          <w:rFonts w:ascii="Times New Roman" w:hAnsi="Times New Roman" w:cs="Times New Roman"/>
          <w:color w:val="000000"/>
          <w:sz w:val="24"/>
          <w:szCs w:val="24"/>
        </w:rPr>
        <w:t>Área institucional 1ª (Equipamento Comunitário)</w:t>
      </w:r>
    </w:p>
    <w:p w:rsidR="00996213" w:rsidRPr="00996213" w:rsidRDefault="00046457" w:rsidP="00996213">
      <w:pPr>
        <w:jc w:val="both"/>
        <w:rPr>
          <w:rFonts w:ascii="Times New Roman" w:hAnsi="Times New Roman" w:cs="Times New Roman"/>
          <w:sz w:val="24"/>
          <w:szCs w:val="24"/>
        </w:rPr>
      </w:pPr>
      <w:r w:rsidRPr="00996213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Matrícula:</w:t>
      </w:r>
      <w:r w:rsidRPr="00996213">
        <w:rPr>
          <w:rFonts w:ascii="Times New Roman" w:hAnsi="Times New Roman" w:cs="Times New Roman"/>
          <w:color w:val="000000"/>
          <w:sz w:val="24"/>
          <w:szCs w:val="24"/>
        </w:rPr>
        <w:t>113.409</w:t>
      </w:r>
    </w:p>
    <w:p w:rsidR="00996213" w:rsidRPr="00996213" w:rsidRDefault="00046457" w:rsidP="00996213">
      <w:pPr>
        <w:jc w:val="both"/>
        <w:rPr>
          <w:rFonts w:ascii="Times New Roman" w:hAnsi="Times New Roman" w:cs="Times New Roman"/>
          <w:sz w:val="24"/>
          <w:szCs w:val="24"/>
        </w:rPr>
      </w:pPr>
      <w:r w:rsidRPr="00996213">
        <w:rPr>
          <w:rFonts w:ascii="Times New Roman" w:hAnsi="Times New Roman" w:cs="Times New Roman"/>
          <w:b/>
          <w:color w:val="000000"/>
          <w:sz w:val="24"/>
          <w:szCs w:val="24"/>
        </w:rPr>
        <w:t>Área</w:t>
      </w:r>
      <w:r w:rsidRPr="0099621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996213">
        <w:rPr>
          <w:rFonts w:ascii="Times New Roman" w:eastAsia="Times New Roman" w:hAnsi="Times New Roman" w:cs="Times New Roman"/>
          <w:sz w:val="24"/>
          <w:szCs w:val="24"/>
        </w:rPr>
        <w:t xml:space="preserve">6.021,47 </w:t>
      </w:r>
      <w:r w:rsidRPr="00996213">
        <w:rPr>
          <w:rFonts w:ascii="Times New Roman" w:hAnsi="Times New Roman" w:cs="Times New Roman"/>
          <w:color w:val="000000"/>
          <w:sz w:val="24"/>
          <w:szCs w:val="24"/>
        </w:rPr>
        <w:t>m²</w:t>
      </w:r>
    </w:p>
    <w:p w:rsidR="00996213" w:rsidRPr="00996213" w:rsidRDefault="00046457" w:rsidP="00996213">
      <w:pPr>
        <w:jc w:val="both"/>
        <w:rPr>
          <w:rFonts w:ascii="Times New Roman" w:hAnsi="Times New Roman" w:cs="Times New Roman"/>
          <w:sz w:val="24"/>
          <w:szCs w:val="24"/>
        </w:rPr>
      </w:pPr>
      <w:r w:rsidRPr="00996213">
        <w:rPr>
          <w:rFonts w:ascii="Times New Roman" w:hAnsi="Times New Roman" w:cs="Times New Roman"/>
          <w:b/>
          <w:color w:val="000000"/>
          <w:sz w:val="24"/>
          <w:szCs w:val="24"/>
        </w:rPr>
        <w:t>Proprietário</w:t>
      </w:r>
      <w:r w:rsidRPr="00996213">
        <w:rPr>
          <w:rFonts w:ascii="Times New Roman" w:hAnsi="Times New Roman" w:cs="Times New Roman"/>
          <w:color w:val="000000"/>
          <w:sz w:val="24"/>
          <w:szCs w:val="24"/>
        </w:rPr>
        <w:t>: Município de Mogi Mirim – SP.</w:t>
      </w:r>
    </w:p>
    <w:p w:rsidR="00996213" w:rsidRPr="00996213" w:rsidRDefault="00046457" w:rsidP="00996213">
      <w:pPr>
        <w:jc w:val="both"/>
        <w:rPr>
          <w:rFonts w:ascii="Times New Roman" w:hAnsi="Times New Roman" w:cs="Times New Roman"/>
          <w:sz w:val="24"/>
          <w:szCs w:val="24"/>
        </w:rPr>
      </w:pPr>
      <w:r w:rsidRPr="00996213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Local</w:t>
      </w:r>
      <w:r w:rsidRPr="00996213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: </w:t>
      </w:r>
      <w:r w:rsidRPr="00996213">
        <w:rPr>
          <w:rFonts w:ascii="Times New Roman" w:hAnsi="Times New Roman" w:cs="Times New Roman"/>
          <w:sz w:val="24"/>
          <w:szCs w:val="24"/>
        </w:rPr>
        <w:t>Rua Padre José Joaquim de Oliveira Brazeiros, Loteamento Linda Chaib, Mirante.</w:t>
      </w:r>
    </w:p>
    <w:p w:rsidR="00996213" w:rsidRPr="00996213" w:rsidRDefault="00996213" w:rsidP="009962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6213" w:rsidRPr="00996213" w:rsidRDefault="00046457" w:rsidP="0099621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96213">
        <w:rPr>
          <w:rFonts w:ascii="Times New Roman" w:hAnsi="Times New Roman" w:cs="Times New Roman"/>
          <w:b/>
          <w:sz w:val="24"/>
          <w:szCs w:val="24"/>
        </w:rPr>
        <w:t>DA ÁREA</w:t>
      </w:r>
      <w:r w:rsidRPr="00996213">
        <w:rPr>
          <w:rFonts w:ascii="Times New Roman" w:hAnsi="Times New Roman" w:cs="Times New Roman"/>
          <w:sz w:val="24"/>
          <w:szCs w:val="24"/>
        </w:rPr>
        <w:t>:</w:t>
      </w:r>
      <w:r w:rsidRPr="00996213">
        <w:rPr>
          <w:rFonts w:ascii="Times New Roman" w:hAnsi="Times New Roman" w:cs="Times New Roman"/>
          <w:i/>
          <w:sz w:val="24"/>
          <w:szCs w:val="24"/>
        </w:rPr>
        <w:t xml:space="preserve"> O terreno urbano designado por “Área Institucional 1 A”, matrícula nº. 113.409, desmembrado da Área Institucional 1, do loteamento “Jardim Linda Chaib”, situado no imóvel denominado Mirante ou Cirino, nesta cidade, assim descrito: “</w:t>
      </w:r>
      <w:r w:rsidRPr="00996213">
        <w:rPr>
          <w:rFonts w:ascii="Times New Roman" w:eastAsia="Times New Roman" w:hAnsi="Times New Roman" w:cs="Times New Roman"/>
          <w:i/>
          <w:sz w:val="24"/>
          <w:szCs w:val="24"/>
        </w:rPr>
        <w:t xml:space="preserve">Inicia-se no ponto 1 e segue com o azimute 294°21’53” e distância de 53,79 metros até o ponto 2, confrontando com a  Rua Padre José Joaquim de Oliveira Brazeiros; daí segue com o azimute de  00°00’00” e distância de 111,79 metros até o ponto 3, confrontando com a Área Institucional 1 – remanescente (mat. 113.410); daí segue com o azimute de 90°00’00” e distância de 49,00 metros até o ponto 4, confrontando com a Área institucional 1 – remanescente (mat. 113.410); daí segue com o azimute 180°00’00”metros e distância de 133,98 metros até o ponto 1, confrontando com a Área institucional 1-remanescente (mat. 113.410), onde teve início a descrição, fechando uma área de 6.021,47 metros quadrados. </w:t>
      </w:r>
    </w:p>
    <w:p w:rsidR="00996213" w:rsidRPr="00996213" w:rsidRDefault="00996213" w:rsidP="00996213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6213" w:rsidRPr="00996213" w:rsidRDefault="00046457" w:rsidP="00996213">
      <w:pPr>
        <w:ind w:firstLine="3828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996213">
        <w:rPr>
          <w:rFonts w:ascii="Times New Roman" w:hAnsi="Times New Roman" w:cs="Times New Roman"/>
          <w:sz w:val="24"/>
          <w:szCs w:val="24"/>
        </w:rPr>
        <w:t xml:space="preserve">Art. 2º Fica o Poder Executivo autorizado a efetuar a doação da área acima descrita à Fazenda Pública do Estado de São Paulo para a </w:t>
      </w:r>
      <w:r w:rsidRPr="00996213">
        <w:rPr>
          <w:rFonts w:ascii="Times New Roman" w:hAnsi="Times New Roman" w:cs="Times New Roman"/>
          <w:bCs/>
          <w:color w:val="333333"/>
          <w:sz w:val="24"/>
          <w:szCs w:val="24"/>
        </w:rPr>
        <w:t>construção e instalação de uma unidade escolar estadual, nos moldes do Programa “Ensino Integral”.</w:t>
      </w:r>
    </w:p>
    <w:p w:rsidR="00996213" w:rsidRDefault="00046457" w:rsidP="00996213">
      <w:pPr>
        <w:pStyle w:val="Corpodetexto"/>
        <w:spacing w:after="0" w:line="240" w:lineRule="auto"/>
        <w:ind w:firstLine="3828"/>
        <w:jc w:val="both"/>
        <w:rPr>
          <w:rFonts w:ascii="Times New Roman" w:hAnsi="Times New Roman" w:cs="Times New Roman"/>
          <w:color w:val="333333"/>
        </w:rPr>
      </w:pPr>
      <w:r w:rsidRPr="00996213">
        <w:rPr>
          <w:rFonts w:ascii="Times New Roman" w:hAnsi="Times New Roman" w:cs="Times New Roman"/>
          <w:color w:val="333333"/>
        </w:rPr>
        <w:tab/>
      </w:r>
      <w:r w:rsidRPr="00996213">
        <w:rPr>
          <w:rFonts w:ascii="Times New Roman" w:hAnsi="Times New Roman" w:cs="Times New Roman"/>
          <w:color w:val="333333"/>
        </w:rPr>
        <w:tab/>
      </w:r>
      <w:r w:rsidRPr="00996213">
        <w:rPr>
          <w:rFonts w:ascii="Times New Roman" w:hAnsi="Times New Roman" w:cs="Times New Roman"/>
          <w:color w:val="333333"/>
        </w:rPr>
        <w:tab/>
      </w:r>
      <w:r w:rsidRPr="00996213">
        <w:rPr>
          <w:rFonts w:ascii="Times New Roman" w:hAnsi="Times New Roman" w:cs="Times New Roman"/>
          <w:color w:val="333333"/>
        </w:rPr>
        <w:tab/>
      </w:r>
      <w:r w:rsidRPr="00996213">
        <w:rPr>
          <w:rFonts w:ascii="Times New Roman" w:hAnsi="Times New Roman" w:cs="Times New Roman"/>
          <w:color w:val="333333"/>
        </w:rPr>
        <w:tab/>
      </w:r>
      <w:r w:rsidRPr="00996213">
        <w:rPr>
          <w:rFonts w:ascii="Times New Roman" w:hAnsi="Times New Roman" w:cs="Times New Roman"/>
          <w:color w:val="333333"/>
        </w:rPr>
        <w:tab/>
      </w:r>
      <w:r w:rsidRPr="00996213">
        <w:rPr>
          <w:rFonts w:ascii="Times New Roman" w:hAnsi="Times New Roman" w:cs="Times New Roman"/>
          <w:color w:val="333333"/>
        </w:rPr>
        <w:tab/>
      </w:r>
      <w:r w:rsidRPr="00996213">
        <w:rPr>
          <w:rFonts w:ascii="Times New Roman" w:hAnsi="Times New Roman" w:cs="Times New Roman"/>
          <w:color w:val="333333"/>
        </w:rPr>
        <w:tab/>
      </w:r>
      <w:r w:rsidRPr="00996213">
        <w:rPr>
          <w:rFonts w:ascii="Times New Roman" w:hAnsi="Times New Roman" w:cs="Times New Roman"/>
          <w:color w:val="333333"/>
        </w:rPr>
        <w:tab/>
      </w:r>
      <w:r w:rsidRPr="00996213">
        <w:rPr>
          <w:rFonts w:ascii="Times New Roman" w:hAnsi="Times New Roman" w:cs="Times New Roman"/>
          <w:color w:val="333333"/>
        </w:rPr>
        <w:tab/>
      </w:r>
      <w:r w:rsidRPr="00996213">
        <w:rPr>
          <w:rFonts w:ascii="Times New Roman" w:hAnsi="Times New Roman" w:cs="Times New Roman"/>
          <w:color w:val="333333"/>
        </w:rPr>
        <w:tab/>
      </w:r>
      <w:r w:rsidRPr="00996213">
        <w:rPr>
          <w:rFonts w:ascii="Times New Roman" w:hAnsi="Times New Roman" w:cs="Times New Roman"/>
          <w:color w:val="333333"/>
        </w:rPr>
        <w:tab/>
        <w:t xml:space="preserve">     Art. 3</w:t>
      </w:r>
      <w:proofErr w:type="gramStart"/>
      <w:r w:rsidRPr="00996213">
        <w:rPr>
          <w:rFonts w:ascii="Times New Roman" w:hAnsi="Times New Roman" w:cs="Times New Roman"/>
          <w:color w:val="333333"/>
        </w:rPr>
        <w:t>°  As</w:t>
      </w:r>
      <w:proofErr w:type="gramEnd"/>
      <w:r w:rsidRPr="00996213">
        <w:rPr>
          <w:rFonts w:ascii="Times New Roman" w:hAnsi="Times New Roman" w:cs="Times New Roman"/>
          <w:color w:val="333333"/>
        </w:rPr>
        <w:t xml:space="preserve"> obras de construção e instalação da unidade escolar serão executadas pelo Município de Mogi Mirim, com recursos financeiros oriundos do Governo do Estado de São Paulo.</w:t>
      </w:r>
    </w:p>
    <w:p w:rsidR="00A77F39" w:rsidRDefault="00A77F39" w:rsidP="00996213">
      <w:pPr>
        <w:pStyle w:val="Corpodetexto"/>
        <w:spacing w:after="0" w:line="240" w:lineRule="auto"/>
        <w:ind w:firstLine="3828"/>
        <w:jc w:val="both"/>
        <w:rPr>
          <w:rFonts w:ascii="Times New Roman" w:hAnsi="Times New Roman" w:cs="Times New Roman"/>
          <w:color w:val="333333"/>
        </w:rPr>
      </w:pPr>
    </w:p>
    <w:p w:rsidR="00CA1963" w:rsidRDefault="00CA1963" w:rsidP="0099621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46457" w:rsidRPr="00996213">
        <w:rPr>
          <w:rFonts w:ascii="Times New Roman" w:hAnsi="Times New Roman" w:cs="Times New Roman"/>
          <w:sz w:val="24"/>
          <w:szCs w:val="24"/>
        </w:rPr>
        <w:t xml:space="preserve">rt. 4º Na escritura de doação deverão constar cláusulas que assegurem a efetiva utilização do imóvel proposto na presente Lei, sob pena do imóvel retornar </w:t>
      </w:r>
      <w:proofErr w:type="gramStart"/>
      <w:r w:rsidR="00046457" w:rsidRPr="0099621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046457" w:rsidRPr="00996213">
        <w:rPr>
          <w:rFonts w:ascii="Times New Roman" w:hAnsi="Times New Roman" w:cs="Times New Roman"/>
          <w:sz w:val="24"/>
          <w:szCs w:val="24"/>
        </w:rPr>
        <w:t xml:space="preserve"> integrar ao Patrimônio Municipal.</w:t>
      </w:r>
    </w:p>
    <w:p w:rsidR="00CA1963" w:rsidRDefault="00CA1963" w:rsidP="0099621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A77F39" w:rsidRDefault="00A77F39" w:rsidP="0099621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A77F39" w:rsidRDefault="00A77F39" w:rsidP="0099621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A77F39" w:rsidRDefault="00A77F39" w:rsidP="0099621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996213" w:rsidRPr="00996213" w:rsidRDefault="00046457" w:rsidP="0099621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96213">
        <w:rPr>
          <w:rFonts w:ascii="Times New Roman" w:hAnsi="Times New Roman" w:cs="Times New Roman"/>
          <w:sz w:val="24"/>
          <w:szCs w:val="24"/>
        </w:rPr>
        <w:t xml:space="preserve">Art. 5º As despesas que se originarem da lavratura da escritura de doação, bem como do registro no cartório competente, correrão por conta da donatária. </w:t>
      </w:r>
    </w:p>
    <w:p w:rsidR="00996213" w:rsidRPr="00996213" w:rsidRDefault="00996213" w:rsidP="0099621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996213" w:rsidRPr="00996213" w:rsidRDefault="00046457" w:rsidP="0099621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996213">
        <w:rPr>
          <w:rFonts w:ascii="Times New Roman" w:hAnsi="Times New Roman" w:cs="Times New Roman"/>
          <w:sz w:val="24"/>
          <w:szCs w:val="24"/>
        </w:rPr>
        <w:t>Ar. 6° Esta Lei entra em vigor na data de sua publicação.</w:t>
      </w:r>
    </w:p>
    <w:p w:rsidR="00996213" w:rsidRPr="00996213" w:rsidRDefault="00996213" w:rsidP="0099621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996213" w:rsidRPr="00996213" w:rsidRDefault="00046457" w:rsidP="00996213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996213">
        <w:rPr>
          <w:rFonts w:ascii="Times New Roman" w:hAnsi="Times New Roman" w:cs="Times New Roman"/>
          <w:sz w:val="24"/>
          <w:szCs w:val="24"/>
        </w:rPr>
        <w:t>Art. 7° Revogam-se as Leis Municipais nº 6.398/2021 e 6.442/2022.</w:t>
      </w:r>
    </w:p>
    <w:p w:rsidR="00996213" w:rsidRPr="00996213" w:rsidRDefault="00996213" w:rsidP="00996213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A1963" w:rsidRPr="00B403C9" w:rsidRDefault="00CA1963"/>
    <w:p w:rsidR="00CA1963" w:rsidRPr="00CA1963" w:rsidRDefault="00CA196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A1963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22 de novembro de 2022.</w:t>
      </w:r>
    </w:p>
    <w:p w:rsidR="00CA1963" w:rsidRPr="00CA1963" w:rsidRDefault="00CA1963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A1963" w:rsidRDefault="00CA1963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A1963" w:rsidRPr="00CA1963" w:rsidRDefault="00CA1963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A1963" w:rsidRPr="00CA1963" w:rsidRDefault="00CA1963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A1963" w:rsidRPr="00CA1963" w:rsidRDefault="00CA196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A1963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CA1963" w:rsidRPr="00CA1963" w:rsidRDefault="00CA196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A1963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CA1963" w:rsidRDefault="00CA196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A1963" w:rsidRPr="00CA1963" w:rsidRDefault="00CA196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A1963" w:rsidRPr="00CA1963" w:rsidRDefault="00CA196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A1963" w:rsidRPr="00CA1963" w:rsidRDefault="00CA196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A1963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CA1963" w:rsidRPr="00CA1963" w:rsidRDefault="00CA196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A1963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CA1963" w:rsidRPr="00CA1963" w:rsidRDefault="00CA196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A1963" w:rsidRDefault="00CA196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A1963" w:rsidRPr="00CA1963" w:rsidRDefault="00CA196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A1963" w:rsidRPr="00CA1963" w:rsidRDefault="00CA196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A1963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CA1963" w:rsidRPr="00CA1963" w:rsidRDefault="00CA196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A1963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CA1963" w:rsidRPr="00CA1963" w:rsidRDefault="00CA196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A1963" w:rsidRDefault="00CA196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A1963" w:rsidRPr="00CA1963" w:rsidRDefault="00CA196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A1963" w:rsidRPr="00CA1963" w:rsidRDefault="00CA196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A1963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CA1963" w:rsidRPr="00CA1963" w:rsidRDefault="00CA196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A1963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CA1963" w:rsidRDefault="00CA196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A1963" w:rsidRPr="00CA1963" w:rsidRDefault="00CA196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A1963" w:rsidRPr="00CA1963" w:rsidRDefault="00CA196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A1963" w:rsidRPr="00CA1963" w:rsidRDefault="00CA196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A1963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CA1963" w:rsidRDefault="00CA1963" w:rsidP="00CA1963">
      <w:pPr>
        <w:ind w:left="720"/>
        <w:rPr>
          <w:rFonts w:ascii="Times New Roman" w:eastAsia="Liberation Serif" w:hAnsi="Times New Roman" w:cs="Times New Roman"/>
          <w:sz w:val="24"/>
          <w:szCs w:val="24"/>
        </w:rPr>
      </w:pPr>
      <w:r w:rsidRPr="00CA1963">
        <w:rPr>
          <w:rFonts w:ascii="Times New Roman" w:hAnsi="Times New Roman" w:cs="Times New Roman"/>
          <w:b/>
          <w:sz w:val="24"/>
          <w:szCs w:val="24"/>
        </w:rPr>
        <w:t>2º Secretário</w:t>
      </w:r>
      <w:r w:rsidR="00046457" w:rsidRPr="00CA1963">
        <w:rPr>
          <w:rFonts w:ascii="Times New Roman" w:eastAsia="Liberation Serif" w:hAnsi="Times New Roman" w:cs="Times New Roman"/>
          <w:sz w:val="24"/>
          <w:szCs w:val="24"/>
        </w:rPr>
        <w:t xml:space="preserve">  </w:t>
      </w:r>
    </w:p>
    <w:p w:rsidR="00996213" w:rsidRPr="00CA1963" w:rsidRDefault="00046457" w:rsidP="00CA1963">
      <w:pPr>
        <w:ind w:left="720"/>
        <w:rPr>
          <w:rFonts w:ascii="Times New Roman" w:hAnsi="Times New Roman" w:cs="Times New Roman"/>
          <w:sz w:val="24"/>
          <w:szCs w:val="24"/>
        </w:rPr>
      </w:pPr>
      <w:r w:rsidRPr="00CA1963">
        <w:rPr>
          <w:rFonts w:ascii="Times New Roman" w:eastAsia="Liberation Serif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996213" w:rsidRPr="00CA1963" w:rsidRDefault="00996213" w:rsidP="00996213">
      <w:pPr>
        <w:rPr>
          <w:rFonts w:ascii="Times New Roman" w:eastAsia="MS Mincho" w:hAnsi="Times New Roman" w:cs="Times New Roman"/>
          <w:b/>
          <w:sz w:val="24"/>
          <w:szCs w:val="24"/>
        </w:rPr>
      </w:pPr>
    </w:p>
    <w:p w:rsidR="00996213" w:rsidRPr="00CA1963" w:rsidRDefault="00CA1963" w:rsidP="00996213">
      <w:pPr>
        <w:rPr>
          <w:rFonts w:ascii="Times New Roman" w:eastAsia="MS Mincho" w:hAnsi="Times New Roman" w:cs="Times New Roman"/>
          <w:b/>
        </w:rPr>
      </w:pPr>
      <w:r w:rsidRPr="00CA1963">
        <w:rPr>
          <w:rFonts w:ascii="Times New Roman" w:eastAsia="MS Mincho" w:hAnsi="Times New Roman" w:cs="Times New Roman"/>
          <w:b/>
        </w:rPr>
        <w:t>P</w:t>
      </w:r>
      <w:r w:rsidR="00046457" w:rsidRPr="00CA1963">
        <w:rPr>
          <w:rFonts w:ascii="Times New Roman" w:eastAsia="MS Mincho" w:hAnsi="Times New Roman" w:cs="Times New Roman"/>
          <w:b/>
        </w:rPr>
        <w:t>rojeto de Lei nº 167 de 2022</w:t>
      </w:r>
    </w:p>
    <w:p w:rsidR="00207677" w:rsidRPr="00CA1963" w:rsidRDefault="00046457" w:rsidP="00CA1963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A1963">
        <w:rPr>
          <w:rFonts w:ascii="Times New Roman" w:eastAsia="MS Mincho" w:hAnsi="Times New Roman" w:cs="Times New Roman"/>
          <w:b/>
        </w:rPr>
        <w:t>Autoria: Prefeito Municipal</w:t>
      </w:r>
      <w:r w:rsidRPr="00CA1963">
        <w:rPr>
          <w:rFonts w:ascii="Times New Roman" w:eastAsia="Times New Roman" w:hAnsi="Times New Roman" w:cs="Times New Roman"/>
          <w:lang w:eastAsia="pt-BR"/>
        </w:rPr>
        <w:tab/>
      </w:r>
    </w:p>
    <w:sectPr w:rsidR="00207677" w:rsidRPr="00CA1963" w:rsidSect="00A77F39">
      <w:headerReference w:type="default" r:id="rId6"/>
      <w:pgSz w:w="11906" w:h="16838"/>
      <w:pgMar w:top="241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B4F" w:rsidRDefault="00236B4F">
      <w:r>
        <w:separator/>
      </w:r>
    </w:p>
  </w:endnote>
  <w:endnote w:type="continuationSeparator" w:id="0">
    <w:p w:rsidR="00236B4F" w:rsidRDefault="0023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B4F" w:rsidRDefault="00236B4F">
      <w:r>
        <w:separator/>
      </w:r>
    </w:p>
  </w:footnote>
  <w:footnote w:type="continuationSeparator" w:id="0">
    <w:p w:rsidR="00236B4F" w:rsidRDefault="00236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046457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88666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CA1963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046457">
      <w:rPr>
        <w:rFonts w:ascii="Arial" w:hAnsi="Arial"/>
        <w:b/>
        <w:sz w:val="34"/>
      </w:rPr>
      <w:t>RA MUNICIPAL DE MOGI MIRIM</w:t>
    </w:r>
  </w:p>
  <w:p w:rsidR="004F0784" w:rsidRDefault="00046457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CA196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46457"/>
    <w:rsid w:val="001915A3"/>
    <w:rsid w:val="00193A1F"/>
    <w:rsid w:val="00207677"/>
    <w:rsid w:val="00214442"/>
    <w:rsid w:val="00217F62"/>
    <w:rsid w:val="00236B4F"/>
    <w:rsid w:val="00483797"/>
    <w:rsid w:val="004A0C81"/>
    <w:rsid w:val="004F0784"/>
    <w:rsid w:val="004F1341"/>
    <w:rsid w:val="00520F7E"/>
    <w:rsid w:val="005755DE"/>
    <w:rsid w:val="00594412"/>
    <w:rsid w:val="00697F7F"/>
    <w:rsid w:val="00996213"/>
    <w:rsid w:val="00A5188F"/>
    <w:rsid w:val="00A5794C"/>
    <w:rsid w:val="00A77F39"/>
    <w:rsid w:val="00A906D8"/>
    <w:rsid w:val="00AA58C2"/>
    <w:rsid w:val="00AB5A74"/>
    <w:rsid w:val="00C32D95"/>
    <w:rsid w:val="00CA1963"/>
    <w:rsid w:val="00E27C9A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70C73"/>
  <w15:docId w15:val="{F261EA3E-EB21-4CB8-8E84-3B794B26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96213"/>
    <w:pPr>
      <w:suppressAutoHyphens/>
      <w:spacing w:after="140" w:line="276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996213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article-text">
    <w:name w:val="article-text"/>
    <w:basedOn w:val="Normal"/>
    <w:rsid w:val="00996213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498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13</cp:revision>
  <cp:lastPrinted>2022-11-22T16:39:00Z</cp:lastPrinted>
  <dcterms:created xsi:type="dcterms:W3CDTF">2018-10-15T14:27:00Z</dcterms:created>
  <dcterms:modified xsi:type="dcterms:W3CDTF">2022-11-22T16:42:00Z</dcterms:modified>
</cp:coreProperties>
</file>