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F9" w:rsidRDefault="004D4252" w:rsidP="003778D8">
      <w:pPr>
        <w:jc w:val="both"/>
      </w:pPr>
      <w:r w:rsidRPr="003A092B">
        <w:tab/>
      </w:r>
    </w:p>
    <w:p w:rsidR="009A2FF9" w:rsidRDefault="009A2FF9" w:rsidP="003778D8">
      <w:pPr>
        <w:jc w:val="both"/>
      </w:pPr>
    </w:p>
    <w:p w:rsidR="009A2FF9" w:rsidRDefault="009A2FF9" w:rsidP="003778D8">
      <w:pPr>
        <w:jc w:val="both"/>
      </w:pPr>
    </w:p>
    <w:p w:rsidR="003A092B" w:rsidRPr="00650842" w:rsidRDefault="009A2FF9" w:rsidP="009A2FF9">
      <w:pPr>
        <w:tabs>
          <w:tab w:val="left" w:pos="851"/>
        </w:tabs>
        <w:jc w:val="both"/>
        <w:rPr>
          <w:sz w:val="24"/>
          <w:szCs w:val="24"/>
          <w:u w:val="single"/>
        </w:rPr>
      </w:pPr>
      <w:r>
        <w:t xml:space="preserve">              </w:t>
      </w:r>
      <w:r w:rsidR="004D4252" w:rsidRPr="00650842">
        <w:rPr>
          <w:sz w:val="24"/>
          <w:szCs w:val="24"/>
          <w:u w:val="single"/>
        </w:rPr>
        <w:t xml:space="preserve">RELAÇÃO DA MATÉRIA DA “ORDEM DO DIA” DA </w:t>
      </w:r>
      <w:r>
        <w:rPr>
          <w:sz w:val="24"/>
          <w:szCs w:val="24"/>
          <w:u w:val="single"/>
        </w:rPr>
        <w:t>QUADRAGÉSIMA PRIMEIRA</w:t>
      </w:r>
      <w:r w:rsidR="004D4252" w:rsidRPr="00650842">
        <w:rPr>
          <w:sz w:val="24"/>
          <w:szCs w:val="24"/>
          <w:u w:val="single"/>
        </w:rPr>
        <w:t xml:space="preserve"> (</w:t>
      </w:r>
      <w:r>
        <w:rPr>
          <w:sz w:val="24"/>
          <w:szCs w:val="24"/>
          <w:u w:val="single"/>
        </w:rPr>
        <w:t>41</w:t>
      </w:r>
      <w:r w:rsidR="004D4252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="004D4252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4D4252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4D4252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28 DE </w:t>
      </w:r>
      <w:proofErr w:type="gramStart"/>
      <w:r>
        <w:rPr>
          <w:sz w:val="24"/>
          <w:szCs w:val="24"/>
          <w:u w:val="single"/>
        </w:rPr>
        <w:t>NOVEMBRO</w:t>
      </w:r>
      <w:proofErr w:type="gramEnd"/>
      <w:r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="004D4252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9A2FF9" w:rsidRPr="009A2FF9" w:rsidRDefault="009A2FF9" w:rsidP="009A2FF9">
      <w:pPr>
        <w:ind w:firstLine="709"/>
        <w:jc w:val="both"/>
        <w:rPr>
          <w:sz w:val="24"/>
          <w:szCs w:val="24"/>
          <w:u w:val="single"/>
        </w:rPr>
      </w:pPr>
      <w:r w:rsidRPr="009A2FF9">
        <w:rPr>
          <w:sz w:val="24"/>
          <w:szCs w:val="24"/>
          <w:u w:val="single"/>
        </w:rPr>
        <w:t>ITEM ÚNICO</w:t>
      </w:r>
      <w:bookmarkStart w:id="0" w:name="_GoBack"/>
      <w:bookmarkEnd w:id="0"/>
    </w:p>
    <w:p w:rsidR="009A2FF9" w:rsidRPr="009A2FF9" w:rsidRDefault="009A2FF9" w:rsidP="009A2FF9">
      <w:pPr>
        <w:ind w:firstLine="709"/>
        <w:jc w:val="both"/>
        <w:rPr>
          <w:sz w:val="24"/>
          <w:szCs w:val="24"/>
        </w:rPr>
      </w:pPr>
      <w:r w:rsidRPr="009A2FF9">
        <w:rPr>
          <w:b/>
          <w:sz w:val="24"/>
          <w:szCs w:val="24"/>
        </w:rPr>
        <w:t>“</w:t>
      </w:r>
      <w:proofErr w:type="spellStart"/>
      <w:proofErr w:type="gramStart"/>
      <w:r w:rsidRPr="009A2FF9">
        <w:rPr>
          <w:b/>
          <w:sz w:val="24"/>
          <w:szCs w:val="24"/>
        </w:rPr>
        <w:t>ex</w:t>
      </w:r>
      <w:proofErr w:type="gramEnd"/>
      <w:r w:rsidRPr="009A2FF9">
        <w:rPr>
          <w:b/>
          <w:sz w:val="24"/>
          <w:szCs w:val="24"/>
        </w:rPr>
        <w:t>-vi</w:t>
      </w:r>
      <w:proofErr w:type="spellEnd"/>
      <w:r w:rsidRPr="009A2FF9">
        <w:rPr>
          <w:b/>
          <w:sz w:val="24"/>
          <w:szCs w:val="24"/>
        </w:rPr>
        <w:t>” do disposto nos Artigos 208, § 7º e 211 do Regimento Intern</w:t>
      </w:r>
      <w:r w:rsidRPr="009A2FF9">
        <w:rPr>
          <w:sz w:val="24"/>
          <w:szCs w:val="24"/>
        </w:rPr>
        <w:t>o.</w:t>
      </w:r>
    </w:p>
    <w:p w:rsidR="009A2FF9" w:rsidRPr="009A2FF9" w:rsidRDefault="009A2FF9" w:rsidP="009A2FF9">
      <w:pPr>
        <w:ind w:firstLine="709"/>
        <w:jc w:val="both"/>
        <w:rPr>
          <w:sz w:val="24"/>
          <w:szCs w:val="24"/>
        </w:rPr>
      </w:pPr>
      <w:r w:rsidRPr="009A2FF9">
        <w:rPr>
          <w:sz w:val="24"/>
          <w:szCs w:val="24"/>
        </w:rPr>
        <w:tab/>
      </w:r>
    </w:p>
    <w:p w:rsidR="009A2FF9" w:rsidRPr="009A2FF9" w:rsidRDefault="009A2FF9" w:rsidP="009A2FF9">
      <w:pPr>
        <w:ind w:firstLine="709"/>
        <w:jc w:val="both"/>
        <w:rPr>
          <w:sz w:val="24"/>
          <w:szCs w:val="24"/>
          <w:u w:val="single"/>
        </w:rPr>
      </w:pPr>
    </w:p>
    <w:p w:rsidR="009A2FF9" w:rsidRPr="009A2FF9" w:rsidRDefault="009A2FF9" w:rsidP="009A2FF9">
      <w:pPr>
        <w:ind w:firstLine="709"/>
        <w:jc w:val="both"/>
        <w:rPr>
          <w:sz w:val="24"/>
          <w:szCs w:val="24"/>
          <w:u w:val="single"/>
        </w:rPr>
      </w:pPr>
    </w:p>
    <w:p w:rsidR="009A2FF9" w:rsidRPr="009A2FF9" w:rsidRDefault="009A2FF9" w:rsidP="009A2FF9">
      <w:pPr>
        <w:jc w:val="both"/>
        <w:rPr>
          <w:sz w:val="24"/>
          <w:szCs w:val="24"/>
          <w:u w:val="single"/>
        </w:rPr>
      </w:pPr>
      <w:r w:rsidRPr="009A2FF9">
        <w:rPr>
          <w:sz w:val="24"/>
          <w:szCs w:val="24"/>
        </w:rPr>
        <w:t xml:space="preserve">            </w:t>
      </w:r>
      <w:r w:rsidRPr="009A2FF9">
        <w:rPr>
          <w:sz w:val="24"/>
          <w:szCs w:val="24"/>
          <w:u w:val="single"/>
        </w:rPr>
        <w:t>EM SEGUNDO</w:t>
      </w:r>
      <w:r w:rsidRPr="009A2FF9">
        <w:rPr>
          <w:sz w:val="24"/>
          <w:szCs w:val="24"/>
          <w:u w:val="single"/>
        </w:rPr>
        <w:t xml:space="preserve"> TURNO </w:t>
      </w:r>
    </w:p>
    <w:p w:rsidR="009A2FF9" w:rsidRDefault="009A2FF9" w:rsidP="009A2FF9">
      <w:pPr>
        <w:jc w:val="both"/>
        <w:rPr>
          <w:sz w:val="24"/>
          <w:szCs w:val="24"/>
        </w:rPr>
      </w:pPr>
      <w:r w:rsidRPr="009A2FF9">
        <w:rPr>
          <w:sz w:val="24"/>
          <w:szCs w:val="24"/>
        </w:rPr>
        <w:t xml:space="preserve">            </w:t>
      </w:r>
      <w:r w:rsidRPr="009A2FF9">
        <w:rPr>
          <w:b/>
          <w:sz w:val="24"/>
          <w:szCs w:val="24"/>
        </w:rPr>
        <w:t>“</w:t>
      </w:r>
      <w:proofErr w:type="spellStart"/>
      <w:proofErr w:type="gramStart"/>
      <w:r w:rsidRPr="009A2FF9">
        <w:rPr>
          <w:b/>
          <w:sz w:val="24"/>
          <w:szCs w:val="24"/>
        </w:rPr>
        <w:t>ex</w:t>
      </w:r>
      <w:proofErr w:type="gramEnd"/>
      <w:r w:rsidRPr="009A2FF9">
        <w:rPr>
          <w:b/>
          <w:sz w:val="24"/>
          <w:szCs w:val="24"/>
        </w:rPr>
        <w:t>-vi</w:t>
      </w:r>
      <w:proofErr w:type="spellEnd"/>
      <w:r w:rsidRPr="009A2FF9">
        <w:rPr>
          <w:b/>
          <w:sz w:val="24"/>
          <w:szCs w:val="24"/>
        </w:rPr>
        <w:t>” do disposto no inciso I, do Artigo 172 do Regimento Interno</w:t>
      </w:r>
      <w:r w:rsidRPr="009A2FF9">
        <w:rPr>
          <w:sz w:val="24"/>
          <w:szCs w:val="24"/>
        </w:rPr>
        <w:t>.</w:t>
      </w:r>
    </w:p>
    <w:p w:rsidR="009A2FF9" w:rsidRDefault="009A2FF9" w:rsidP="009A2FF9">
      <w:pPr>
        <w:jc w:val="both"/>
        <w:rPr>
          <w:sz w:val="24"/>
          <w:szCs w:val="24"/>
        </w:rPr>
      </w:pPr>
    </w:p>
    <w:p w:rsidR="009A2FF9" w:rsidRDefault="009A2FF9" w:rsidP="009A2FF9">
      <w:pPr>
        <w:jc w:val="both"/>
        <w:rPr>
          <w:sz w:val="24"/>
          <w:szCs w:val="24"/>
        </w:rPr>
      </w:pPr>
    </w:p>
    <w:p w:rsidR="009A2FF9" w:rsidRDefault="009A2FF9" w:rsidP="009A2FF9">
      <w:pPr>
        <w:rPr>
          <w:sz w:val="24"/>
          <w:szCs w:val="24"/>
        </w:rPr>
      </w:pPr>
      <w:r w:rsidRPr="009A2FF9">
        <w:rPr>
          <w:sz w:val="24"/>
          <w:szCs w:val="24"/>
        </w:rPr>
        <w:t xml:space="preserve">           1. Projeto de Lei nº 146, de 2022, de autoria do Prefeito Municipal, “Estimando a Receita e Fixando a Despesa do Município de Mogi Mirim para o exercício de 2023”. </w:t>
      </w:r>
    </w:p>
    <w:p w:rsidR="009A2FF9" w:rsidRDefault="009A2FF9" w:rsidP="009A2FF9">
      <w:pPr>
        <w:jc w:val="both"/>
        <w:rPr>
          <w:sz w:val="24"/>
          <w:szCs w:val="24"/>
        </w:rPr>
      </w:pPr>
    </w:p>
    <w:p w:rsidR="009A2FF9" w:rsidRDefault="009A2FF9" w:rsidP="009A2FF9">
      <w:pPr>
        <w:jc w:val="both"/>
        <w:rPr>
          <w:sz w:val="24"/>
          <w:szCs w:val="24"/>
        </w:rPr>
      </w:pPr>
    </w:p>
    <w:p w:rsidR="009A2FF9" w:rsidRDefault="009A2FF9" w:rsidP="009A2FF9">
      <w:pPr>
        <w:jc w:val="both"/>
        <w:rPr>
          <w:sz w:val="24"/>
          <w:szCs w:val="24"/>
        </w:rPr>
      </w:pPr>
    </w:p>
    <w:p w:rsidR="009A2FF9" w:rsidRDefault="009A2FF9" w:rsidP="009A2FF9">
      <w:pPr>
        <w:jc w:val="both"/>
        <w:rPr>
          <w:sz w:val="24"/>
          <w:szCs w:val="24"/>
        </w:rPr>
      </w:pPr>
    </w:p>
    <w:p w:rsidR="009A2FF9" w:rsidRPr="009A2FF9" w:rsidRDefault="009A2FF9" w:rsidP="009A2FF9">
      <w:pPr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4D4252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 xml:space="preserve">Dado e passado nesta cidade, na Secretaria da Câmara </w:t>
      </w:r>
      <w:r w:rsidR="009A2FF9" w:rsidRPr="00650842">
        <w:rPr>
          <w:sz w:val="24"/>
          <w:szCs w:val="24"/>
        </w:rPr>
        <w:t>Municipal, em</w:t>
      </w:r>
      <w:r w:rsidR="009A2FF9">
        <w:rPr>
          <w:sz w:val="24"/>
          <w:szCs w:val="24"/>
        </w:rPr>
        <w:t xml:space="preserve"> 24 </w:t>
      </w:r>
      <w:r w:rsidRPr="00C339DB">
        <w:rPr>
          <w:sz w:val="24"/>
          <w:szCs w:val="24"/>
        </w:rPr>
        <w:t>de novembro de 2022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9A2FF9" w:rsidRDefault="009A2FF9" w:rsidP="00157050">
      <w:pPr>
        <w:ind w:firstLine="709"/>
        <w:jc w:val="both"/>
        <w:rPr>
          <w:sz w:val="24"/>
          <w:szCs w:val="24"/>
        </w:rPr>
      </w:pPr>
    </w:p>
    <w:p w:rsidR="009A2FF9" w:rsidRPr="00650842" w:rsidRDefault="009A2FF9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4D425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4D425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52" w:rsidRDefault="004D4252">
      <w:r>
        <w:separator/>
      </w:r>
    </w:p>
  </w:endnote>
  <w:endnote w:type="continuationSeparator" w:id="0">
    <w:p w:rsidR="004D4252" w:rsidRDefault="004D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4D425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52" w:rsidRDefault="004D4252">
      <w:r>
        <w:separator/>
      </w:r>
    </w:p>
  </w:footnote>
  <w:footnote w:type="continuationSeparator" w:id="0">
    <w:p w:rsidR="004D4252" w:rsidRDefault="004D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4D42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4D42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9265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4D42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3E0888" w:rsidRDefault="004D42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4252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827C4"/>
    <w:rsid w:val="00823E9F"/>
    <w:rsid w:val="008256C4"/>
    <w:rsid w:val="008D0A6C"/>
    <w:rsid w:val="00935C97"/>
    <w:rsid w:val="00936E1F"/>
    <w:rsid w:val="00944BAF"/>
    <w:rsid w:val="009A2FF9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27FDC"/>
  <w15:docId w15:val="{726817E8-6FA4-4F96-89B7-D39BBB39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15</cp:revision>
  <cp:lastPrinted>2005-01-25T16:56:00Z</cp:lastPrinted>
  <dcterms:created xsi:type="dcterms:W3CDTF">2017-04-06T14:22:00Z</dcterms:created>
  <dcterms:modified xsi:type="dcterms:W3CDTF">2022-11-24T13:44:00Z</dcterms:modified>
</cp:coreProperties>
</file>