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9FA" w:rsidRDefault="00416D4B" w:rsidP="007349FA">
      <w:pPr>
        <w:tabs>
          <w:tab w:val="left" w:pos="8460"/>
        </w:tabs>
        <w:suppressAutoHyphens/>
        <w:autoSpaceDE w:val="0"/>
        <w:autoSpaceDN w:val="0"/>
        <w:adjustRightInd w:val="0"/>
        <w:ind w:left="3780" w:right="44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 </w:t>
      </w:r>
      <w:r w:rsidR="00BF2666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</w:t>
      </w:r>
    </w:p>
    <w:p w:rsidR="001741A5" w:rsidRPr="007349FA" w:rsidRDefault="00416D4B" w:rsidP="007349FA">
      <w:pPr>
        <w:tabs>
          <w:tab w:val="left" w:pos="8460"/>
        </w:tabs>
        <w:suppressAutoHyphens/>
        <w:autoSpaceDE w:val="0"/>
        <w:autoSpaceDN w:val="0"/>
        <w:adjustRightInd w:val="0"/>
        <w:ind w:left="3780" w:right="44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pt-PT"/>
        </w:rPr>
      </w:pPr>
      <w:r w:rsidRPr="007349F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pt-PT"/>
        </w:rPr>
        <w:t>PROJETO DE LEI Nº 186 DE 2022</w:t>
      </w:r>
    </w:p>
    <w:p w:rsidR="007349FA" w:rsidRPr="001741A5" w:rsidRDefault="007349FA" w:rsidP="007349FA">
      <w:pPr>
        <w:tabs>
          <w:tab w:val="left" w:pos="8460"/>
        </w:tabs>
        <w:suppressAutoHyphens/>
        <w:autoSpaceDE w:val="0"/>
        <w:autoSpaceDN w:val="0"/>
        <w:adjustRightInd w:val="0"/>
        <w:ind w:left="3780" w:right="44"/>
        <w:rPr>
          <w:rFonts w:ascii="Times New Roman" w:hAnsi="Times New Roman" w:cs="Times New Roman"/>
          <w:b/>
          <w:bCs/>
          <w:color w:val="000000"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t-PT"/>
        </w:rPr>
        <w:t xml:space="preserve">    </w:t>
      </w:r>
      <w:r w:rsidRPr="007349F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pt-PT"/>
        </w:rPr>
        <w:t>AUTÓGRAFO N° 153 DE 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t-PT"/>
        </w:rPr>
        <w:t>2</w:t>
      </w:r>
    </w:p>
    <w:p w:rsidR="001741A5" w:rsidRPr="001741A5" w:rsidRDefault="001741A5" w:rsidP="001741A5">
      <w:pPr>
        <w:tabs>
          <w:tab w:val="left" w:pos="8460"/>
        </w:tabs>
        <w:suppressAutoHyphens/>
        <w:autoSpaceDE w:val="0"/>
        <w:autoSpaceDN w:val="0"/>
        <w:adjustRightInd w:val="0"/>
        <w:ind w:left="3927" w:right="4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pt-PT"/>
        </w:rPr>
      </w:pPr>
    </w:p>
    <w:p w:rsidR="001741A5" w:rsidRPr="001741A5" w:rsidRDefault="00416D4B" w:rsidP="001741A5">
      <w:pPr>
        <w:tabs>
          <w:tab w:val="left" w:pos="8460"/>
        </w:tabs>
        <w:suppressAutoHyphens/>
        <w:autoSpaceDE w:val="0"/>
        <w:autoSpaceDN w:val="0"/>
        <w:adjustRightInd w:val="0"/>
        <w:ind w:left="3780" w:right="44"/>
        <w:jc w:val="both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1741A5">
        <w:rPr>
          <w:rFonts w:ascii="Times New Roman" w:hAnsi="Times New Roman" w:cs="Times New Roman"/>
          <w:b/>
          <w:bCs/>
          <w:sz w:val="24"/>
          <w:szCs w:val="24"/>
          <w:lang w:val="pt-PT"/>
        </w:rPr>
        <w:t>AUTORIZA O MUNICÍPIO DE MOGI MIRIM, PELO PODER EXECUTIVO, A FORNECER CESTA DE NATAL AOS SERVIDORES PÚBLICOS MUNICIPAIS ATIVOS, DA ADMINISTRAÇÃO DIRETA E DA INDIRETA, PARA O EXERCÍCIO DE 2022.</w:t>
      </w:r>
    </w:p>
    <w:p w:rsidR="001741A5" w:rsidRPr="001741A5" w:rsidRDefault="001741A5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1741A5" w:rsidRDefault="00416D4B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1741A5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1741A5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Câmara Municipal de Mogi Mirim </w:t>
      </w:r>
      <w:bookmarkStart w:id="0" w:name="_GoBack"/>
      <w:bookmarkEnd w:id="0"/>
      <w:r w:rsidR="007349FA">
        <w:rPr>
          <w:rFonts w:ascii="Times New Roman" w:hAnsi="Times New Roman" w:cs="Times New Roman"/>
          <w:sz w:val="24"/>
          <w:szCs w:val="24"/>
          <w:lang w:val="pt-PT"/>
        </w:rPr>
        <w:t>aprova:</w:t>
      </w:r>
    </w:p>
    <w:p w:rsidR="007349FA" w:rsidRPr="001741A5" w:rsidRDefault="007349FA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:rsidR="001741A5" w:rsidRPr="001741A5" w:rsidRDefault="00416D4B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  <w:r w:rsidRPr="001741A5">
        <w:rPr>
          <w:rFonts w:ascii="Times New Roman" w:hAnsi="Times New Roman" w:cs="Times New Roman"/>
          <w:color w:val="000000"/>
          <w:sz w:val="24"/>
          <w:szCs w:val="24"/>
          <w:lang w:val="pt-PT"/>
        </w:rPr>
        <w:t>Art. 1º Fica o Município de Mogi Mirim, pelo Poder Executivo, autorizado a fornecer uma Cesta de Natal aos servidores públicos municipais ativos, da Administração Direta e da Indireta, para o exercício de 2022.</w:t>
      </w:r>
    </w:p>
    <w:p w:rsidR="001741A5" w:rsidRPr="001741A5" w:rsidRDefault="001741A5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:rsidR="001741A5" w:rsidRPr="001741A5" w:rsidRDefault="007349FA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t-PT"/>
        </w:rPr>
        <w:t xml:space="preserve">Parágrafo ùnico. </w:t>
      </w:r>
      <w:r w:rsidR="00416D4B" w:rsidRPr="001741A5">
        <w:rPr>
          <w:rFonts w:ascii="Times New Roman" w:hAnsi="Times New Roman" w:cs="Times New Roman"/>
          <w:color w:val="000000"/>
          <w:sz w:val="24"/>
          <w:szCs w:val="24"/>
          <w:lang w:val="pt-PT"/>
        </w:rPr>
        <w:t xml:space="preserve"> A cesta referida no </w:t>
      </w:r>
      <w:r w:rsidR="00416D4B" w:rsidRPr="001741A5">
        <w:rPr>
          <w:rFonts w:ascii="Times New Roman" w:hAnsi="Times New Roman" w:cs="Times New Roman"/>
          <w:i/>
          <w:iCs/>
          <w:color w:val="000000"/>
          <w:sz w:val="24"/>
          <w:szCs w:val="24"/>
          <w:lang w:val="pt-PT"/>
        </w:rPr>
        <w:t>caput</w:t>
      </w:r>
      <w:r w:rsidR="00416D4B" w:rsidRPr="001741A5">
        <w:rPr>
          <w:rFonts w:ascii="Times New Roman" w:hAnsi="Times New Roman" w:cs="Times New Roman"/>
          <w:color w:val="000000"/>
          <w:sz w:val="24"/>
          <w:szCs w:val="24"/>
          <w:lang w:val="pt-PT"/>
        </w:rPr>
        <w:t xml:space="preserve"> deste artigo se constituirá de produtos equivalentes para todos os servidores, indistintamente.</w:t>
      </w:r>
    </w:p>
    <w:p w:rsidR="001741A5" w:rsidRPr="001741A5" w:rsidRDefault="001741A5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</w:p>
    <w:p w:rsidR="001741A5" w:rsidRPr="001741A5" w:rsidRDefault="001741A5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:rsidR="001741A5" w:rsidRDefault="00416D4B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  <w:r w:rsidRPr="001741A5">
        <w:rPr>
          <w:rFonts w:ascii="Times New Roman" w:hAnsi="Times New Roman" w:cs="Times New Roman"/>
          <w:color w:val="000000"/>
          <w:sz w:val="24"/>
          <w:szCs w:val="24"/>
          <w:lang w:val="pt-PT"/>
        </w:rPr>
        <w:t>A</w:t>
      </w:r>
      <w:r w:rsidR="007349FA">
        <w:rPr>
          <w:rFonts w:ascii="Times New Roman" w:hAnsi="Times New Roman" w:cs="Times New Roman"/>
          <w:color w:val="000000"/>
          <w:sz w:val="24"/>
          <w:szCs w:val="24"/>
          <w:lang w:val="pt-PT"/>
        </w:rPr>
        <w:t>rt. 2° As despesas decorrentes com a aplicação desta</w:t>
      </w:r>
      <w:r w:rsidRPr="001741A5">
        <w:rPr>
          <w:rFonts w:ascii="Times New Roman" w:hAnsi="Times New Roman" w:cs="Times New Roman"/>
          <w:color w:val="000000"/>
          <w:sz w:val="24"/>
          <w:szCs w:val="24"/>
          <w:lang w:val="pt-PT"/>
        </w:rPr>
        <w:t xml:space="preserve"> L</w:t>
      </w:r>
      <w:r w:rsidR="00F0037C">
        <w:rPr>
          <w:rFonts w:ascii="Times New Roman" w:hAnsi="Times New Roman" w:cs="Times New Roman"/>
          <w:color w:val="000000"/>
          <w:sz w:val="24"/>
          <w:szCs w:val="24"/>
          <w:lang w:val="pt-PT"/>
        </w:rPr>
        <w:t>ei correrão por conta da</w:t>
      </w:r>
      <w:r w:rsidRPr="001741A5">
        <w:rPr>
          <w:rFonts w:ascii="Times New Roman" w:hAnsi="Times New Roman" w:cs="Times New Roman"/>
          <w:color w:val="000000"/>
          <w:sz w:val="24"/>
          <w:szCs w:val="24"/>
          <w:lang w:val="pt-PT"/>
        </w:rPr>
        <w:t xml:space="preserve"> </w:t>
      </w:r>
      <w:r w:rsidR="007349FA">
        <w:rPr>
          <w:rFonts w:ascii="Times New Roman" w:hAnsi="Times New Roman" w:cs="Times New Roman"/>
          <w:color w:val="000000"/>
          <w:sz w:val="24"/>
          <w:szCs w:val="24"/>
          <w:lang w:val="pt-PT"/>
        </w:rPr>
        <w:t>suplementação por excesso de arrecadação, conforme tabela abaixo:</w:t>
      </w:r>
    </w:p>
    <w:p w:rsidR="007349FA" w:rsidRDefault="007349FA" w:rsidP="007349FA">
      <w:pPr>
        <w:tabs>
          <w:tab w:val="left" w:pos="8460"/>
        </w:tabs>
        <w:suppressAutoHyphens/>
        <w:autoSpaceDE w:val="0"/>
        <w:autoSpaceDN w:val="0"/>
        <w:adjustRightInd w:val="0"/>
        <w:ind w:right="44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tbl>
      <w:tblPr>
        <w:tblStyle w:val="Tabelacomgrade"/>
        <w:tblW w:w="9322" w:type="dxa"/>
        <w:tblLook w:val="06E0" w:firstRow="1" w:lastRow="1" w:firstColumn="1" w:lastColumn="0" w:noHBand="1" w:noVBand="1"/>
      </w:tblPr>
      <w:tblGrid>
        <w:gridCol w:w="2659"/>
        <w:gridCol w:w="4539"/>
        <w:gridCol w:w="2124"/>
      </w:tblGrid>
      <w:tr w:rsidR="007349FA" w:rsidTr="00EC206D">
        <w:tc>
          <w:tcPr>
            <w:tcW w:w="2659" w:type="dxa"/>
          </w:tcPr>
          <w:p w:rsidR="007349FA" w:rsidRPr="007349FA" w:rsidRDefault="00EC206D" w:rsidP="007349FA">
            <w:pPr>
              <w:tabs>
                <w:tab w:val="left" w:pos="8460"/>
              </w:tabs>
              <w:suppressAutoHyphens/>
              <w:autoSpaceDE w:val="0"/>
              <w:autoSpaceDN w:val="0"/>
              <w:adjustRightInd w:val="0"/>
              <w:ind w:right="4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t-PT"/>
              </w:rPr>
              <w:t xml:space="preserve">SECRETARIA </w:t>
            </w:r>
          </w:p>
        </w:tc>
        <w:tc>
          <w:tcPr>
            <w:tcW w:w="4539" w:type="dxa"/>
          </w:tcPr>
          <w:p w:rsidR="007349FA" w:rsidRPr="007349FA" w:rsidRDefault="007349FA" w:rsidP="00EC206D">
            <w:pPr>
              <w:tabs>
                <w:tab w:val="left" w:pos="8460"/>
              </w:tabs>
              <w:suppressAutoHyphens/>
              <w:autoSpaceDE w:val="0"/>
              <w:autoSpaceDN w:val="0"/>
              <w:adjustRightInd w:val="0"/>
              <w:ind w:right="4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t-PT"/>
              </w:rPr>
            </w:pPr>
            <w:r w:rsidRPr="007349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t-PT"/>
              </w:rPr>
              <w:t>FUNÇÃO PROGRAMATICA</w:t>
            </w:r>
          </w:p>
        </w:tc>
        <w:tc>
          <w:tcPr>
            <w:tcW w:w="2124" w:type="dxa"/>
          </w:tcPr>
          <w:p w:rsidR="007349FA" w:rsidRPr="007349FA" w:rsidRDefault="007349FA" w:rsidP="00F0037C">
            <w:pPr>
              <w:tabs>
                <w:tab w:val="left" w:pos="8460"/>
              </w:tabs>
              <w:suppressAutoHyphens/>
              <w:autoSpaceDE w:val="0"/>
              <w:autoSpaceDN w:val="0"/>
              <w:adjustRightInd w:val="0"/>
              <w:ind w:right="4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t-PT"/>
              </w:rPr>
            </w:pPr>
            <w:r w:rsidRPr="007349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t-PT"/>
              </w:rPr>
              <w:t>VALOR</w:t>
            </w:r>
          </w:p>
        </w:tc>
      </w:tr>
      <w:tr w:rsidR="007349FA" w:rsidTr="00EC206D">
        <w:tc>
          <w:tcPr>
            <w:tcW w:w="2659" w:type="dxa"/>
          </w:tcPr>
          <w:p w:rsidR="007349FA" w:rsidRPr="00EC206D" w:rsidRDefault="00EC206D" w:rsidP="00EC206D">
            <w:pPr>
              <w:tabs>
                <w:tab w:val="left" w:pos="8460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</w:pPr>
            <w:r w:rsidRPr="00EC206D"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  <w:t>Administração</w:t>
            </w:r>
          </w:p>
        </w:tc>
        <w:tc>
          <w:tcPr>
            <w:tcW w:w="4539" w:type="dxa"/>
          </w:tcPr>
          <w:p w:rsidR="007349FA" w:rsidRPr="00EC206D" w:rsidRDefault="00EC206D" w:rsidP="007349FA">
            <w:pPr>
              <w:tabs>
                <w:tab w:val="left" w:pos="8460"/>
              </w:tabs>
              <w:suppressAutoHyphens/>
              <w:autoSpaceDE w:val="0"/>
              <w:autoSpaceDN w:val="0"/>
              <w:adjustRightInd w:val="0"/>
              <w:ind w:right="4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</w:pPr>
            <w:r w:rsidRPr="00EC206D"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  <w:t>01.34.11.04.128.1000.2200.3.3.90.30.00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  <w:t xml:space="preserve">      </w:t>
            </w:r>
          </w:p>
        </w:tc>
        <w:tc>
          <w:tcPr>
            <w:tcW w:w="2124" w:type="dxa"/>
          </w:tcPr>
          <w:p w:rsidR="007349FA" w:rsidRDefault="00EC206D" w:rsidP="00EC206D">
            <w:pPr>
              <w:tabs>
                <w:tab w:val="left" w:pos="8460"/>
              </w:tabs>
              <w:suppressAutoHyphens/>
              <w:autoSpaceDE w:val="0"/>
              <w:autoSpaceDN w:val="0"/>
              <w:adjustRightInd w:val="0"/>
              <w:ind w:right="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  <w:t>326.000,00</w:t>
            </w:r>
          </w:p>
        </w:tc>
      </w:tr>
      <w:tr w:rsidR="00EC206D" w:rsidTr="00EC206D">
        <w:tblPrEx>
          <w:tblLook w:val="04A0" w:firstRow="1" w:lastRow="0" w:firstColumn="1" w:lastColumn="0" w:noHBand="0" w:noVBand="1"/>
        </w:tblPrEx>
        <w:tc>
          <w:tcPr>
            <w:tcW w:w="2659" w:type="dxa"/>
          </w:tcPr>
          <w:p w:rsidR="00EC206D" w:rsidRDefault="00EC206D" w:rsidP="007349FA">
            <w:pPr>
              <w:tabs>
                <w:tab w:val="left" w:pos="8460"/>
              </w:tabs>
              <w:suppressAutoHyphens/>
              <w:autoSpaceDE w:val="0"/>
              <w:autoSpaceDN w:val="0"/>
              <w:adjustRightInd w:val="0"/>
              <w:ind w:right="4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  <w:t xml:space="preserve">Educação (Ens. Fund.)        </w:t>
            </w:r>
          </w:p>
        </w:tc>
        <w:tc>
          <w:tcPr>
            <w:tcW w:w="4539" w:type="dxa"/>
          </w:tcPr>
          <w:p w:rsidR="00EC206D" w:rsidRDefault="00EC206D" w:rsidP="007349FA">
            <w:pPr>
              <w:tabs>
                <w:tab w:val="left" w:pos="8460"/>
              </w:tabs>
              <w:suppressAutoHyphens/>
              <w:autoSpaceDE w:val="0"/>
              <w:autoSpaceDN w:val="0"/>
              <w:adjustRightInd w:val="0"/>
              <w:ind w:right="4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  <w:t>01.43.12.12.361.1003.2078.3.3.90.30.00</w:t>
            </w:r>
          </w:p>
        </w:tc>
        <w:tc>
          <w:tcPr>
            <w:tcW w:w="2124" w:type="dxa"/>
          </w:tcPr>
          <w:p w:rsidR="00EC206D" w:rsidRDefault="00EC206D" w:rsidP="00EC206D">
            <w:pPr>
              <w:tabs>
                <w:tab w:val="left" w:pos="8460"/>
              </w:tabs>
              <w:suppressAutoHyphens/>
              <w:autoSpaceDE w:val="0"/>
              <w:autoSpaceDN w:val="0"/>
              <w:adjustRightInd w:val="0"/>
              <w:ind w:right="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  <w:t>552.310,00</w:t>
            </w:r>
          </w:p>
        </w:tc>
      </w:tr>
      <w:tr w:rsidR="00EC206D" w:rsidTr="00EC206D">
        <w:tblPrEx>
          <w:tblLook w:val="04A0" w:firstRow="1" w:lastRow="0" w:firstColumn="1" w:lastColumn="0" w:noHBand="0" w:noVBand="1"/>
        </w:tblPrEx>
        <w:tc>
          <w:tcPr>
            <w:tcW w:w="2659" w:type="dxa"/>
          </w:tcPr>
          <w:p w:rsidR="00EC206D" w:rsidRDefault="00EC206D" w:rsidP="007349FA">
            <w:pPr>
              <w:tabs>
                <w:tab w:val="left" w:pos="8460"/>
              </w:tabs>
              <w:suppressAutoHyphens/>
              <w:autoSpaceDE w:val="0"/>
              <w:autoSpaceDN w:val="0"/>
              <w:adjustRightInd w:val="0"/>
              <w:ind w:right="4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  <w:t>Educação (Ens. Inf.)</w:t>
            </w:r>
          </w:p>
        </w:tc>
        <w:tc>
          <w:tcPr>
            <w:tcW w:w="4539" w:type="dxa"/>
          </w:tcPr>
          <w:p w:rsidR="00EC206D" w:rsidRDefault="00EC206D" w:rsidP="007349FA">
            <w:pPr>
              <w:tabs>
                <w:tab w:val="left" w:pos="8460"/>
              </w:tabs>
              <w:suppressAutoHyphens/>
              <w:autoSpaceDE w:val="0"/>
              <w:autoSpaceDN w:val="0"/>
              <w:adjustRightInd w:val="0"/>
              <w:ind w:right="4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  <w:t>01.43.12.12.365.1003.2084.3.3.90.30.00</w:t>
            </w:r>
          </w:p>
        </w:tc>
        <w:tc>
          <w:tcPr>
            <w:tcW w:w="2124" w:type="dxa"/>
          </w:tcPr>
          <w:p w:rsidR="00EC206D" w:rsidRDefault="00EC206D" w:rsidP="00EC206D">
            <w:pPr>
              <w:tabs>
                <w:tab w:val="left" w:pos="8460"/>
              </w:tabs>
              <w:suppressAutoHyphens/>
              <w:autoSpaceDE w:val="0"/>
              <w:autoSpaceDN w:val="0"/>
              <w:adjustRightInd w:val="0"/>
              <w:ind w:right="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  <w:t>101.000,00</w:t>
            </w:r>
          </w:p>
        </w:tc>
      </w:tr>
      <w:tr w:rsidR="00EC206D" w:rsidTr="00EC206D">
        <w:tblPrEx>
          <w:tblLook w:val="04A0" w:firstRow="1" w:lastRow="0" w:firstColumn="1" w:lastColumn="0" w:noHBand="0" w:noVBand="1"/>
        </w:tblPrEx>
        <w:tc>
          <w:tcPr>
            <w:tcW w:w="2659" w:type="dxa"/>
          </w:tcPr>
          <w:p w:rsidR="00EC206D" w:rsidRDefault="00EC206D" w:rsidP="007349FA">
            <w:pPr>
              <w:tabs>
                <w:tab w:val="left" w:pos="8460"/>
              </w:tabs>
              <w:suppressAutoHyphens/>
              <w:autoSpaceDE w:val="0"/>
              <w:autoSpaceDN w:val="0"/>
              <w:adjustRightInd w:val="0"/>
              <w:ind w:right="4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  <w:t>Saúde</w:t>
            </w:r>
          </w:p>
        </w:tc>
        <w:tc>
          <w:tcPr>
            <w:tcW w:w="4539" w:type="dxa"/>
          </w:tcPr>
          <w:p w:rsidR="00EC206D" w:rsidRDefault="00EC206D" w:rsidP="007349FA">
            <w:pPr>
              <w:tabs>
                <w:tab w:val="left" w:pos="8460"/>
              </w:tabs>
              <w:suppressAutoHyphens/>
              <w:autoSpaceDE w:val="0"/>
              <w:autoSpaceDN w:val="0"/>
              <w:adjustRightInd w:val="0"/>
              <w:ind w:right="4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  <w:t>01.49.12.10.301.1004.2256.3.3.90.30.00</w:t>
            </w:r>
          </w:p>
        </w:tc>
        <w:tc>
          <w:tcPr>
            <w:tcW w:w="2124" w:type="dxa"/>
          </w:tcPr>
          <w:p w:rsidR="00EC206D" w:rsidRDefault="00EC206D" w:rsidP="00EC206D">
            <w:pPr>
              <w:tabs>
                <w:tab w:val="left" w:pos="8460"/>
              </w:tabs>
              <w:suppressAutoHyphens/>
              <w:autoSpaceDE w:val="0"/>
              <w:autoSpaceDN w:val="0"/>
              <w:adjustRightInd w:val="0"/>
              <w:ind w:right="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  <w:t>409.200,00</w:t>
            </w:r>
          </w:p>
        </w:tc>
      </w:tr>
    </w:tbl>
    <w:p w:rsidR="007349FA" w:rsidRPr="001741A5" w:rsidRDefault="007349FA" w:rsidP="007349FA">
      <w:pPr>
        <w:tabs>
          <w:tab w:val="left" w:pos="8460"/>
        </w:tabs>
        <w:suppressAutoHyphens/>
        <w:autoSpaceDE w:val="0"/>
        <w:autoSpaceDN w:val="0"/>
        <w:adjustRightInd w:val="0"/>
        <w:ind w:right="44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:rsidR="001741A5" w:rsidRPr="001741A5" w:rsidRDefault="001741A5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:rsidR="001741A5" w:rsidRPr="001741A5" w:rsidRDefault="00416D4B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  <w:r w:rsidRPr="001741A5">
        <w:rPr>
          <w:rFonts w:ascii="Times New Roman" w:hAnsi="Times New Roman" w:cs="Times New Roman"/>
          <w:color w:val="000000"/>
          <w:sz w:val="24"/>
          <w:szCs w:val="24"/>
          <w:lang w:val="pt-PT"/>
        </w:rPr>
        <w:t>Art. 3º Esta Lei entra em vigor na data de sua publicação.</w:t>
      </w:r>
    </w:p>
    <w:p w:rsidR="001741A5" w:rsidRPr="001741A5" w:rsidRDefault="001741A5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:rsidR="00F0037C" w:rsidRPr="00B403C9" w:rsidRDefault="00F0037C"/>
    <w:p w:rsidR="00F0037C" w:rsidRPr="00F0037C" w:rsidRDefault="00F0037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0037C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25 de novembro de 2022.</w:t>
      </w:r>
    </w:p>
    <w:p w:rsidR="00F0037C" w:rsidRPr="00F0037C" w:rsidRDefault="00F0037C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0037C" w:rsidRDefault="00F0037C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0037C" w:rsidRPr="00F0037C" w:rsidRDefault="00F0037C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0037C" w:rsidRPr="00F0037C" w:rsidRDefault="00F0037C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0037C" w:rsidRPr="00F0037C" w:rsidRDefault="00F003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0037C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F0037C" w:rsidRPr="00F0037C" w:rsidRDefault="00F003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0037C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F0037C" w:rsidRPr="00F0037C" w:rsidRDefault="00F003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0037C" w:rsidRPr="00F0037C" w:rsidRDefault="00F003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0037C" w:rsidRDefault="00F003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0037C" w:rsidRDefault="00F003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0037C" w:rsidRDefault="00F003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n° 153 de 2022.</w:t>
      </w:r>
    </w:p>
    <w:p w:rsidR="00F0037C" w:rsidRDefault="00F003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0037C" w:rsidRDefault="00F003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0037C" w:rsidRDefault="00F003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0037C" w:rsidRDefault="00F003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0037C" w:rsidRDefault="00F003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0037C" w:rsidRDefault="00F003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0037C" w:rsidRPr="00F0037C" w:rsidRDefault="00F003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0037C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F0037C" w:rsidRPr="00F0037C" w:rsidRDefault="00F003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0037C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F0037C" w:rsidRDefault="00F003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0037C" w:rsidRDefault="00F003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0037C" w:rsidRPr="00F0037C" w:rsidRDefault="00F003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0037C" w:rsidRPr="00F0037C" w:rsidRDefault="00F003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0037C" w:rsidRPr="00F0037C" w:rsidRDefault="00F003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0037C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F0037C" w:rsidRPr="00F0037C" w:rsidRDefault="00F003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0037C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F0037C" w:rsidRDefault="00F003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0037C" w:rsidRDefault="00F003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0037C" w:rsidRPr="00F0037C" w:rsidRDefault="00F003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0037C" w:rsidRPr="00F0037C" w:rsidRDefault="00F003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0037C" w:rsidRPr="00F0037C" w:rsidRDefault="00F003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0037C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F0037C" w:rsidRPr="00F0037C" w:rsidRDefault="00F003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0037C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F0037C" w:rsidRDefault="00F003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0037C" w:rsidRDefault="00F003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0037C" w:rsidRPr="00F0037C" w:rsidRDefault="00F003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0037C" w:rsidRPr="00F0037C" w:rsidRDefault="00F003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0037C" w:rsidRPr="00F0037C" w:rsidRDefault="00F003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0037C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F0037C" w:rsidRPr="00F0037C" w:rsidRDefault="00F0037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0037C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F0037C" w:rsidRPr="00F0037C" w:rsidRDefault="00F0037C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741A5" w:rsidRPr="00F0037C" w:rsidRDefault="001741A5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:rsidR="001741A5" w:rsidRDefault="001741A5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:rsidR="00F0037C" w:rsidRDefault="00F0037C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:rsidR="00F0037C" w:rsidRDefault="00F0037C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:rsidR="00F0037C" w:rsidRDefault="00F0037C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:rsidR="00F0037C" w:rsidRDefault="00F0037C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:rsidR="00F0037C" w:rsidRDefault="00F0037C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:rsidR="00F0037C" w:rsidRDefault="00F0037C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:rsidR="00F0037C" w:rsidRPr="00F0037C" w:rsidRDefault="00F0037C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:rsidR="001741A5" w:rsidRPr="00F0037C" w:rsidRDefault="00416D4B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/>
        <w:rPr>
          <w:rFonts w:ascii="Times New Roman" w:hAnsi="Times New Roman" w:cs="Times New Roman"/>
          <w:b/>
          <w:bCs/>
          <w:color w:val="000000"/>
          <w:lang w:val="pt-PT"/>
        </w:rPr>
      </w:pPr>
      <w:r w:rsidRPr="00F0037C">
        <w:rPr>
          <w:rFonts w:ascii="Times New Roman" w:hAnsi="Times New Roman" w:cs="Times New Roman"/>
          <w:b/>
          <w:bCs/>
          <w:color w:val="000000"/>
          <w:lang w:val="pt-PT"/>
        </w:rPr>
        <w:t>Projeto de Lei n° 186 de 2022</w:t>
      </w:r>
    </w:p>
    <w:p w:rsidR="001741A5" w:rsidRPr="00F0037C" w:rsidRDefault="00416D4B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/>
        <w:rPr>
          <w:rFonts w:ascii="Times New Roman" w:hAnsi="Times New Roman" w:cs="Times New Roman"/>
          <w:b/>
          <w:bCs/>
          <w:color w:val="000000"/>
          <w:lang w:val="pt-PT"/>
        </w:rPr>
      </w:pPr>
      <w:r w:rsidRPr="00F0037C">
        <w:rPr>
          <w:rFonts w:ascii="Times New Roman" w:hAnsi="Times New Roman" w:cs="Times New Roman"/>
          <w:b/>
          <w:bCs/>
          <w:color w:val="000000"/>
          <w:lang w:val="pt-PT"/>
        </w:rPr>
        <w:t>Autoria: Poder Executivo Municipal</w:t>
      </w:r>
    </w:p>
    <w:p w:rsidR="001741A5" w:rsidRPr="00F0037C" w:rsidRDefault="001741A5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/>
        <w:rPr>
          <w:rFonts w:ascii="Times New Roman" w:hAnsi="Times New Roman" w:cs="Times New Roman"/>
          <w:sz w:val="24"/>
          <w:szCs w:val="24"/>
          <w:lang w:val="pt-PT"/>
        </w:rPr>
      </w:pPr>
    </w:p>
    <w:p w:rsidR="001741A5" w:rsidRPr="00F0037C" w:rsidRDefault="001741A5" w:rsidP="001741A5">
      <w:pPr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t-PT"/>
        </w:rPr>
      </w:pPr>
    </w:p>
    <w:p w:rsidR="001741A5" w:rsidRPr="00F0037C" w:rsidRDefault="001741A5" w:rsidP="001741A5">
      <w:pPr>
        <w:rPr>
          <w:rFonts w:ascii="Times New Roman" w:hAnsi="Times New Roman" w:cs="Times New Roman"/>
          <w:sz w:val="24"/>
          <w:szCs w:val="24"/>
        </w:rPr>
      </w:pPr>
    </w:p>
    <w:p w:rsidR="004F0784" w:rsidRPr="00F0037C" w:rsidRDefault="00416D4B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F0037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F0037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F0037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F0037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F0037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F0037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F0037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F0037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F0037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</w:p>
    <w:p w:rsidR="00207677" w:rsidRPr="00F0037C" w:rsidRDefault="00207677" w:rsidP="00FA262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F0037C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71D" w:rsidRDefault="0092671D">
      <w:r>
        <w:separator/>
      </w:r>
    </w:p>
  </w:endnote>
  <w:endnote w:type="continuationSeparator" w:id="0">
    <w:p w:rsidR="0092671D" w:rsidRDefault="00926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71D" w:rsidRDefault="0092671D">
      <w:r>
        <w:separator/>
      </w:r>
    </w:p>
  </w:footnote>
  <w:footnote w:type="continuationSeparator" w:id="0">
    <w:p w:rsidR="0092671D" w:rsidRDefault="00926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16D4B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351492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7349FA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416D4B">
      <w:rPr>
        <w:rFonts w:ascii="Arial" w:hAnsi="Arial"/>
        <w:b/>
        <w:sz w:val="34"/>
      </w:rPr>
      <w:t>RA MUNICIPAL DE MOGI MIRIM</w:t>
    </w:r>
  </w:p>
  <w:p w:rsidR="004F0784" w:rsidRDefault="00416D4B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1152D"/>
    <w:rsid w:val="00062967"/>
    <w:rsid w:val="001741A5"/>
    <w:rsid w:val="001915A3"/>
    <w:rsid w:val="00193A1F"/>
    <w:rsid w:val="00207677"/>
    <w:rsid w:val="00214442"/>
    <w:rsid w:val="00217F62"/>
    <w:rsid w:val="00416D4B"/>
    <w:rsid w:val="004F0784"/>
    <w:rsid w:val="004F1341"/>
    <w:rsid w:val="00520F7E"/>
    <w:rsid w:val="005755DE"/>
    <w:rsid w:val="00594412"/>
    <w:rsid w:val="00642CB3"/>
    <w:rsid w:val="00697F7F"/>
    <w:rsid w:val="007349FA"/>
    <w:rsid w:val="0092671D"/>
    <w:rsid w:val="00A5188F"/>
    <w:rsid w:val="00A5794C"/>
    <w:rsid w:val="00A906D8"/>
    <w:rsid w:val="00AB5A74"/>
    <w:rsid w:val="00BF2666"/>
    <w:rsid w:val="00C32D95"/>
    <w:rsid w:val="00CF0D40"/>
    <w:rsid w:val="00EC206D"/>
    <w:rsid w:val="00F0037C"/>
    <w:rsid w:val="00F01731"/>
    <w:rsid w:val="00F071AE"/>
    <w:rsid w:val="00FA2626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682D00"/>
  <w15:docId w15:val="{0AE83041-470E-465E-B7DD-2348540A3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734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Clara">
    <w:name w:val="Grid Table Light"/>
    <w:basedOn w:val="Tabelanormal"/>
    <w:uiPriority w:val="40"/>
    <w:rsid w:val="007349F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64DE8-82EE-4DD9-BE79-167032A3C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261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13</cp:revision>
  <cp:lastPrinted>2022-11-25T11:55:00Z</cp:lastPrinted>
  <dcterms:created xsi:type="dcterms:W3CDTF">2018-10-15T14:27:00Z</dcterms:created>
  <dcterms:modified xsi:type="dcterms:W3CDTF">2022-11-25T13:34:00Z</dcterms:modified>
</cp:coreProperties>
</file>