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 </w:t>
      </w:r>
      <w:r>
        <w:rPr>
          <w:rFonts w:ascii="Arial" w:hAnsi="Arial" w:cs="Arial"/>
          <w:b/>
          <w:bCs/>
          <w:sz w:val="24"/>
          <w:szCs w:val="24"/>
        </w:rPr>
        <w:t>OPERAÇÃO TAPA BURACOS NA RUA  TUPINAMBÁS,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operação tapa buracos </w:t>
      </w:r>
      <w:r>
        <w:rPr>
          <w:rFonts w:ascii="Arial" w:hAnsi="Arial" w:cs="Arial"/>
          <w:b w:val="0"/>
          <w:bCs w:val="0"/>
          <w:sz w:val="24"/>
          <w:szCs w:val="24"/>
        </w:rPr>
        <w:t>na Rua Tupinambás, no Mogi Mirim II.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-244475</wp:posOffset>
            </wp:positionH>
            <wp:positionV relativeFrom="paragraph">
              <wp:posOffset>175895</wp:posOffset>
            </wp:positionV>
            <wp:extent cx="6202045" cy="348615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50568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 xml:space="preserve">25 </w:t>
      </w:r>
      <w:r>
        <w:rPr>
          <w:rFonts w:ascii="Arial" w:hAnsi="Arial" w:cs="Arial"/>
          <w:sz w:val="22"/>
        </w:rPr>
        <w:t>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3953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4310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126</Words>
  <Characters>641</Characters>
  <Application>Microsoft Office Word</Application>
  <DocSecurity>0</DocSecurity>
  <Lines>0</Lines>
  <Paragraphs>16</Paragraphs>
  <ScaleCrop>false</ScaleCrop>
  <Company>Camara Municipal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204</cp:revision>
  <cp:lastPrinted>2022-11-04T14:18:47Z</cp:lastPrinted>
  <dcterms:created xsi:type="dcterms:W3CDTF">2021-11-05T12:36:00Z</dcterms:created>
  <dcterms:modified xsi:type="dcterms:W3CDTF">2022-11-25T10:58:55Z</dcterms:modified>
  <dc:language>pt-BR</dc:language>
</cp:coreProperties>
</file>