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AAEE0" w14:textId="77777777" w:rsidR="00D21D9E" w:rsidRPr="00D21D9E" w:rsidRDefault="00D21D9E" w:rsidP="00D21D9E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D21D9E">
        <w:rPr>
          <w:rFonts w:ascii="Times New Roman" w:eastAsia="MS Mincho" w:hAnsi="Times New Roman" w:cs="Times New Roman"/>
          <w:b/>
          <w:sz w:val="24"/>
          <w:szCs w:val="24"/>
        </w:rPr>
        <w:t>MENSAGEM Nº 128/22</w:t>
      </w:r>
    </w:p>
    <w:p w14:paraId="4BB3AE1A" w14:textId="77777777" w:rsidR="00D21D9E" w:rsidRPr="00D21D9E" w:rsidRDefault="00D21D9E" w:rsidP="00D21D9E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21D9E">
        <w:rPr>
          <w:rFonts w:ascii="Times New Roman" w:eastAsia="MS Mincho" w:hAnsi="Times New Roman" w:cs="Times New Roman"/>
          <w:sz w:val="24"/>
          <w:szCs w:val="24"/>
        </w:rPr>
        <w:t>[Proc. Adm. nº 0755/22]</w:t>
      </w:r>
    </w:p>
    <w:p w14:paraId="472AF668" w14:textId="77777777" w:rsidR="00D21D9E" w:rsidRPr="00D21D9E" w:rsidRDefault="00D21D9E" w:rsidP="00D21D9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63BE140" w14:textId="77777777" w:rsidR="00D21D9E" w:rsidRPr="00D21D9E" w:rsidRDefault="00D21D9E" w:rsidP="00D21D9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D21D9E">
        <w:rPr>
          <w:rFonts w:ascii="Times New Roman" w:eastAsia="MS Mincho" w:hAnsi="Times New Roman" w:cs="Times New Roman"/>
          <w:bCs/>
          <w:sz w:val="24"/>
          <w:szCs w:val="24"/>
        </w:rPr>
        <w:t>Mogi Mirim, 25 de novembro de 2 022.</w:t>
      </w:r>
    </w:p>
    <w:p w14:paraId="523D3C8D" w14:textId="77777777" w:rsidR="00D21D9E" w:rsidRPr="00D21D9E" w:rsidRDefault="00D21D9E" w:rsidP="00D21D9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248C112" w14:textId="77777777" w:rsidR="00D21D9E" w:rsidRPr="00D21D9E" w:rsidRDefault="00D21D9E" w:rsidP="00D21D9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C238CD5" w14:textId="77777777" w:rsidR="00D21D9E" w:rsidRPr="00D21D9E" w:rsidRDefault="00D21D9E" w:rsidP="00D21D9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ADE912F" w14:textId="77777777" w:rsidR="00D21D9E" w:rsidRPr="00D21D9E" w:rsidRDefault="00D21D9E" w:rsidP="00D21D9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21D9E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7748EB1" w14:textId="77777777" w:rsidR="00D21D9E" w:rsidRPr="00D21D9E" w:rsidRDefault="00D21D9E" w:rsidP="00D21D9E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D21D9E">
        <w:rPr>
          <w:rFonts w:ascii="Times New Roman" w:eastAsia="MS Mincho" w:hAnsi="Times New Roman" w:cs="Times New Roman"/>
          <w:b/>
          <w:sz w:val="24"/>
          <w:szCs w:val="24"/>
        </w:rPr>
        <w:t>Vereadora SÔNIA REGINA RODRIGUES MÓDENA</w:t>
      </w:r>
    </w:p>
    <w:p w14:paraId="2D92F53E" w14:textId="77777777" w:rsidR="00D21D9E" w:rsidRPr="00D21D9E" w:rsidRDefault="00D21D9E" w:rsidP="00D21D9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21D9E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9D7164C" w14:textId="77777777" w:rsidR="00D21D9E" w:rsidRPr="00D21D9E" w:rsidRDefault="00D21D9E" w:rsidP="00D21D9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B7F6C73" w14:textId="77777777" w:rsidR="00D21D9E" w:rsidRPr="00D21D9E" w:rsidRDefault="00D21D9E" w:rsidP="00D21D9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27067F1" w14:textId="77777777" w:rsidR="00D21D9E" w:rsidRPr="00D21D9E" w:rsidRDefault="00D21D9E" w:rsidP="00D21D9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21D9E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5D508588" w14:textId="77777777" w:rsidR="00D21D9E" w:rsidRPr="00D21D9E" w:rsidRDefault="00D21D9E" w:rsidP="00D21D9E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51F8B58" w14:textId="77777777" w:rsidR="00D21D9E" w:rsidRPr="00D21D9E" w:rsidRDefault="00D21D9E" w:rsidP="00D21D9E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631A01C" w14:textId="77777777" w:rsidR="00D21D9E" w:rsidRPr="00D21D9E" w:rsidRDefault="00D21D9E" w:rsidP="00D21D9E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21D9E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D21D9E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D21D9E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abrir crédito adicional suplementar, por excesso de arrecadação, no valor de R$ 879.211,62 (oitocentos e setenta e nove mil, duzentos e onze reais e sessenta e dois centavos), apresentados neste Projeto de Lei se faz necessário junto à Secretaria de Educação, como segue abaixo:</w:t>
      </w:r>
    </w:p>
    <w:p w14:paraId="48D836A7" w14:textId="77777777" w:rsidR="00D21D9E" w:rsidRPr="00D21D9E" w:rsidRDefault="00D21D9E" w:rsidP="00D21D9E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9B56E66" w14:textId="77777777" w:rsidR="00D21D9E" w:rsidRPr="00D21D9E" w:rsidRDefault="00D21D9E" w:rsidP="00D21D9E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21D9E">
        <w:rPr>
          <w:rFonts w:ascii="Times New Roman" w:eastAsia="MS Mincho" w:hAnsi="Times New Roman" w:cs="Times New Roman"/>
          <w:bCs/>
          <w:sz w:val="24"/>
          <w:szCs w:val="24"/>
        </w:rPr>
        <w:t>Recurso destinado para realinhamento de contrato do transporte escolar fretado, junto aos prestadores de serviços, para o período de novembro e dezembro de 2022.</w:t>
      </w:r>
    </w:p>
    <w:p w14:paraId="30590EB4" w14:textId="77777777" w:rsidR="00D21D9E" w:rsidRPr="00D21D9E" w:rsidRDefault="00D21D9E" w:rsidP="00D21D9E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395EC73" w14:textId="77777777" w:rsidR="00D21D9E" w:rsidRPr="00D21D9E" w:rsidRDefault="00D21D9E" w:rsidP="00D21D9E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21D9E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099CE88C" w14:textId="77777777" w:rsidR="00D21D9E" w:rsidRPr="00D21D9E" w:rsidRDefault="00D21D9E" w:rsidP="00D21D9E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392047F" w14:textId="77777777" w:rsidR="00D21D9E" w:rsidRPr="00D21D9E" w:rsidRDefault="00D21D9E" w:rsidP="00D21D9E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21D9E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73C35A78" w14:textId="77777777" w:rsidR="00D21D9E" w:rsidRPr="00D21D9E" w:rsidRDefault="00D21D9E" w:rsidP="00D21D9E">
      <w:pPr>
        <w:pStyle w:val="Rodap"/>
        <w:tabs>
          <w:tab w:val="left" w:pos="708"/>
        </w:tabs>
        <w:ind w:firstLine="3480"/>
        <w:jc w:val="both"/>
      </w:pPr>
    </w:p>
    <w:p w14:paraId="2872A1BC" w14:textId="77777777" w:rsidR="00D21D9E" w:rsidRPr="00D21D9E" w:rsidRDefault="00D21D9E" w:rsidP="00D21D9E">
      <w:pPr>
        <w:pStyle w:val="Rodap"/>
        <w:tabs>
          <w:tab w:val="left" w:pos="708"/>
        </w:tabs>
        <w:ind w:firstLine="3480"/>
        <w:jc w:val="both"/>
      </w:pPr>
    </w:p>
    <w:p w14:paraId="50B3719A" w14:textId="77777777" w:rsidR="00D21D9E" w:rsidRPr="00D21D9E" w:rsidRDefault="00D21D9E" w:rsidP="00D21D9E">
      <w:pPr>
        <w:pStyle w:val="Rodap"/>
        <w:tabs>
          <w:tab w:val="left" w:pos="708"/>
        </w:tabs>
        <w:ind w:firstLine="3480"/>
        <w:jc w:val="both"/>
      </w:pPr>
    </w:p>
    <w:p w14:paraId="0F1A05A7" w14:textId="77777777" w:rsidR="00D21D9E" w:rsidRPr="00D21D9E" w:rsidRDefault="00D21D9E" w:rsidP="00D21D9E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D21D9E">
        <w:rPr>
          <w:b/>
        </w:rPr>
        <w:t>DR. PAULO DE OLIVEIRA E SILVA</w:t>
      </w:r>
    </w:p>
    <w:p w14:paraId="74578FF0" w14:textId="77777777" w:rsidR="00D21D9E" w:rsidRPr="00D21D9E" w:rsidRDefault="00D21D9E" w:rsidP="00D21D9E">
      <w:pPr>
        <w:pStyle w:val="Rodap"/>
        <w:tabs>
          <w:tab w:val="left" w:pos="708"/>
        </w:tabs>
        <w:ind w:firstLine="3480"/>
        <w:jc w:val="both"/>
      </w:pPr>
      <w:r w:rsidRPr="00D21D9E">
        <w:t xml:space="preserve">                         Prefeito Municipal</w:t>
      </w:r>
    </w:p>
    <w:p w14:paraId="5E39D3D6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6B8096ED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3F2AE84D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6C1EA285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6E4DAC45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34D6B8BF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2C7A3D99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6899D1A0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700BC60E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0EBA0C9D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12828A60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35034637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59A96E71" w14:textId="77777777" w:rsidR="00D21D9E" w:rsidRPr="00D21D9E" w:rsidRDefault="00D21D9E" w:rsidP="00D21D9E">
      <w:pPr>
        <w:ind w:left="3600"/>
        <w:rPr>
          <w:b/>
          <w:sz w:val="24"/>
          <w:szCs w:val="24"/>
        </w:rPr>
      </w:pPr>
    </w:p>
    <w:p w14:paraId="78E51CBB" w14:textId="77777777" w:rsidR="002C0D83" w:rsidRPr="00D21D9E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14:paraId="0C69B5A2" w14:textId="77777777" w:rsidR="00BF2549" w:rsidRPr="00D21D9E" w:rsidRDefault="00BF2549">
      <w:pPr>
        <w:rPr>
          <w:sz w:val="24"/>
          <w:szCs w:val="24"/>
        </w:rPr>
      </w:pPr>
    </w:p>
    <w:sectPr w:rsidR="00BF2549" w:rsidRPr="00D21D9E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880E03"/>
    <w:rsid w:val="00A466F3"/>
    <w:rsid w:val="00A906D8"/>
    <w:rsid w:val="00AB5A74"/>
    <w:rsid w:val="00BF2549"/>
    <w:rsid w:val="00D21D9E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6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D21D9E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D21D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D21D9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21D9E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2022-11-28T11:15:00Z</dcterms:modified>
</cp:coreProperties>
</file>