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BC1" w:rsidRDefault="00DB7BC1" w:rsidP="00DB7BC1">
      <w:pPr>
        <w:pStyle w:val="article-text"/>
        <w:tabs>
          <w:tab w:val="left" w:pos="9360"/>
        </w:tabs>
        <w:spacing w:before="0" w:beforeAutospacing="0" w:after="0" w:afterAutospacing="0"/>
        <w:ind w:left="3740" w:right="19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PROJETO DE LEI Nº</w:t>
      </w:r>
      <w:r>
        <w:rPr>
          <w:rFonts w:ascii="Times New Roman" w:hAnsi="Times New Roman" w:cs="Times New Roman"/>
          <w:b/>
        </w:rPr>
        <w:t xml:space="preserve"> 204 DE 2022</w:t>
      </w:r>
    </w:p>
    <w:p w:rsidR="00DB7BC1" w:rsidRDefault="00DB7BC1" w:rsidP="00DB7BC1">
      <w:pPr>
        <w:pStyle w:val="article-text"/>
        <w:spacing w:before="0" w:beforeAutospacing="0" w:after="0" w:afterAutospacing="0"/>
        <w:ind w:left="3927"/>
        <w:rPr>
          <w:rFonts w:ascii="Times New Roman" w:hAnsi="Times New Roman" w:cs="Times New Roman"/>
          <w:b/>
        </w:rPr>
      </w:pPr>
    </w:p>
    <w:p w:rsidR="00DB7BC1" w:rsidRDefault="00DB7BC1" w:rsidP="00DB7BC1">
      <w:pPr>
        <w:pStyle w:val="article-text"/>
        <w:spacing w:before="0" w:beforeAutospacing="0" w:after="0" w:afterAutospacing="0"/>
        <w:ind w:left="3740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DISPÕE SOBRE ALTERAÇÃO DA LEI MUNICIPAL N° 4.704, DE 28 DE JANEIRO DE 2009, QUE INSTITUI, NO ÂMBITO DO MUNICÍPIO DE MOGI MIRIM, O PROGRAMA DE SUBSÍDIO AO TRANSPORTE DE ESTUDANTES DO ENSINO TÉCNICO PROFISSIONALIZANTE, GRADUAÇÃO E PÓS-GRADUAÇÃO.</w:t>
      </w:r>
    </w:p>
    <w:p w:rsidR="00DB7BC1" w:rsidRDefault="00DB7BC1" w:rsidP="00DB7BC1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color w:val="auto"/>
        </w:rPr>
      </w:pPr>
    </w:p>
    <w:p w:rsidR="00DB7BC1" w:rsidRDefault="00DB7BC1" w:rsidP="00DB7BC1">
      <w:pPr>
        <w:pStyle w:val="article-text"/>
        <w:spacing w:before="0" w:beforeAutospacing="0" w:after="0" w:afterAutospacing="0"/>
        <w:ind w:firstLine="378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color w:val="auto"/>
        </w:rPr>
        <w:t>A</w:t>
      </w:r>
      <w:r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>
        <w:rPr>
          <w:rFonts w:ascii="Times New Roman" w:hAnsi="Times New Roman" w:cs="Times New Roman"/>
          <w:color w:val="auto"/>
        </w:rPr>
        <w:t xml:space="preserve">aprovou e o Prefeito Municipal </w:t>
      </w:r>
      <w:r>
        <w:rPr>
          <w:rFonts w:ascii="Times New Roman" w:hAnsi="Times New Roman" w:cs="Times New Roman"/>
          <w:b/>
          <w:color w:val="auto"/>
        </w:rPr>
        <w:t>DR. PAULO DE OLIVEIRA E SILVA</w:t>
      </w:r>
      <w:r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DB7BC1" w:rsidRDefault="00DB7BC1" w:rsidP="00DB7BC1">
      <w:pPr>
        <w:pStyle w:val="article-text"/>
        <w:spacing w:before="0" w:beforeAutospacing="0" w:after="0" w:afterAutospacing="0"/>
        <w:ind w:firstLine="374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Art. 1º O § 1º, do art. 3º, e o art. 7º, da Lei Municipal n° 4.704, de 28 de janeiro de 2009, que instituiu o Programa de Subsídio ao Transporte de Estudantes do Ensino Técnico Profissionalizante, Graduação e Pós-Graduação, passam a viger com as seguintes redações:</w:t>
      </w:r>
    </w:p>
    <w:p w:rsidR="00DB7BC1" w:rsidRDefault="00DB7BC1" w:rsidP="00DB7BC1">
      <w:pPr>
        <w:pStyle w:val="article-text"/>
        <w:spacing w:before="0" w:beforeAutospacing="0" w:after="0" w:afterAutospacing="0"/>
        <w:ind w:left="2057" w:firstLine="1683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Art. 3° [...]</w:t>
      </w:r>
    </w:p>
    <w:p w:rsidR="00DB7BC1" w:rsidRDefault="00DB7BC1" w:rsidP="00DB7BC1">
      <w:pPr>
        <w:pStyle w:val="article-text"/>
        <w:spacing w:before="0" w:beforeAutospacing="0" w:after="0" w:afterAutospacing="0"/>
        <w:ind w:left="2057" w:firstLine="1683"/>
        <w:jc w:val="both"/>
        <w:rPr>
          <w:rFonts w:ascii="Times New Roman" w:hAnsi="Times New Roman" w:cs="Times New Roman"/>
          <w:b/>
          <w:bCs/>
          <w:i/>
        </w:rPr>
      </w:pPr>
    </w:p>
    <w:p w:rsidR="00DB7BC1" w:rsidRDefault="00DB7BC1" w:rsidP="00DB7BC1">
      <w:pPr>
        <w:pStyle w:val="article-text"/>
        <w:spacing w:before="0" w:beforeAutospacing="0" w:after="0" w:afterAutospacing="0"/>
        <w:ind w:left="2057" w:firstLine="1683"/>
        <w:jc w:val="both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§ 1° A definição do transporte utilizado ficará a critério da opção dos alunos mediante disponibilidade de veículos, independentemente do porte dos veículos, desde que atendidas às exigências do § 3º deste artigo.</w:t>
      </w:r>
    </w:p>
    <w:p w:rsidR="00DB7BC1" w:rsidRDefault="00DB7BC1" w:rsidP="00DB7BC1">
      <w:pPr>
        <w:pStyle w:val="article-text"/>
        <w:spacing w:before="0" w:beforeAutospacing="0" w:after="0" w:afterAutospacing="0"/>
        <w:ind w:left="2057" w:firstLine="1683"/>
        <w:jc w:val="both"/>
        <w:rPr>
          <w:rFonts w:ascii="Times New Roman" w:hAnsi="Times New Roman" w:cs="Times New Roman"/>
          <w:b/>
          <w:bCs/>
          <w:i/>
        </w:rPr>
      </w:pPr>
    </w:p>
    <w:p w:rsidR="00DB7BC1" w:rsidRDefault="00DB7BC1" w:rsidP="00DB7BC1">
      <w:pPr>
        <w:pStyle w:val="article-text"/>
        <w:tabs>
          <w:tab w:val="left" w:pos="9350"/>
        </w:tabs>
        <w:spacing w:before="0" w:beforeAutospacing="0" w:after="0" w:afterAutospacing="0"/>
        <w:ind w:left="2057" w:firstLine="1683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Art. 7° O subsídio alcançará apenas os alunos cuja renda “per capita” familiar líquida seja igual ou inferior a </w:t>
      </w:r>
      <w:proofErr w:type="gramStart"/>
      <w:r>
        <w:rPr>
          <w:rFonts w:ascii="Times New Roman" w:hAnsi="Times New Roman" w:cs="Times New Roman"/>
          <w:b/>
          <w:i/>
        </w:rPr>
        <w:t>2</w:t>
      </w:r>
      <w:proofErr w:type="gramEnd"/>
      <w:r>
        <w:rPr>
          <w:rFonts w:ascii="Times New Roman" w:hAnsi="Times New Roman" w:cs="Times New Roman"/>
          <w:b/>
          <w:i/>
        </w:rPr>
        <w:t xml:space="preserve"> (dois) salários mínimos vigentes à época do requerimento e cujo patrimônio seja de apenas 1 (um) imóvel e que este não ultrapasse o valor de 750 (setecentos e cinquenta) salários mínimos, mediante avaliação socioeconômica do Técnico do Serviço Social.</w:t>
      </w:r>
    </w:p>
    <w:p w:rsidR="00DB7BC1" w:rsidRDefault="00DB7BC1" w:rsidP="00DB7BC1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</w:rPr>
      </w:pPr>
    </w:p>
    <w:p w:rsidR="00DB7BC1" w:rsidRDefault="00DB7BC1" w:rsidP="00DB7BC1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Art. 2° As despesas decorrentes da presente Lei correrão por conta de dotação orçamentária própria do Programa de Subsídio, </w:t>
      </w:r>
      <w:r>
        <w:rPr>
          <w:rFonts w:ascii="Times New Roman" w:hAnsi="Times New Roman" w:cs="Times New Roman"/>
          <w:bCs/>
          <w:iCs/>
          <w:lang w:val="pt-PT"/>
        </w:rPr>
        <w:t>conforme categoria funcional programática: 01.43.12.</w:t>
      </w:r>
      <w:r>
        <w:rPr>
          <w:rFonts w:ascii="Times New Roman" w:hAnsi="Times New Roman" w:cs="Times New Roman"/>
          <w:bCs/>
        </w:rPr>
        <w:t>12.364.1003.2080.3.3.90.48.00.01.294</w:t>
      </w:r>
      <w:r>
        <w:rPr>
          <w:rFonts w:ascii="Times New Roman" w:hAnsi="Times New Roman" w:cs="Times New Roman"/>
          <w:bCs/>
          <w:iCs/>
          <w:lang w:val="pt-PT"/>
        </w:rPr>
        <w:t>, suplementada se necessário, no valor de R$ 600.000,00 (seiscentos mil reais).</w:t>
      </w:r>
    </w:p>
    <w:p w:rsidR="00DB7BC1" w:rsidRDefault="00DB7BC1" w:rsidP="00DB7BC1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</w:rPr>
      </w:pPr>
    </w:p>
    <w:p w:rsidR="00DB7BC1" w:rsidRDefault="00DB7BC1" w:rsidP="00DB7BC1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Art. 3º Esta Lei entra em vigor na data de sua publicação.</w:t>
      </w:r>
    </w:p>
    <w:p w:rsidR="00DB7BC1" w:rsidRDefault="00DB7BC1" w:rsidP="00DB7BC1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Prefeitura de Mogi Mirim, </w:t>
      </w:r>
      <w:proofErr w:type="gramStart"/>
      <w:r>
        <w:rPr>
          <w:rFonts w:ascii="Times New Roman" w:hAnsi="Times New Roman" w:cs="Times New Roman"/>
          <w:bCs/>
        </w:rPr>
        <w:t>7</w:t>
      </w:r>
      <w:proofErr w:type="gramEnd"/>
      <w:r>
        <w:rPr>
          <w:rFonts w:ascii="Times New Roman" w:hAnsi="Times New Roman" w:cs="Times New Roman"/>
          <w:bCs/>
        </w:rPr>
        <w:t xml:space="preserve"> de dezembro de 2 022.</w:t>
      </w:r>
    </w:p>
    <w:p w:rsidR="00DB7BC1" w:rsidRDefault="00DB7BC1" w:rsidP="00DB7BC1">
      <w:pPr>
        <w:pStyle w:val="article-text"/>
        <w:spacing w:before="0" w:beforeAutospacing="0" w:after="0" w:afterAutospacing="0"/>
        <w:ind w:firstLine="3927"/>
        <w:jc w:val="both"/>
        <w:rPr>
          <w:rFonts w:ascii="Times New Roman" w:hAnsi="Times New Roman" w:cs="Times New Roman"/>
          <w:bCs/>
        </w:rPr>
      </w:pPr>
    </w:p>
    <w:p w:rsidR="00DB7BC1" w:rsidRDefault="00DB7BC1" w:rsidP="00DB7BC1">
      <w:pPr>
        <w:pStyle w:val="article-text"/>
        <w:spacing w:before="0" w:beforeAutospacing="0" w:after="0" w:afterAutospacing="0"/>
        <w:ind w:right="198"/>
        <w:jc w:val="both"/>
        <w:rPr>
          <w:rFonts w:ascii="Times New Roman" w:hAnsi="Times New Roman" w:cs="Times New Roman"/>
          <w:bCs/>
        </w:rPr>
      </w:pPr>
    </w:p>
    <w:p w:rsidR="00DB7BC1" w:rsidRDefault="00DB7BC1" w:rsidP="00DB7BC1">
      <w:pPr>
        <w:pStyle w:val="article-text"/>
        <w:spacing w:before="0" w:beforeAutospacing="0" w:after="0" w:afterAutospacing="0"/>
        <w:ind w:right="198" w:firstLine="392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DR. PAULO DE OLIVEIRA E SILVA</w:t>
      </w:r>
    </w:p>
    <w:p w:rsidR="00DB7BC1" w:rsidRDefault="00DB7BC1" w:rsidP="00DB7BC1">
      <w:pPr>
        <w:pStyle w:val="article-text"/>
        <w:spacing w:before="0" w:beforeAutospacing="0" w:after="0" w:afterAutospacing="0"/>
        <w:ind w:right="198" w:firstLine="3402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                            Prefeito Municipal</w:t>
      </w:r>
    </w:p>
    <w:p w:rsidR="00DB7BC1" w:rsidRDefault="00DB7BC1" w:rsidP="00DB7BC1">
      <w:pPr>
        <w:pStyle w:val="article-text"/>
        <w:spacing w:before="0" w:beforeAutospacing="0" w:after="0" w:afterAutospacing="0"/>
        <w:ind w:right="198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Projeto de Lei nº </w:t>
      </w:r>
      <w:r>
        <w:rPr>
          <w:rFonts w:ascii="Times New Roman" w:hAnsi="Times New Roman" w:cs="Times New Roman"/>
          <w:b/>
          <w:bCs/>
          <w:sz w:val="20"/>
          <w:szCs w:val="20"/>
        </w:rPr>
        <w:t>204 DE 2022</w:t>
      </w:r>
      <w:bookmarkStart w:id="0" w:name="_GoBack"/>
      <w:bookmarkEnd w:id="0"/>
    </w:p>
    <w:p w:rsidR="004F0784" w:rsidRPr="00DB7BC1" w:rsidRDefault="00DB7BC1" w:rsidP="00DB7BC1">
      <w:pPr>
        <w:pStyle w:val="article-text"/>
        <w:spacing w:before="0" w:beforeAutospacing="0" w:after="0" w:afterAutospacing="0"/>
        <w:ind w:right="198"/>
        <w:jc w:val="both"/>
        <w:rPr>
          <w:rFonts w:ascii="Times New Roman" w:eastAsia="Times New Roman" w:hAnsi="Times New Roman" w:cs="Times New Roman"/>
          <w:color w:val="auto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Autoria: Prefeito Municipal</w:t>
      </w:r>
      <w:r w:rsidR="006E79D1" w:rsidRPr="004F0784">
        <w:rPr>
          <w:rFonts w:ascii="Times New Roman" w:eastAsia="Times New Roman" w:hAnsi="Times New Roman" w:cs="Times New Roman"/>
          <w:color w:val="auto"/>
          <w:szCs w:val="20"/>
        </w:rPr>
        <w:tab/>
      </w:r>
      <w:r w:rsidR="006E79D1" w:rsidRPr="004F0784">
        <w:rPr>
          <w:rFonts w:ascii="Times New Roman" w:eastAsia="Times New Roman" w:hAnsi="Times New Roman" w:cs="Times New Roman"/>
          <w:color w:val="auto"/>
          <w:szCs w:val="20"/>
        </w:rPr>
        <w:tab/>
      </w:r>
    </w:p>
    <w:p w:rsidR="00207677" w:rsidRPr="00193A1F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pt-BR"/>
        </w:rPr>
      </w:pPr>
    </w:p>
    <w:sectPr w:rsidR="00207677" w:rsidRPr="00193A1F" w:rsidSect="00193A1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3289" w:rsidRDefault="00283289">
      <w:r>
        <w:separator/>
      </w:r>
    </w:p>
  </w:endnote>
  <w:endnote w:type="continuationSeparator" w:id="0">
    <w:p w:rsidR="00283289" w:rsidRDefault="00283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3289" w:rsidRDefault="00283289">
      <w:r>
        <w:separator/>
      </w:r>
    </w:p>
  </w:footnote>
  <w:footnote w:type="continuationSeparator" w:id="0">
    <w:p w:rsidR="00283289" w:rsidRDefault="00283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6E79D1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308917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6E79D1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6E79D1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06B94"/>
    <w:rsid w:val="001915A3"/>
    <w:rsid w:val="00193A1F"/>
    <w:rsid w:val="00207677"/>
    <w:rsid w:val="00214442"/>
    <w:rsid w:val="00217F62"/>
    <w:rsid w:val="00283289"/>
    <w:rsid w:val="004F0784"/>
    <w:rsid w:val="004F1341"/>
    <w:rsid w:val="00520F7E"/>
    <w:rsid w:val="005755DE"/>
    <w:rsid w:val="00594412"/>
    <w:rsid w:val="00697F7F"/>
    <w:rsid w:val="006E79D1"/>
    <w:rsid w:val="00A5188F"/>
    <w:rsid w:val="00A5794C"/>
    <w:rsid w:val="00A906D8"/>
    <w:rsid w:val="00AB5A74"/>
    <w:rsid w:val="00C32D95"/>
    <w:rsid w:val="00DB7BC1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customStyle="1" w:styleId="article-text">
    <w:name w:val="article-text"/>
    <w:basedOn w:val="Normal"/>
    <w:rsid w:val="00DB7BC1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29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283</Words>
  <Characters>1529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10</cp:revision>
  <dcterms:created xsi:type="dcterms:W3CDTF">2018-10-15T14:27:00Z</dcterms:created>
  <dcterms:modified xsi:type="dcterms:W3CDTF">2022-12-07T14:05:00Z</dcterms:modified>
</cp:coreProperties>
</file>