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SUPRESSIVA N.º 01 AO PROJETO DE LEI  02 DE 2022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Arial" w:hAnsi="Arial" w:cs="Arial"/>
          <w:sz w:val="24"/>
          <w:szCs w:val="24"/>
          <w:lang w:val="pt-PT"/>
        </w:rPr>
        <w:t xml:space="preserve">Suprime-se o inciso III do </w:t>
      </w:r>
      <w:r>
        <w:rPr>
          <w:rFonts w:cs="Arial"/>
          <w:b w:val="0"/>
          <w:i w:val="0"/>
          <w:caps w:val="0"/>
          <w:smallCaps w:val="0"/>
          <w:color w:val="000000"/>
          <w:spacing w:val="0"/>
          <w:sz w:val="28"/>
          <w:szCs w:val="24"/>
          <w:lang w:val="pt-PT"/>
        </w:rPr>
        <w:t>§</w:t>
      </w:r>
      <w:r>
        <w:rPr>
          <w:rFonts w:ascii="Arial" w:hAnsi="Arial" w:cs="Arial"/>
          <w:sz w:val="24"/>
          <w:szCs w:val="24"/>
          <w:lang w:val="pt-PT"/>
        </w:rPr>
        <w:t xml:space="preserve"> 7 º do Art .3º, renumerando-se os demais. </w:t>
      </w:r>
    </w:p>
    <w:p>
      <w:pPr>
        <w:jc w:val="both"/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Sala das Sessões “Vereador Santo Rótolli”, 03 de novembro de 2022.</w:t>
      </w:r>
    </w:p>
    <w:p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ab/>
      </w:r>
    </w:p>
    <w:p>
      <w:pPr>
        <w:jc w:val="both"/>
        <w:rPr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ab/>
        <w:t>VEREADORA DRA. LÚCIA MARIA FERREIRA TENÓRIO</w:t>
      </w:r>
    </w:p>
    <w:p>
      <w:pPr>
        <w:jc w:val="both"/>
        <w:rPr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ab/>
        <w:tab/>
      </w:r>
      <w:r>
        <w:rPr>
          <w:sz w:val="24"/>
          <w:szCs w:val="24"/>
          <w:lang w:val="pt-PT"/>
        </w:rPr>
        <w:tab/>
      </w: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center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JUSTIFICATIVA</w:t>
      </w:r>
    </w:p>
    <w:p>
      <w:pPr>
        <w:jc w:val="center"/>
        <w:rPr>
          <w:b/>
          <w:bCs/>
          <w:sz w:val="24"/>
          <w:szCs w:val="24"/>
          <w:lang w:val="pt-PT"/>
        </w:rPr>
      </w:pP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b w:val="0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none"/>
          <w:effect w:val="none"/>
          <w:shd w:val="clear" w:color="auto" w:fill="auto"/>
        </w:rPr>
        <w:t>Faz-se necessário que o Art. 3º, inciso III do parágrafo 7º da proposição ora em análise – Projeto de Lei 02/2022 - seja alterado por tratar-se de um tema de competência privativa da União, que é legislar sobre normas gerais de licitação e contratação pública.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b w:val="0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none"/>
          <w:effect w:val="none"/>
          <w:shd w:val="clear" w:color="auto" w:fill="auto"/>
        </w:rPr>
        <w:t>Desta feita, o referido trecho apresenta-se em desconformidade com o inciso XXVII do Art. 22 da Constituição Federal, pois trata de sanções restritivas de direito e da “proibição de contratar com a Administração Pública” como uma das penalidades aplicadas aos que provocarem maus-tratos e abusos aos animais.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b w:val="0"/>
          <w:i w:val="0"/>
          <w:iCs w:val="0"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b w:val="0"/>
          <w:i w:val="0"/>
          <w:iCs w:val="0"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</w:rPr>
      </w:pPr>
    </w:p>
    <w:p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spacing w:before="240" w:after="24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color w:val="5B9BD5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2</w:t>
    </w:r>
    <w:r>
      <w:rPr>
        <w:color w:val="5B9BD5"/>
      </w:rPr>
      <w:fldChar w:fldCharType="end"/>
    </w:r>
  </w:p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96647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RodapChar">
    <w:name w:val="Rodapé Char"/>
    <w:basedOn w:val="DefaultParagraphFont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150</Words>
  <Characters>757</Characters>
  <Application>Microsoft Office Word</Application>
  <DocSecurity>0</DocSecurity>
  <Lines>0</Lines>
  <Paragraphs>13</Paragraphs>
  <ScaleCrop>false</ScaleCrop>
  <Company>Camara Municipal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21</cp:revision>
  <cp:lastPrinted>2022-12-05T11:37:49Z</cp:lastPrinted>
  <dcterms:created xsi:type="dcterms:W3CDTF">2022-03-17T15:49:00Z</dcterms:created>
  <dcterms:modified xsi:type="dcterms:W3CDTF">2022-12-12T14:22:20Z</dcterms:modified>
  <dc:language>pt-BR</dc:language>
</cp:coreProperties>
</file>