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D4" w:rsidRDefault="00332DD4" w:rsidP="009C58F8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2DD4" w:rsidRDefault="00332DD4" w:rsidP="009C58F8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8F8" w:rsidRPr="00332DD4" w:rsidRDefault="0038553C" w:rsidP="009C58F8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2DD4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332DD4">
        <w:rPr>
          <w:rFonts w:ascii="Times New Roman" w:hAnsi="Times New Roman" w:cs="Times New Roman"/>
          <w:b/>
          <w:sz w:val="24"/>
          <w:szCs w:val="24"/>
          <w:u w:val="single"/>
        </w:rPr>
        <w:t xml:space="preserve"> 176 DE 2022</w:t>
      </w:r>
    </w:p>
    <w:p w:rsidR="00332DD4" w:rsidRPr="00332DD4" w:rsidRDefault="00332DD4" w:rsidP="009C58F8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32DD4">
        <w:rPr>
          <w:rFonts w:ascii="Times New Roman" w:hAnsi="Times New Roman" w:cs="Times New Roman"/>
          <w:b/>
          <w:sz w:val="24"/>
          <w:szCs w:val="24"/>
          <w:u w:val="single"/>
        </w:rPr>
        <w:t>AUTÓGRAFO N° 179 DE 2022</w:t>
      </w:r>
    </w:p>
    <w:p w:rsidR="009C58F8" w:rsidRPr="009C58F8" w:rsidRDefault="009C58F8" w:rsidP="009C58F8">
      <w:pPr>
        <w:pStyle w:val="Recuodecorpodetexto21"/>
        <w:ind w:left="2124" w:right="-851" w:firstLine="0"/>
        <w:rPr>
          <w:szCs w:val="24"/>
        </w:rPr>
      </w:pPr>
    </w:p>
    <w:p w:rsidR="009C58F8" w:rsidRPr="009C58F8" w:rsidRDefault="0038553C" w:rsidP="009C58F8">
      <w:pPr>
        <w:pStyle w:val="Recuodecorpodetexto21"/>
        <w:ind w:left="3840" w:firstLine="0"/>
        <w:rPr>
          <w:b/>
          <w:szCs w:val="24"/>
        </w:rPr>
      </w:pPr>
      <w:r w:rsidRPr="009C58F8">
        <w:rPr>
          <w:b/>
          <w:szCs w:val="24"/>
        </w:rPr>
        <w:t>DISPÕE SOBRE A CRIAÇÃO DA COORDENADORIA MUNICIPAL DE PROTEÇÃO E DEFESA CIVIL (COMPDEC) DO MUNICÍPIO DE MOGI MIRIM, E DÁ OUTRAS PROVIDÊNCIAS.</w:t>
      </w:r>
    </w:p>
    <w:p w:rsidR="009C58F8" w:rsidRPr="009C58F8" w:rsidRDefault="009C58F8" w:rsidP="009C58F8">
      <w:pPr>
        <w:pStyle w:val="Recuodecorpodetexto21"/>
        <w:ind w:left="3840" w:firstLine="0"/>
        <w:rPr>
          <w:b/>
          <w:szCs w:val="24"/>
        </w:rPr>
      </w:pPr>
    </w:p>
    <w:p w:rsidR="009C58F8" w:rsidRPr="009C58F8" w:rsidRDefault="0038553C" w:rsidP="009C58F8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9C58F8">
        <w:rPr>
          <w:rFonts w:ascii="Times New Roman" w:hAnsi="Times New Roman" w:cs="Times New Roman"/>
          <w:color w:val="auto"/>
        </w:rPr>
        <w:t>A</w:t>
      </w:r>
      <w:r w:rsidRPr="009C58F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2DD4">
        <w:rPr>
          <w:rFonts w:ascii="Times New Roman" w:hAnsi="Times New Roman" w:cs="Times New Roman"/>
          <w:color w:val="auto"/>
        </w:rPr>
        <w:t>aprova:</w:t>
      </w:r>
    </w:p>
    <w:p w:rsidR="009C58F8" w:rsidRPr="009C58F8" w:rsidRDefault="009C58F8" w:rsidP="009C58F8">
      <w:pPr>
        <w:pStyle w:val="Corpodetexto"/>
        <w:spacing w:after="0"/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Art. 1º Fica criada a </w:t>
      </w:r>
      <w:r w:rsidRPr="009C58F8">
        <w:rPr>
          <w:rFonts w:ascii="Times New Roman" w:hAnsi="Times New Roman" w:cs="Times New Roman"/>
          <w:b/>
          <w:sz w:val="24"/>
          <w:szCs w:val="24"/>
        </w:rPr>
        <w:t>COORDENADORIA MUNICIPAL DE PROTEÇÃO E DEFESA CIVIL (COMPDEC)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 do Município de Mogi Mirim, diretamente subordinada à Secretaria de Segurança Pública, com a finalidade de coordenar, e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m nível municipal, todas as ações de defesa civil, nos períodos de normalidade e anormalidade.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2º Para as finalidades desta Lei denomina-se: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I - </w:t>
      </w:r>
      <w:r w:rsidRPr="009C58F8">
        <w:rPr>
          <w:rFonts w:ascii="Times New Roman" w:hAnsi="Times New Roman" w:cs="Times New Roman"/>
          <w:b/>
          <w:sz w:val="24"/>
          <w:szCs w:val="24"/>
          <w:lang w:val="pt-PT"/>
        </w:rPr>
        <w:t>Defesa Civil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: o conjunto de ações preventivas, de socorro, assistencial e reconstrutivas, destinadas a 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evitar ou minimizar os desastres, preservar o moral da população e restabelecer a normalidade social;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II - </w:t>
      </w:r>
      <w:r w:rsidRPr="009C58F8">
        <w:rPr>
          <w:rFonts w:ascii="Times New Roman" w:hAnsi="Times New Roman" w:cs="Times New Roman"/>
          <w:b/>
          <w:sz w:val="24"/>
          <w:szCs w:val="24"/>
          <w:lang w:val="pt-PT"/>
        </w:rPr>
        <w:t>Desastre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: o resultado de eventos adversos, naturais ou provocados pelo homem, sobre um ecossistema vulnerável, causando danos humanos, materiais ou 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ambientais e consequentes prejuízos econômicos e sociais;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III - </w:t>
      </w:r>
      <w:r w:rsidRPr="009C58F8">
        <w:rPr>
          <w:rFonts w:ascii="Times New Roman" w:hAnsi="Times New Roman" w:cs="Times New Roman"/>
          <w:b/>
          <w:sz w:val="24"/>
          <w:szCs w:val="24"/>
          <w:lang w:val="pt-PT"/>
        </w:rPr>
        <w:t>Situação de Emergência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: reconhecimento legal pelo poder público de situação anormal, provocada por desastre, causando danos superáveis pela comunidade afetada;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IV - </w:t>
      </w:r>
      <w:r w:rsidRPr="009C58F8">
        <w:rPr>
          <w:rFonts w:ascii="Times New Roman" w:hAnsi="Times New Roman" w:cs="Times New Roman"/>
          <w:b/>
          <w:sz w:val="24"/>
          <w:szCs w:val="24"/>
          <w:lang w:val="pt-PT"/>
        </w:rPr>
        <w:t>Estado de Calamidade Públ</w:t>
      </w:r>
      <w:r w:rsidRPr="009C58F8">
        <w:rPr>
          <w:rFonts w:ascii="Times New Roman" w:hAnsi="Times New Roman" w:cs="Times New Roman"/>
          <w:b/>
          <w:sz w:val="24"/>
          <w:szCs w:val="24"/>
          <w:lang w:val="pt-PT"/>
        </w:rPr>
        <w:t>ica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: reconhecimento legal pelo poder público de situação anormal, provocada por desastre, causando sérios danos à comunidade afetada, inclusive à incolumidade ou à vida de seus integrantes.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3º A COMPDEC manterá com os demais órgãos congêneres municip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ais, estaduais e federais estreito intercâmbio com o objetivo de receber e fornecer subsídios técnicos para esclarecimentos relativos à defesa civil.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Art. 4º A Coordenadoria Municipal de Proteção e Defesa Civil – COMPDEC constitui órgão integrante do 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Sistema Nacional de Defesa Civil.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5º A COMPDEC compor-se-á de: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I – Coordenador;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32DD4" w:rsidRDefault="00332DD4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332DD4">
      <w:pPr>
        <w:autoSpaceDE w:val="0"/>
        <w:autoSpaceDN w:val="0"/>
        <w:adjustRightInd w:val="0"/>
        <w:ind w:firstLine="2410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II - Conselho Municipal;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III – Secretária;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IV – Setor Técnico;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V – Setor Operativo.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6º O Coordenador da COMPDEC será indicado pelo Chefe do Executivo Munici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pal e compete ao mesmo organizar as atividades de Defesa Civil no Município.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7º Poderão constar dos currículos escolares nos estabelecimentos municipais de ensino, noções gerais sobre procedimentos de Defesa Civil.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Art. </w:t>
      </w:r>
      <w:r w:rsidR="00332DD4">
        <w:rPr>
          <w:rFonts w:ascii="Times New Roman" w:hAnsi="Times New Roman" w:cs="Times New Roman"/>
          <w:sz w:val="24"/>
          <w:szCs w:val="24"/>
          <w:lang w:val="pt-PT"/>
        </w:rPr>
        <w:t>8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º Os servidores públicos designados para colaborar nas ações emergenciais exercerão essas atividades sem prejuízos das funções que ocupam, e não farão ju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s a qualquer espécie de gratificação ou remuneração especial.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8553C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Parágrafo único. A colaboração referida neste artigo será considerada prestação de serviço relevante e constará dos assentamentos dos respectivos servidores.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32DD4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Art. 9°</w:t>
      </w:r>
      <w:r w:rsidR="0038553C" w:rsidRPr="009C58F8">
        <w:rPr>
          <w:rFonts w:ascii="Times New Roman" w:hAnsi="Times New Roman" w:cs="Times New Roman"/>
          <w:sz w:val="24"/>
          <w:szCs w:val="24"/>
          <w:lang w:val="pt-PT"/>
        </w:rPr>
        <w:t>. A presente Lei será regul</w:t>
      </w:r>
      <w:r w:rsidR="0038553C" w:rsidRPr="009C58F8">
        <w:rPr>
          <w:rFonts w:ascii="Times New Roman" w:hAnsi="Times New Roman" w:cs="Times New Roman"/>
          <w:sz w:val="24"/>
          <w:szCs w:val="24"/>
          <w:lang w:val="pt-PT"/>
        </w:rPr>
        <w:t>amentada pelo Poder Executivo Municipal, no prazo de 60 (sessenta) dias, a partir de sua publicação.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332DD4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Art. 10</w:t>
      </w:r>
      <w:r w:rsidR="0038553C" w:rsidRPr="009C58F8">
        <w:rPr>
          <w:rFonts w:ascii="Times New Roman" w:hAnsi="Times New Roman" w:cs="Times New Roman"/>
          <w:sz w:val="24"/>
          <w:szCs w:val="24"/>
          <w:lang w:val="pt-PT"/>
        </w:rPr>
        <w:t>. Esta Lei entra em vigor na data de sua publicação.</w:t>
      </w:r>
    </w:p>
    <w:p w:rsidR="009C58F8" w:rsidRPr="009C58F8" w:rsidRDefault="009C58F8" w:rsidP="009C58F8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32DD4" w:rsidRPr="00B403C9" w:rsidRDefault="00332DD4"/>
    <w:p w:rsidR="00332DD4" w:rsidRPr="00332DD4" w:rsidRDefault="00332D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32DD4">
        <w:rPr>
          <w:rFonts w:ascii="Times New Roman" w:hAnsi="Times New Roman" w:cs="Times New Roman"/>
          <w:sz w:val="24"/>
          <w:szCs w:val="24"/>
        </w:rPr>
        <w:t>Mesa da Câmara Municipal de Mogi Mirim,</w:t>
      </w:r>
      <w:r>
        <w:rPr>
          <w:rFonts w:ascii="Times New Roman" w:hAnsi="Times New Roman" w:cs="Times New Roman"/>
          <w:sz w:val="24"/>
          <w:szCs w:val="24"/>
        </w:rPr>
        <w:t xml:space="preserve"> 13 de dezembro de 2022.</w:t>
      </w:r>
      <w:r w:rsidRPr="0033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DD4" w:rsidRPr="00332DD4" w:rsidRDefault="00332DD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32DD4" w:rsidRPr="00332DD4" w:rsidRDefault="00332DD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32DD4" w:rsidRPr="00332DD4" w:rsidRDefault="00332DD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32DD4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32DD4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32DD4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32DD4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Continuação do Autógrafo n° 179 de 2022.</w:t>
      </w: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32DD4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32DD4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32DD4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32DD4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32DD4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332DD4" w:rsidRPr="00332DD4" w:rsidRDefault="00332DD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32DD4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32DD4" w:rsidRPr="00332DD4" w:rsidRDefault="00332DD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C58F8" w:rsidRPr="009C58F8" w:rsidRDefault="009C58F8" w:rsidP="009C58F8">
      <w:pPr>
        <w:jc w:val="center"/>
        <w:rPr>
          <w:rFonts w:eastAsia="MS Mincho"/>
          <w:color w:val="000000" w:themeColor="text1"/>
        </w:rPr>
      </w:pPr>
    </w:p>
    <w:p w:rsidR="009C58F8" w:rsidRDefault="009C58F8" w:rsidP="009C58F8">
      <w:pPr>
        <w:rPr>
          <w:rFonts w:eastAsia="MS Mincho"/>
          <w:b/>
          <w:sz w:val="20"/>
          <w:szCs w:val="20"/>
        </w:rPr>
      </w:pPr>
    </w:p>
    <w:p w:rsidR="00332DD4" w:rsidRDefault="00332DD4" w:rsidP="009C58F8">
      <w:pPr>
        <w:rPr>
          <w:rFonts w:eastAsia="MS Mincho"/>
          <w:b/>
          <w:sz w:val="20"/>
          <w:szCs w:val="20"/>
        </w:rPr>
      </w:pPr>
    </w:p>
    <w:p w:rsidR="00332DD4" w:rsidRDefault="00332DD4" w:rsidP="009C58F8">
      <w:pPr>
        <w:rPr>
          <w:rFonts w:eastAsia="MS Mincho"/>
          <w:b/>
          <w:sz w:val="20"/>
          <w:szCs w:val="20"/>
        </w:rPr>
      </w:pPr>
    </w:p>
    <w:p w:rsidR="00332DD4" w:rsidRDefault="00332DD4" w:rsidP="009C58F8">
      <w:pPr>
        <w:rPr>
          <w:rFonts w:eastAsia="MS Mincho"/>
          <w:b/>
          <w:sz w:val="20"/>
          <w:szCs w:val="20"/>
        </w:rPr>
      </w:pPr>
    </w:p>
    <w:p w:rsidR="00332DD4" w:rsidRDefault="00332DD4" w:rsidP="009C58F8">
      <w:pPr>
        <w:rPr>
          <w:rFonts w:eastAsia="MS Mincho"/>
          <w:b/>
          <w:sz w:val="20"/>
          <w:szCs w:val="20"/>
        </w:rPr>
      </w:pPr>
    </w:p>
    <w:p w:rsidR="009C58F8" w:rsidRDefault="009C58F8" w:rsidP="009C58F8">
      <w:pPr>
        <w:rPr>
          <w:rFonts w:eastAsia="MS Mincho"/>
          <w:b/>
          <w:sz w:val="20"/>
          <w:szCs w:val="20"/>
        </w:rPr>
      </w:pPr>
    </w:p>
    <w:p w:rsidR="009C58F8" w:rsidRPr="009C58F8" w:rsidRDefault="009C58F8" w:rsidP="009C58F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9C58F8" w:rsidRPr="009C58F8" w:rsidRDefault="0038553C" w:rsidP="009C58F8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9C58F8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</w:rPr>
        <w:t xml:space="preserve"> 176 de 2022.</w:t>
      </w:r>
      <w:r w:rsidRPr="009C58F8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:rsidR="009C58F8" w:rsidRPr="009C58F8" w:rsidRDefault="0038553C" w:rsidP="009C58F8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9C58F8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332DD4">
      <w:headerReference w:type="default" r:id="rId6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3C" w:rsidRDefault="0038553C">
      <w:r>
        <w:separator/>
      </w:r>
    </w:p>
  </w:endnote>
  <w:endnote w:type="continuationSeparator" w:id="0">
    <w:p w:rsidR="0038553C" w:rsidRDefault="0038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3C" w:rsidRDefault="0038553C">
      <w:r>
        <w:separator/>
      </w:r>
    </w:p>
  </w:footnote>
  <w:footnote w:type="continuationSeparator" w:id="0">
    <w:p w:rsidR="0038553C" w:rsidRDefault="0038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8553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6" name="Imagem 1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7589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32DD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38553C">
      <w:rPr>
        <w:rFonts w:ascii="Arial" w:hAnsi="Arial"/>
        <w:b/>
        <w:sz w:val="34"/>
      </w:rPr>
      <w:t>RA MUNICIPAL DE MOGI MIRIM</w:t>
    </w:r>
  </w:p>
  <w:p w:rsidR="004F0784" w:rsidRDefault="0038553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</w:t>
    </w:r>
    <w:r>
      <w:rPr>
        <w:rFonts w:ascii="Arial" w:hAnsi="Arial"/>
        <w:b/>
        <w:sz w:val="24"/>
      </w:rPr>
      <w:t>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0C89"/>
    <w:rsid w:val="001915A3"/>
    <w:rsid w:val="00193A1F"/>
    <w:rsid w:val="00207677"/>
    <w:rsid w:val="00214442"/>
    <w:rsid w:val="00217F62"/>
    <w:rsid w:val="00332DD4"/>
    <w:rsid w:val="0038553C"/>
    <w:rsid w:val="004F0784"/>
    <w:rsid w:val="004F1341"/>
    <w:rsid w:val="00520F7E"/>
    <w:rsid w:val="005755DE"/>
    <w:rsid w:val="00594412"/>
    <w:rsid w:val="005D6B02"/>
    <w:rsid w:val="00697F7F"/>
    <w:rsid w:val="009C58F8"/>
    <w:rsid w:val="00A5188F"/>
    <w:rsid w:val="00A5794C"/>
    <w:rsid w:val="00A906D8"/>
    <w:rsid w:val="00AB5A74"/>
    <w:rsid w:val="00AD5BD6"/>
    <w:rsid w:val="00C32D95"/>
    <w:rsid w:val="00DC6516"/>
    <w:rsid w:val="00EA31B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4F5D"/>
  <w15:docId w15:val="{8CA78564-045B-4E2E-8119-E989A667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C58F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C58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9C58F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9C58F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cp:lastPrinted>2022-12-13T13:38:00Z</cp:lastPrinted>
  <dcterms:created xsi:type="dcterms:W3CDTF">2018-10-15T14:27:00Z</dcterms:created>
  <dcterms:modified xsi:type="dcterms:W3CDTF">2022-12-13T13:41:00Z</dcterms:modified>
</cp:coreProperties>
</file>