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BC1" w:rsidRPr="001B433B" w:rsidRDefault="00D0471B" w:rsidP="00DB7BC1">
      <w:pPr>
        <w:pStyle w:val="article-text"/>
        <w:tabs>
          <w:tab w:val="left" w:pos="9360"/>
        </w:tabs>
        <w:spacing w:before="0" w:beforeAutospacing="0" w:after="0" w:afterAutospacing="0"/>
        <w:ind w:left="3740" w:right="198"/>
        <w:rPr>
          <w:rFonts w:ascii="Times New Roman" w:hAnsi="Times New Roman" w:cs="Times New Roman"/>
          <w:b/>
          <w:u w:val="single"/>
        </w:rPr>
      </w:pPr>
      <w:r w:rsidRPr="001B433B">
        <w:rPr>
          <w:rFonts w:ascii="Times New Roman" w:hAnsi="Times New Roman" w:cs="Times New Roman"/>
          <w:b/>
          <w:u w:val="single"/>
        </w:rPr>
        <w:t>PROJETO DE LEI Nº 204 DE 2022</w:t>
      </w:r>
    </w:p>
    <w:p w:rsidR="001B433B" w:rsidRPr="001B433B" w:rsidRDefault="001B433B" w:rsidP="00DB7BC1">
      <w:pPr>
        <w:pStyle w:val="article-text"/>
        <w:tabs>
          <w:tab w:val="left" w:pos="9360"/>
        </w:tabs>
        <w:spacing w:before="0" w:beforeAutospacing="0" w:after="0" w:afterAutospacing="0"/>
        <w:ind w:left="3740" w:right="198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 </w:t>
      </w:r>
      <w:r w:rsidRPr="001B433B">
        <w:rPr>
          <w:rFonts w:ascii="Times New Roman" w:hAnsi="Times New Roman" w:cs="Times New Roman"/>
          <w:b/>
          <w:u w:val="single"/>
        </w:rPr>
        <w:t>AUTÓGRAFO N° 193 DE 2022</w:t>
      </w:r>
    </w:p>
    <w:p w:rsidR="00DB7BC1" w:rsidRDefault="00DB7BC1" w:rsidP="00DB7BC1">
      <w:pPr>
        <w:pStyle w:val="article-text"/>
        <w:spacing w:before="0" w:beforeAutospacing="0" w:after="0" w:afterAutospacing="0"/>
        <w:ind w:left="3927"/>
        <w:rPr>
          <w:rFonts w:ascii="Times New Roman" w:hAnsi="Times New Roman" w:cs="Times New Roman"/>
          <w:b/>
        </w:rPr>
      </w:pPr>
    </w:p>
    <w:p w:rsidR="00DB7BC1" w:rsidRDefault="00D0471B" w:rsidP="00DB7BC1">
      <w:pPr>
        <w:pStyle w:val="article-text"/>
        <w:spacing w:before="0" w:beforeAutospacing="0" w:after="0" w:afterAutospacing="0"/>
        <w:ind w:left="37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DISPÕE SOBRE ALTERAÇÃO DA LEI MUNICIPAL N° 4.704, DE 28 DE JANEIRO DE 2009, QUE INSTITUI, NO ÂMBITO DO MUNICÍPIO DE MOGI MIRIM, O PROGRAMA DE SUBSÍDIO AO TRANSPORTE DE ESTUDANTES DO ENSINO TÉCNICO PROFISSIONALIZANTE, </w:t>
      </w:r>
      <w:r>
        <w:rPr>
          <w:rFonts w:ascii="Times New Roman" w:hAnsi="Times New Roman" w:cs="Times New Roman"/>
          <w:b/>
        </w:rPr>
        <w:t>GRADUAÇÃO E PÓS-GRADUAÇÃO.</w:t>
      </w:r>
    </w:p>
    <w:p w:rsidR="00DB7BC1" w:rsidRDefault="00DB7BC1" w:rsidP="00DB7BC1">
      <w:pPr>
        <w:pStyle w:val="article-text"/>
        <w:spacing w:before="0" w:beforeAutospacing="0" w:after="0" w:afterAutospacing="0"/>
        <w:ind w:firstLine="3780"/>
        <w:jc w:val="both"/>
        <w:rPr>
          <w:rFonts w:ascii="Times New Roman" w:hAnsi="Times New Roman" w:cs="Times New Roman"/>
          <w:color w:val="auto"/>
        </w:rPr>
      </w:pPr>
    </w:p>
    <w:p w:rsidR="00DB7BC1" w:rsidRDefault="00D0471B" w:rsidP="00DB7BC1">
      <w:pPr>
        <w:pStyle w:val="article-text"/>
        <w:spacing w:before="0" w:beforeAutospacing="0" w:after="0" w:afterAutospacing="0"/>
        <w:ind w:firstLine="378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1B433B">
        <w:rPr>
          <w:rFonts w:ascii="Times New Roman" w:hAnsi="Times New Roman" w:cs="Times New Roman"/>
          <w:color w:val="auto"/>
        </w:rPr>
        <w:t>aprova:</w:t>
      </w:r>
    </w:p>
    <w:p w:rsidR="001B433B" w:rsidRDefault="001B433B" w:rsidP="00DB7BC1">
      <w:pPr>
        <w:pStyle w:val="article-text"/>
        <w:spacing w:before="0" w:beforeAutospacing="0" w:after="0" w:afterAutospacing="0"/>
        <w:ind w:firstLine="3780"/>
        <w:jc w:val="both"/>
        <w:rPr>
          <w:rFonts w:ascii="Times New Roman" w:hAnsi="Times New Roman" w:cs="Times New Roman"/>
          <w:bCs/>
        </w:rPr>
      </w:pPr>
    </w:p>
    <w:p w:rsidR="00DB7BC1" w:rsidRDefault="00D0471B" w:rsidP="00DB7BC1">
      <w:pPr>
        <w:pStyle w:val="article-text"/>
        <w:spacing w:before="0" w:beforeAutospacing="0" w:after="0" w:afterAutospacing="0"/>
        <w:ind w:firstLine="37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Art. 1º O § 1º, do art. 3º, e o art. 7º, da Lei Municipal n° 4.704, de 28 de janeiro de 2009, que </w:t>
      </w:r>
      <w:r>
        <w:rPr>
          <w:rFonts w:ascii="Times New Roman" w:hAnsi="Times New Roman" w:cs="Times New Roman"/>
          <w:bCs/>
        </w:rPr>
        <w:t>instituiu o Programa de Subsídio ao Transporte de Estudantes do Ensino Técnico Profissionalizante, Graduação e Pós-Graduação, passam a viger com as seguintes redações:</w:t>
      </w:r>
    </w:p>
    <w:p w:rsidR="00DB7BC1" w:rsidRDefault="00D0471B" w:rsidP="00DB7BC1">
      <w:pPr>
        <w:pStyle w:val="article-text"/>
        <w:spacing w:before="0" w:beforeAutospacing="0" w:after="0" w:afterAutospacing="0"/>
        <w:ind w:left="2057" w:firstLine="1683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Art. 3° [...]</w:t>
      </w:r>
    </w:p>
    <w:p w:rsidR="00DB7BC1" w:rsidRDefault="00DB7BC1" w:rsidP="00DB7BC1">
      <w:pPr>
        <w:pStyle w:val="article-text"/>
        <w:spacing w:before="0" w:beforeAutospacing="0" w:after="0" w:afterAutospacing="0"/>
        <w:ind w:left="2057" w:firstLine="1683"/>
        <w:jc w:val="both"/>
        <w:rPr>
          <w:rFonts w:ascii="Times New Roman" w:hAnsi="Times New Roman" w:cs="Times New Roman"/>
          <w:b/>
          <w:bCs/>
          <w:i/>
        </w:rPr>
      </w:pPr>
    </w:p>
    <w:p w:rsidR="00DB7BC1" w:rsidRDefault="00D0471B" w:rsidP="00DB7BC1">
      <w:pPr>
        <w:pStyle w:val="article-text"/>
        <w:spacing w:before="0" w:beforeAutospacing="0" w:after="0" w:afterAutospacing="0"/>
        <w:ind w:left="2057" w:firstLine="1683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§ 1° A definição do transporte utilizado ficará a critério da opção dos a</w:t>
      </w:r>
      <w:r>
        <w:rPr>
          <w:rFonts w:ascii="Times New Roman" w:hAnsi="Times New Roman" w:cs="Times New Roman"/>
          <w:b/>
          <w:bCs/>
          <w:i/>
        </w:rPr>
        <w:t>lunos mediante disponibilidade de veículos, independentemente do porte dos veículos, desde que atendidas às exigências do § 3º deste artigo.</w:t>
      </w:r>
    </w:p>
    <w:p w:rsidR="00DB7BC1" w:rsidRDefault="00DB7BC1" w:rsidP="00DB7BC1">
      <w:pPr>
        <w:pStyle w:val="article-text"/>
        <w:spacing w:before="0" w:beforeAutospacing="0" w:after="0" w:afterAutospacing="0"/>
        <w:ind w:left="2057" w:firstLine="1683"/>
        <w:jc w:val="both"/>
        <w:rPr>
          <w:rFonts w:ascii="Times New Roman" w:hAnsi="Times New Roman" w:cs="Times New Roman"/>
          <w:b/>
          <w:bCs/>
          <w:i/>
        </w:rPr>
      </w:pPr>
    </w:p>
    <w:p w:rsidR="00DB7BC1" w:rsidRDefault="00D0471B" w:rsidP="00DB7BC1">
      <w:pPr>
        <w:pStyle w:val="article-text"/>
        <w:tabs>
          <w:tab w:val="left" w:pos="9350"/>
        </w:tabs>
        <w:spacing w:before="0" w:beforeAutospacing="0" w:after="0" w:afterAutospacing="0"/>
        <w:ind w:left="2057" w:firstLine="1683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Art. 7° O subsídio alcançará apenas os alunos cuja renda “per capita” familiar líquida seja igual ou inferior a 2 </w:t>
      </w:r>
      <w:r>
        <w:rPr>
          <w:rFonts w:ascii="Times New Roman" w:hAnsi="Times New Roman" w:cs="Times New Roman"/>
          <w:b/>
          <w:i/>
        </w:rPr>
        <w:t>(dois) salários mínimos vigentes à época do requerimento e cujo patrimônio seja de apenas 1 (um) imóvel e que este não ultrapasse o valor de 750 (setecentos e cinquenta) salários mínimos, mediante avaliação socioeconômica do Técnico do Serviço Social.</w:t>
      </w:r>
    </w:p>
    <w:p w:rsidR="00DB7BC1" w:rsidRDefault="00DB7BC1" w:rsidP="00DB7BC1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Cs/>
        </w:rPr>
      </w:pPr>
    </w:p>
    <w:p w:rsidR="00DB7BC1" w:rsidRDefault="00D0471B" w:rsidP="00DB7BC1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Art. 2° As despesas decorrentes da presente Lei correrão por conta de dotação orçamentária própria do Programa de Subsídio, </w:t>
      </w:r>
      <w:r>
        <w:rPr>
          <w:rFonts w:ascii="Times New Roman" w:hAnsi="Times New Roman" w:cs="Times New Roman"/>
          <w:bCs/>
          <w:iCs/>
          <w:lang w:val="pt-PT"/>
        </w:rPr>
        <w:t>conforme categoria funcional programática: 01.43.12.</w:t>
      </w:r>
      <w:r>
        <w:rPr>
          <w:rFonts w:ascii="Times New Roman" w:hAnsi="Times New Roman" w:cs="Times New Roman"/>
          <w:bCs/>
        </w:rPr>
        <w:t>12.364.1003.2080.3.3.90.48.00.01.294</w:t>
      </w:r>
      <w:r>
        <w:rPr>
          <w:rFonts w:ascii="Times New Roman" w:hAnsi="Times New Roman" w:cs="Times New Roman"/>
          <w:bCs/>
          <w:iCs/>
          <w:lang w:val="pt-PT"/>
        </w:rPr>
        <w:t>, suplementada se necessário, no valor de R$</w:t>
      </w:r>
      <w:r>
        <w:rPr>
          <w:rFonts w:ascii="Times New Roman" w:hAnsi="Times New Roman" w:cs="Times New Roman"/>
          <w:bCs/>
          <w:iCs/>
          <w:lang w:val="pt-PT"/>
        </w:rPr>
        <w:t xml:space="preserve"> 600.000,00 (seiscentos mil reais).</w:t>
      </w:r>
    </w:p>
    <w:p w:rsidR="00DB7BC1" w:rsidRDefault="00DB7BC1" w:rsidP="00DB7BC1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Cs/>
        </w:rPr>
      </w:pPr>
    </w:p>
    <w:p w:rsidR="00DB7BC1" w:rsidRDefault="00D0471B" w:rsidP="00DB7BC1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Art. 3º Esta Lei entra em vigor na data de sua publicação.</w:t>
      </w:r>
    </w:p>
    <w:p w:rsidR="001B433B" w:rsidRPr="00B403C9" w:rsidRDefault="001B433B"/>
    <w:p w:rsidR="001B433B" w:rsidRPr="001B433B" w:rsidRDefault="001B433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B433B">
        <w:rPr>
          <w:rFonts w:ascii="Times New Roman" w:hAnsi="Times New Roman" w:cs="Times New Roman"/>
          <w:sz w:val="24"/>
          <w:szCs w:val="24"/>
        </w:rPr>
        <w:t>Mesa da Câmara Municipal de Mogi Mirim, 13 de dezembro de 2022</w:t>
      </w:r>
    </w:p>
    <w:p w:rsidR="001B433B" w:rsidRPr="001B433B" w:rsidRDefault="001B433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B433B" w:rsidRDefault="001B433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B433B" w:rsidRPr="001B433B" w:rsidRDefault="001B433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B433B" w:rsidRPr="001B433B" w:rsidRDefault="001B433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B433B" w:rsidRPr="001B433B" w:rsidRDefault="001B43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B433B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1B433B" w:rsidRPr="001B433B" w:rsidRDefault="001B43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B433B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1B433B" w:rsidRDefault="001B43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B433B" w:rsidRDefault="001B43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Continuação do Autógrafo n° 193 de 2022.</w:t>
      </w:r>
    </w:p>
    <w:p w:rsidR="001B433B" w:rsidRDefault="001B43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B433B" w:rsidRDefault="001B43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B433B" w:rsidRDefault="001B43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B433B" w:rsidRDefault="001B43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B433B" w:rsidRPr="001B433B" w:rsidRDefault="001B43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B433B" w:rsidRPr="001B433B" w:rsidRDefault="001B43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B433B" w:rsidRPr="001B433B" w:rsidRDefault="001B43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B433B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1B433B" w:rsidRPr="001B433B" w:rsidRDefault="001B43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B433B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1B433B" w:rsidRDefault="001B43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B433B" w:rsidRDefault="001B43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B433B" w:rsidRPr="001B433B" w:rsidRDefault="001B43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B433B" w:rsidRPr="001B433B" w:rsidRDefault="001B43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B433B" w:rsidRPr="001B433B" w:rsidRDefault="001B43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B433B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1B433B" w:rsidRPr="001B433B" w:rsidRDefault="001B43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B433B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1B433B" w:rsidRDefault="001B43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B433B" w:rsidRDefault="001B43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B433B" w:rsidRPr="001B433B" w:rsidRDefault="001B43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B433B" w:rsidRPr="001B433B" w:rsidRDefault="001B43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B433B" w:rsidRPr="001B433B" w:rsidRDefault="001B43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B433B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1B433B" w:rsidRPr="001B433B" w:rsidRDefault="001B43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B433B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1B433B" w:rsidRDefault="001B43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B433B" w:rsidRDefault="001B43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B433B" w:rsidRPr="001B433B" w:rsidRDefault="001B43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B433B" w:rsidRPr="001B433B" w:rsidRDefault="001B43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B433B" w:rsidRPr="001B433B" w:rsidRDefault="001B43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B433B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1B433B" w:rsidRPr="001B433B" w:rsidRDefault="001B43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B433B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1B433B" w:rsidRDefault="001B433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1B433B" w:rsidRDefault="001B433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1B433B" w:rsidRDefault="001B433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1B433B" w:rsidRDefault="001B433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1B433B" w:rsidRDefault="001B433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433B" w:rsidRDefault="001B433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1B433B" w:rsidRPr="001B433B" w:rsidRDefault="001B433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B7BC1" w:rsidRPr="001B433B" w:rsidRDefault="00D0471B" w:rsidP="00DB7BC1">
      <w:pPr>
        <w:pStyle w:val="article-text"/>
        <w:spacing w:before="0" w:beforeAutospacing="0" w:after="0" w:afterAutospacing="0"/>
        <w:ind w:right="19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B433B">
        <w:rPr>
          <w:rFonts w:ascii="Times New Roman" w:hAnsi="Times New Roman" w:cs="Times New Roman"/>
          <w:b/>
          <w:bCs/>
          <w:sz w:val="20"/>
          <w:szCs w:val="20"/>
        </w:rPr>
        <w:t>Projeto de Lei nº 204 DE 2022</w:t>
      </w:r>
    </w:p>
    <w:p w:rsidR="004F0784" w:rsidRPr="001B433B" w:rsidRDefault="00D0471B" w:rsidP="00DB7BC1">
      <w:pPr>
        <w:pStyle w:val="article-text"/>
        <w:spacing w:before="0" w:beforeAutospacing="0" w:after="0" w:afterAutospacing="0"/>
        <w:ind w:right="198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1B433B">
        <w:rPr>
          <w:rFonts w:ascii="Times New Roman" w:hAnsi="Times New Roman" w:cs="Times New Roman"/>
          <w:b/>
          <w:bCs/>
          <w:sz w:val="20"/>
          <w:szCs w:val="20"/>
        </w:rPr>
        <w:t>Autoria: Prefeito Municipal</w:t>
      </w:r>
      <w:r w:rsidR="006E79D1" w:rsidRPr="001B433B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6E79D1" w:rsidRPr="001B433B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</w:p>
    <w:p w:rsidR="00207677" w:rsidRPr="001B433B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sectPr w:rsidR="00207677" w:rsidRPr="001B433B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71B" w:rsidRDefault="00D0471B">
      <w:r>
        <w:separator/>
      </w:r>
    </w:p>
  </w:endnote>
  <w:endnote w:type="continuationSeparator" w:id="0">
    <w:p w:rsidR="00D0471B" w:rsidRDefault="00D0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71B" w:rsidRDefault="00D0471B">
      <w:r>
        <w:separator/>
      </w:r>
    </w:p>
  </w:footnote>
  <w:footnote w:type="continuationSeparator" w:id="0">
    <w:p w:rsidR="00D0471B" w:rsidRDefault="00D04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D0471B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30891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1B433B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D0471B">
      <w:rPr>
        <w:rFonts w:ascii="Arial" w:hAnsi="Arial"/>
        <w:b/>
        <w:sz w:val="34"/>
      </w:rPr>
      <w:t>RA MUNICIPAL DE MOGI MIRIM</w:t>
    </w:r>
  </w:p>
  <w:p w:rsidR="004F0784" w:rsidRDefault="00D0471B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6B94"/>
    <w:rsid w:val="001915A3"/>
    <w:rsid w:val="00193A1F"/>
    <w:rsid w:val="001B433B"/>
    <w:rsid w:val="00207677"/>
    <w:rsid w:val="00214442"/>
    <w:rsid w:val="00217F62"/>
    <w:rsid w:val="00283289"/>
    <w:rsid w:val="004F0784"/>
    <w:rsid w:val="004F1341"/>
    <w:rsid w:val="00520F7E"/>
    <w:rsid w:val="005755DE"/>
    <w:rsid w:val="00594412"/>
    <w:rsid w:val="00697F7F"/>
    <w:rsid w:val="006E79D1"/>
    <w:rsid w:val="00A5188F"/>
    <w:rsid w:val="00A5794C"/>
    <w:rsid w:val="00A906D8"/>
    <w:rsid w:val="00AB5A74"/>
    <w:rsid w:val="00C32D95"/>
    <w:rsid w:val="00D0471B"/>
    <w:rsid w:val="00DB7BC1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83E7"/>
  <w15:docId w15:val="{C9B8F416-34DC-4F54-8E14-3B98C9C3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DB7BC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2022-12-14T12:47:00Z</dcterms:modified>
</cp:coreProperties>
</file>