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rFonts w:ascii="Arial" w:hAnsi="Arial" w:cs="Arial"/>
          <w:b/>
          <w:bCs/>
          <w:color w:val="auto"/>
          <w:sz w:val="24"/>
        </w:rPr>
        <w:t xml:space="preserve">MOÇÃO HONROSA DE APLAUSOS </w:t>
      </w:r>
      <w:r>
        <w:rPr>
          <w:rFonts w:ascii="Arial" w:hAnsi="Arial" w:cs="Arial"/>
          <w:b/>
          <w:bCs/>
          <w:color w:val="auto"/>
          <w:sz w:val="24"/>
        </w:rPr>
        <w:t xml:space="preserve">À </w:t>
      </w:r>
      <w:r>
        <w:rPr>
          <w:rFonts w:ascii="Arial" w:hAnsi="Arial" w:cs="Arial"/>
          <w:b/>
          <w:bCs/>
          <w:caps w:val="0"/>
          <w:smallCaps w:val="0"/>
          <w:color w:val="auto"/>
          <w:spacing w:val="0"/>
          <w:sz w:val="24"/>
        </w:rPr>
        <w:t>“</w:t>
      </w:r>
      <w:r>
        <w:rPr>
          <w:rFonts w:ascii="arial;sans-serif" w:hAnsi="arial;sans-serif" w:cs="Arial"/>
          <w:b/>
          <w:bCs/>
          <w:i w:val="0"/>
          <w:caps w:val="0"/>
          <w:smallCaps w:val="0"/>
          <w:color w:val="auto"/>
          <w:spacing w:val="0"/>
          <w:sz w:val="24"/>
        </w:rPr>
        <w:t>VOSSA EXCELÊNCIA REVERENDÍSSIMA”</w:t>
      </w:r>
      <w:r>
        <w:rPr>
          <w:rFonts w:ascii="Arial" w:hAnsi="Arial" w:cs="Arial"/>
          <w:b/>
          <w:bCs/>
          <w:color w:val="auto"/>
          <w:sz w:val="24"/>
        </w:rPr>
        <w:t xml:space="preserve"> DOM LUIZ GONZAGA FECHIO, BISPO DIOCESANO PELAS FESTIVIDADES DO ANO JUBILAR, </w:t>
      </w:r>
      <w:r>
        <w:rPr>
          <w:rFonts w:ascii="Arial" w:hAnsi="Arial" w:cs="Arial"/>
          <w:b/>
          <w:bCs/>
          <w:color w:val="auto"/>
          <w:sz w:val="24"/>
        </w:rPr>
        <w:t>PELOS 25 ANOS DA DIOCESE DE AMPARO,  EM 25 DE MARÇO DE 2023. PARABENIZO A COMUNIDADE CRISTÃ FORMADA POR 11 (ONZE) CIDADES E 34 (TRINTA E QUATRO) PARÓQUIAS.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6B5E9B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SESSÕES_____/_____/_______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MOÇÃO    Nº   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</w:t>
      </w:r>
      <w:r>
        <w:rPr>
          <w:rFonts w:ascii="Arial" w:hAnsi="Arial" w:cs="Arial"/>
          <w:color w:val="auto"/>
          <w:sz w:val="24"/>
        </w:rPr>
        <w:tab/>
      </w: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>Requeiro à Mesa, na forma regimental de estilo e após ouvido o Douto Plenário e de acordo com o Art. 162, combinado com o Art. 152 § 2 do Regimento Interno Vigente, que seja consignada em Ata de nossos trabalhos</w:t>
      </w:r>
      <w:r>
        <w:rPr>
          <w:rFonts w:ascii="Arial" w:hAnsi="Arial" w:cs="Arial"/>
          <w:color w:val="6B5E9B"/>
          <w:sz w:val="24"/>
        </w:rPr>
        <w:t xml:space="preserve"> </w:t>
      </w:r>
      <w:r>
        <w:rPr>
          <w:rFonts w:ascii="Arial" w:hAnsi="Arial" w:cs="Arial"/>
          <w:b/>
          <w:bCs/>
          <w:color w:val="auto"/>
          <w:sz w:val="24"/>
        </w:rPr>
        <w:t xml:space="preserve">MOÇÃO HONROSA DE APLAUSOS </w:t>
      </w:r>
      <w:r>
        <w:rPr>
          <w:rFonts w:ascii="Arial" w:hAnsi="Arial" w:cs="Arial"/>
          <w:b/>
          <w:bCs/>
          <w:color w:val="auto"/>
          <w:sz w:val="24"/>
        </w:rPr>
        <w:t xml:space="preserve">À </w:t>
      </w:r>
      <w:r>
        <w:rPr>
          <w:rFonts w:ascii="Arial" w:hAnsi="Arial" w:cs="Arial"/>
          <w:b/>
          <w:bCs/>
          <w:caps w:val="0"/>
          <w:smallCaps w:val="0"/>
          <w:color w:val="auto"/>
          <w:spacing w:val="0"/>
          <w:sz w:val="24"/>
        </w:rPr>
        <w:t>“</w:t>
      </w:r>
      <w:r>
        <w:rPr>
          <w:rFonts w:ascii="arial;sans-serif" w:hAnsi="arial;sans-serif" w:cs="Arial"/>
          <w:b/>
          <w:bCs/>
          <w:i w:val="0"/>
          <w:caps w:val="0"/>
          <w:smallCaps w:val="0"/>
          <w:color w:val="auto"/>
          <w:spacing w:val="0"/>
          <w:sz w:val="24"/>
        </w:rPr>
        <w:t>VOSSA EXCELÊNCIA REVERENDÍSSIMA”</w:t>
      </w:r>
      <w:r>
        <w:rPr>
          <w:rFonts w:ascii="Arial" w:hAnsi="Arial" w:cs="Arial"/>
          <w:b/>
          <w:bCs/>
          <w:color w:val="auto"/>
          <w:sz w:val="24"/>
        </w:rPr>
        <w:t xml:space="preserve"> DOM LUIZ GONZAGA FECHIO, BISPO DIOCESANO PELAS FESTIVIDADES DO ANO JUBILAR, </w:t>
      </w:r>
      <w:r>
        <w:rPr>
          <w:rFonts w:ascii="Arial" w:hAnsi="Arial" w:cs="Arial"/>
          <w:b/>
          <w:bCs/>
          <w:color w:val="auto"/>
          <w:sz w:val="24"/>
        </w:rPr>
        <w:t>PELOS 25 ANOS DA DIOCESE DE AMPARO,  EM 25 DE MARÇO DE 2023. PARABENIZO A COMUNIDADE CRISTÃ FORMADA POR 11 (ONZE) CIDADES E 34 (TRINTA E QUATRO) PARÓQUIAS.</w:t>
      </w:r>
    </w:p>
    <w:p>
      <w:pPr>
        <w:jc w:val="both"/>
        <w:rPr>
          <w:rFonts w:ascii="Arial" w:hAnsi="Arial" w:cs="Arial"/>
          <w:b/>
          <w:color w:val="6B5E9B"/>
          <w:sz w:val="24"/>
        </w:rPr>
      </w:pPr>
    </w:p>
    <w:p>
      <w:pPr>
        <w:jc w:val="both"/>
        <w:rPr>
          <w:color w:val="6B5E9B"/>
        </w:rPr>
      </w:pPr>
      <w:r>
        <w:rPr>
          <w:rFonts w:ascii="Arial" w:hAnsi="Arial" w:cs="Arial"/>
          <w:color w:val="6B5E9B"/>
          <w:sz w:val="24"/>
        </w:rPr>
        <w:tab/>
      </w:r>
      <w:r>
        <w:rPr>
          <w:rFonts w:ascii="Arial" w:hAnsi="Arial" w:cs="Arial"/>
          <w:color w:val="auto"/>
          <w:sz w:val="24"/>
        </w:rPr>
        <w:t xml:space="preserve">Estendo meus cumprimentos às cidades de </w:t>
      </w:r>
      <w:r>
        <w:rPr>
          <w:rFonts w:ascii="Arial" w:hAnsi="Arial" w:cs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AMPARO, MOGI-MIRIM, ITAPIRA, HOLAMBRA, SANTO ANTÔNIO DE POSSE, PEDREIRA, JAGUARIÚNA, MONTE ALEGRE DO SUL, SERRA NEGRA, LINDÓIA e ÁGUAS DE LINDÓIA </w:t>
      </w:r>
      <w:r>
        <w:rPr>
          <w:rFonts w:ascii="Arial" w:hAnsi="Arial" w:cs="Arial"/>
          <w:color w:val="auto"/>
          <w:sz w:val="24"/>
        </w:rPr>
        <w:t xml:space="preserve"> </w:t>
      </w:r>
    </w:p>
    <w:p>
      <w:pPr>
        <w:jc w:val="both"/>
        <w:rPr>
          <w:rFonts w:ascii="Arial" w:hAnsi="Arial" w:cs="Arial"/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</w:t>
      </w:r>
      <w:r>
        <w:rPr>
          <w:b/>
          <w:color w:val="auto"/>
          <w:sz w:val="24"/>
        </w:rPr>
        <w:t>31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janeiro</w:t>
      </w:r>
      <w:r>
        <w:rPr>
          <w:b/>
          <w:color w:val="auto"/>
          <w:sz w:val="24"/>
        </w:rPr>
        <w:t xml:space="preserve"> de 2023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“ 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pStyle w:val="BodyText"/>
        <w:widowControl/>
        <w:spacing w:before="0" w:after="0"/>
        <w:ind w:left="0" w:right="0" w:firstLine="0"/>
        <w:jc w:val="both"/>
        <w:rPr>
          <w:rStyle w:val="nfaseforte"/>
          <w:rFonts w:ascii="Arial" w:hAnsi="Arial"/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</w:pPr>
    </w:p>
    <w:p>
      <w:pPr>
        <w:pStyle w:val="BodyText"/>
        <w:widowControl/>
        <w:spacing w:before="0" w:after="0"/>
        <w:ind w:left="0" w:right="0" w:firstLine="0"/>
        <w:jc w:val="both"/>
      </w:pPr>
      <w:r>
        <w:rPr>
          <w:rStyle w:val="nfaseforte"/>
          <w:rFonts w:ascii="Arial" w:hAnsi="Arial"/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 xml:space="preserve">Histórico </w:t>
      </w:r>
    </w:p>
    <w:p>
      <w:pPr>
        <w:pStyle w:val="BodyText"/>
        <w:widowControl/>
        <w:spacing w:before="0" w:after="0"/>
        <w:ind w:left="0" w:right="0" w:firstLine="0"/>
        <w:jc w:val="both"/>
        <w:rPr>
          <w:rStyle w:val="nfaseforte"/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</w:p>
    <w:p>
      <w:pPr>
        <w:pStyle w:val="BodyText"/>
        <w:widowControl/>
        <w:spacing w:before="0" w:after="0"/>
        <w:ind w:left="0" w:right="0" w:firstLine="0"/>
        <w:jc w:val="both"/>
      </w:pPr>
      <w:r>
        <w:rPr>
          <w:rStyle w:val="nfaseforte"/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Nossa Senhora do Amparo, o t</w:t>
      </w:r>
      <w:r>
        <w:rPr>
          <w:rStyle w:val="nfaseforte"/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ít</w:t>
      </w:r>
      <w:r>
        <w:rPr>
          <w:rStyle w:val="nfaseforte"/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ulo é muito antigo, remonta a Jesus pregado na cruz, quando entrega sua mãe, Maria, ao apóstolo João. Este representa a todos nós cristãos. Na ocasião, Jesus disse a João: Eis ai tua mãe confiando Santa Maria como Mãe da humanidade, para que Ampare a todos. Durante muito tempo esta dádiva de Jesus à humanidade foi denominada do amparo, sendo representada aos pés da Cruz de Jesus, que era invocado como bom Jesus do Amparo.</w:t>
      </w:r>
    </w:p>
    <w:p>
      <w:pPr>
        <w:pStyle w:val="BodyText"/>
        <w:widowControl/>
        <w:spacing w:before="0" w:after="0"/>
        <w:ind w:left="0" w:right="0" w:firstLine="0"/>
        <w:jc w:val="both"/>
        <w:rPr>
          <w:rStyle w:val="nfaseforte"/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</w:p>
    <w:p>
      <w:pPr>
        <w:pStyle w:val="BodyText"/>
        <w:widowControl/>
        <w:spacing w:before="0" w:after="0"/>
        <w:ind w:left="0" w:right="0" w:firstLine="0"/>
        <w:jc w:val="both"/>
      </w:pPr>
      <w:r>
        <w:rPr>
          <w:rStyle w:val="nfaseforte"/>
          <w:rFonts w:ascii="Arial" w:hAnsi="Arial"/>
          <w:b/>
          <w:i w:val="0"/>
          <w:caps w:val="0"/>
          <w:smallCaps w:val="0"/>
          <w:color w:val="auto"/>
          <w:spacing w:val="0"/>
          <w:sz w:val="24"/>
          <w:szCs w:val="24"/>
        </w:rPr>
        <w:t>Imagem de Nossa Senhora do Amparo</w:t>
      </w:r>
    </w:p>
    <w:p>
      <w:pPr>
        <w:pStyle w:val="BodyText"/>
        <w:widowControl/>
        <w:spacing w:before="0" w:after="150"/>
        <w:ind w:left="0" w:right="0" w:firstLine="0"/>
        <w:jc w:val="both"/>
        <w:rPr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A pedido de Nicodemos, São Lucas esculpiu e pintou Maria aos pés da Cruz de Jesus, recebendo o mandato para ser a Mãe de todos. São Tiago levou a pintura para todos os lugares em que foi evangelizar. Daí começa a grande devoção popular a Maria, Nossa Senhora do Amparo. A partir desse ponto, muitos santuários, capelas e igrejas foram construídos em honra da Mãe de Jesus e sua devoção se estende muito forte até os dias de hoje.</w:t>
      </w:r>
    </w:p>
    <w:p>
      <w:pPr>
        <w:pStyle w:val="BodyText"/>
        <w:widowControl/>
        <w:spacing w:before="0" w:after="15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</w:p>
    <w:p>
      <w:pPr>
        <w:pStyle w:val="BodyText"/>
        <w:widowControl/>
        <w:spacing w:before="0" w:after="0"/>
        <w:ind w:left="0" w:right="0" w:firstLine="0"/>
        <w:jc w:val="both"/>
      </w:pPr>
      <w:r>
        <w:rPr>
          <w:rStyle w:val="nfaseforte"/>
          <w:rFonts w:ascii="Arial" w:hAnsi="Arial"/>
          <w:b/>
          <w:i w:val="0"/>
          <w:caps w:val="0"/>
          <w:smallCaps w:val="0"/>
          <w:color w:val="auto"/>
          <w:spacing w:val="0"/>
          <w:sz w:val="24"/>
          <w:szCs w:val="24"/>
        </w:rPr>
        <w:t>História de Nossa Senhora do Amparo</w:t>
      </w:r>
    </w:p>
    <w:p>
      <w:pPr>
        <w:pStyle w:val="BodyText"/>
        <w:widowControl/>
        <w:spacing w:before="0" w:after="150"/>
        <w:ind w:left="0" w:right="0" w:firstLine="0"/>
        <w:jc w:val="both"/>
        <w:rPr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Conta-se que Constantino l, o grande, nascido no ano de 274, na véspera de uma batalha da luta pela sucessão, teve um sonho em que viu um escudo com uma cruz e ouviu uma voz que dizia, com este sinal, vencerás. Mandou, então, pintar todos os escudos com a cruz e realmente venceu a batalha, tornando-se Imperador no ano de 306. No ano de 313, ele tornou o Cristianismo a religião oficial do império romano.</w:t>
      </w:r>
    </w:p>
    <w:p>
      <w:pPr>
        <w:pStyle w:val="BodyText"/>
        <w:widowControl/>
        <w:spacing w:before="0" w:after="15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Os cristãos então, com liberdade, passaram a meditar mais sobre Cristo e sua Mãe Maria. Referindo-se aos cuidados maternos de Maria, todos queriam se colocar sob o seu Manto Protetor, sob o Amparo de Nossa Senhora. Assim, propagou-se ainda mais o título de Nossa Senhora do Amparo.</w:t>
      </w:r>
    </w:p>
    <w:p>
      <w:pPr>
        <w:pStyle w:val="BodyText"/>
        <w:widowControl/>
        <w:spacing w:before="0" w:after="0"/>
        <w:ind w:left="0" w:right="0" w:firstLine="0"/>
        <w:jc w:val="both"/>
        <w:rPr>
          <w:rStyle w:val="nfaseforte"/>
          <w:rFonts w:ascii="Arial" w:hAnsi="Arial"/>
          <w:b/>
          <w:i w:val="0"/>
          <w:caps w:val="0"/>
          <w:smallCaps w:val="0"/>
          <w:color w:val="auto"/>
          <w:spacing w:val="0"/>
          <w:sz w:val="24"/>
          <w:szCs w:val="24"/>
        </w:rPr>
      </w:pPr>
    </w:p>
    <w:p>
      <w:pPr>
        <w:pStyle w:val="BodyText"/>
        <w:widowControl/>
        <w:spacing w:before="0" w:after="0"/>
        <w:ind w:left="0" w:right="0" w:firstLine="0"/>
        <w:jc w:val="both"/>
      </w:pPr>
      <w:r>
        <w:rPr>
          <w:rStyle w:val="nfaseforte"/>
          <w:rFonts w:ascii="Arial" w:hAnsi="Arial"/>
          <w:b/>
          <w:i w:val="0"/>
          <w:caps w:val="0"/>
          <w:smallCaps w:val="0"/>
          <w:color w:val="auto"/>
          <w:spacing w:val="0"/>
          <w:sz w:val="24"/>
          <w:szCs w:val="24"/>
        </w:rPr>
        <w:t>A Devoção a Nossa Senhora do Amparo e a Criação da nossa Diocese</w:t>
      </w:r>
    </w:p>
    <w:p>
      <w:pPr>
        <w:pStyle w:val="BodyText"/>
        <w:widowControl/>
        <w:spacing w:before="0" w:after="150"/>
        <w:ind w:left="0" w:right="0" w:firstLine="0"/>
        <w:jc w:val="both"/>
        <w:rPr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Logo após a descoberta do Brasil, o culto a Nossa Senhora do Amparo, chegou aqui. Sob sua proteção fundou-se o Forte, que deu origem à cidade de Fortaleza, capital do Ceará, onde existe uma igreja dedicada a Ela. Também em Olinda, Pernambuco, foi construída, uma das primeiras igrejas dedicadas à Senhora do Amparo.</w:t>
      </w:r>
    </w:p>
    <w:p>
      <w:pPr>
        <w:pStyle w:val="BodyText"/>
        <w:widowControl/>
        <w:spacing w:before="0" w:after="15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No Brasil existem três municípios fundados e dedicados a Nossa Senhora do Amparo. Em São Paulo, a cidade de Amparo, em Minas Gerais a cidade de Amparo da Serra e em Sergipe a cidade de Amparo de São Francisco.</w:t>
      </w:r>
    </w:p>
    <w:p>
      <w:pPr>
        <w:pStyle w:val="BodyText"/>
        <w:widowControl/>
        <w:spacing w:before="0" w:after="15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Temos a alegria enquanto Igreja Diocesana de Amparo, de celebrar os 25 Anos de nossa querida Diocese de Amparo, que no dia 23 de dezembro de 1997, Sua Santidade o Papa João Paulo II criou, através da Bula Pontifícia “ECCLESIAE UNIVERSAE”, a Diocese de Amparo, no Estado de São Paulo, Brasil, com território desmembrado da Arquidiocese de Campinas e de uma pequena parte do território da Diocese de Limeira. Assim, a Diocese de Amparo é formada por onze municípios: AMPARO, MOGI-MIRIM, ITAPIRA, HOLAMBRA, SANTO ANTÔNIO DE POSSE, PEDREIRA, JAGUARIÚNA, MONTE ALEGRE DO SUL, SERRA NEGRA, LINDÓIA e ÁGUAS DE LINDÓIA. </w:t>
      </w:r>
      <w:r>
        <w:rPr>
          <w:rFonts w:ascii="Arial" w:hAnsi="Arial"/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>A instalação da nossa diocese aconteceu no dia 25 de março de 1998.</w:t>
      </w:r>
    </w:p>
    <w:p>
      <w:pPr>
        <w:pStyle w:val="BodyText"/>
        <w:widowControl/>
        <w:spacing w:before="0" w:after="15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A devoção do povo de nossa Diocese não demorou em perpetuar a grande bondade de Cristo em nos dar Maria como protetora. Referindo-se aos seus cuidados maternos, todos queremos nos colocar sob seu “amparo”. Por isso para celebrar com imensa alegria e jubilo nossos 25 anos de Igreja Diocesana de Amparo, teremos a graça de receber em nossas paróquias a Imagem de nossa padroeira diocesana. É importante para nós católicos venerarmos a imagem de Nossa Senhora Amparo, porque ela nos recorda que a Mãe de Jesus é a nossa mãe. É diante Dela que nós rezamos, cremos que a imagem de Nossa Senhora vai nos proporcionar mais proximidade com Deus.</w:t>
      </w:r>
    </w:p>
    <w:p>
      <w:pPr>
        <w:pStyle w:val="BodyText"/>
        <w:widowControl/>
        <w:spacing w:before="0" w:after="15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Santo Afonso, um devoto fervoroso de Maria, que escreveu inúmeras obras de espiritualidade mariana, entendia que Maria é uma ponte para chegar seguramente ao Céu, e que por isso, era necessário cultivar no coração um amor particular por Nossa Senhora.</w:t>
      </w:r>
    </w:p>
    <w:p>
      <w:pPr>
        <w:pStyle w:val="BodyText"/>
        <w:widowControl/>
        <w:spacing w:before="0" w:after="15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Foi este santo que disse que o “verdadeiro devoto de Maria não se perde”. Para ele, o devoto que não se perde é o sincero e que tem o coração arrependido. Então, quem cultiva uma sincera devoção busca crescer no caminho da fé, uma coisa leva à outra.</w:t>
      </w:r>
    </w:p>
    <w:p>
      <w:pPr>
        <w:pStyle w:val="BodyText"/>
        <w:widowControl/>
        <w:spacing w:before="0" w:after="15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Quem é devoto de Maria precisa tê-la como referência de vida e buscar testemunhar publicamente seu amor por Ela, crescendo assim em seu conhecimento e sendo um propagador de sua devoção para que ela seja cada vez mais amada. Queremos com essa visita propagar a Devoção a Virgem Maria, a Senhora do Amparo.</w:t>
      </w:r>
    </w:p>
    <w:p>
      <w:pPr>
        <w:pStyle w:val="BodyText"/>
        <w:widowControl/>
        <w:spacing w:before="0" w:after="15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</w:p>
    <w:p>
      <w:pPr>
        <w:pStyle w:val="BodyText"/>
        <w:widowControl/>
        <w:spacing w:before="0" w:after="0"/>
        <w:ind w:left="0" w:right="0" w:firstLine="0"/>
        <w:jc w:val="both"/>
      </w:pPr>
      <w:r>
        <w:rPr>
          <w:rStyle w:val="nfaseforte"/>
          <w:rFonts w:ascii="Arial" w:hAnsi="Arial"/>
          <w:b/>
          <w:i w:val="0"/>
          <w:caps w:val="0"/>
          <w:smallCaps w:val="0"/>
          <w:color w:val="auto"/>
          <w:spacing w:val="0"/>
          <w:sz w:val="24"/>
          <w:szCs w:val="24"/>
        </w:rPr>
        <w:t>http://www.diocesedeamparo.org.br/index.php/2022/04/05/peregrinacao-da-imagem-de-nossa-senhora-do-amparo-em-comemoracao-aos-25-anos-de-nossa-igreja-diocesana-de-amparo/</w:t>
      </w:r>
    </w:p>
    <w:p>
      <w:pPr>
        <w:jc w:val="both"/>
        <w:rPr>
          <w:b/>
          <w:i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altName w:val="sans-serif"/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182889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484173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214631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487798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1020</Words>
  <Characters>5057</Characters>
  <Application>Microsoft Office Word</Application>
  <DocSecurity>0</DocSecurity>
  <Lines>0</Lines>
  <Paragraphs>40</Paragraphs>
  <ScaleCrop>false</ScaleCrop>
  <Company>Camara Municipal</Company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17</cp:revision>
  <cp:lastPrinted>2020-11-13T17:16:00Z</cp:lastPrinted>
  <dcterms:created xsi:type="dcterms:W3CDTF">2022-02-18T14:58:00Z</dcterms:created>
  <dcterms:modified xsi:type="dcterms:W3CDTF">2023-01-31T10:56:03Z</dcterms:modified>
  <dc:language>pt-BR</dc:language>
</cp:coreProperties>
</file>