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44546A" w:themeColor="text2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6B5E9B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À NOVA DIRETORIA DA ACIMM, ASSOCIAÇÃO COMERCIAL E INDUSTRIAL DE MOGI MIRIM, BIÊNIO 202</w:t>
      </w:r>
      <w:r>
        <w:rPr>
          <w:rFonts w:ascii="Arial" w:hAnsi="Arial" w:cs="Arial"/>
          <w:b/>
          <w:color w:val="auto"/>
          <w:sz w:val="24"/>
        </w:rPr>
        <w:t>3</w:t>
      </w:r>
      <w:r>
        <w:rPr>
          <w:rFonts w:ascii="Arial" w:hAnsi="Arial" w:cs="Arial"/>
          <w:b/>
          <w:color w:val="auto"/>
          <w:sz w:val="24"/>
        </w:rPr>
        <w:t>-202</w:t>
      </w:r>
      <w:r>
        <w:rPr>
          <w:rFonts w:ascii="Arial" w:hAnsi="Arial" w:cs="Arial"/>
          <w:b/>
          <w:color w:val="auto"/>
          <w:sz w:val="24"/>
        </w:rPr>
        <w:t>4</w:t>
      </w:r>
      <w:r>
        <w:rPr>
          <w:rFonts w:ascii="Arial" w:hAnsi="Arial" w:cs="Arial"/>
          <w:b/>
          <w:color w:val="auto"/>
          <w:sz w:val="24"/>
        </w:rPr>
        <w:t>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</w:t>
      </w:r>
      <w:r>
        <w:rPr>
          <w:b/>
          <w:color w:val="auto"/>
          <w:sz w:val="24"/>
        </w:rPr>
        <w:t>S_____/___</w:t>
      </w:r>
      <w:r>
        <w:rPr>
          <w:b/>
          <w:color w:val="auto"/>
          <w:sz w:val="24"/>
        </w:rPr>
        <w:t>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  DE 202</w:t>
      </w:r>
      <w:r>
        <w:rPr>
          <w:b/>
          <w:color w:val="auto"/>
          <w:sz w:val="24"/>
        </w:rPr>
        <w:t>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          </w:t>
      </w:r>
    </w:p>
    <w:p>
      <w:pPr>
        <w:jc w:val="both"/>
        <w:rPr>
          <w:rFonts w:ascii="Arial" w:hAnsi="Arial" w:cs="Arial"/>
          <w:color w:val="auto"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ab/>
        <w:tab/>
      </w:r>
      <w:r>
        <w:rPr>
          <w:rFonts w:ascii="Arial" w:hAnsi="Arial" w:cs="Arial"/>
          <w:color w:val="auto"/>
          <w:sz w:val="24"/>
        </w:rPr>
        <w:t xml:space="preserve"> Requeremos à Mesa, na forma regimental de estilo e após ouvido o Douto Plenário e de acordo com o Art. 162, combinado com o Art. 152 § 2 do Regimento Interno Vigente, que seja consignada em Ata de nossos trabalhos</w:t>
      </w:r>
      <w:r>
        <w:rPr>
          <w:color w:val="6B5E9B"/>
        </w:rPr>
        <w:t xml:space="preserve">   </w:t>
      </w:r>
      <w:r>
        <w:rPr>
          <w:rFonts w:ascii="Arial" w:hAnsi="Arial" w:cs="Arial"/>
          <w:b/>
          <w:color w:val="auto"/>
          <w:sz w:val="24"/>
        </w:rPr>
        <w:t>MOÇÃO HONROSA DE APLAUSOS À NOVA DIRETORIA DA ACIMM, ASSOCIAÇÃO COMERCIAL E INDUSTRIAL DE MOGI MIRIM, BIÊNIO 202</w:t>
      </w:r>
      <w:r>
        <w:rPr>
          <w:rFonts w:ascii="Arial" w:hAnsi="Arial" w:cs="Arial"/>
          <w:b/>
          <w:color w:val="auto"/>
          <w:sz w:val="24"/>
        </w:rPr>
        <w:t>3</w:t>
      </w:r>
      <w:r>
        <w:rPr>
          <w:rFonts w:ascii="Arial" w:hAnsi="Arial" w:cs="Arial"/>
          <w:b/>
          <w:color w:val="auto"/>
          <w:sz w:val="24"/>
        </w:rPr>
        <w:t>-202</w:t>
      </w:r>
      <w:r>
        <w:rPr>
          <w:rFonts w:ascii="Arial" w:hAnsi="Arial" w:cs="Arial"/>
          <w:b/>
          <w:color w:val="auto"/>
          <w:sz w:val="24"/>
        </w:rPr>
        <w:t>4</w:t>
      </w:r>
      <w:r>
        <w:rPr>
          <w:rFonts w:ascii="Arial" w:hAnsi="Arial" w:cs="Arial"/>
          <w:b/>
          <w:color w:val="auto"/>
          <w:sz w:val="24"/>
        </w:rPr>
        <w:t>.</w:t>
      </w:r>
    </w:p>
    <w:p>
      <w:pPr>
        <w:jc w:val="both"/>
        <w:rPr>
          <w:color w:val="6B5E9B"/>
        </w:rPr>
      </w:pPr>
      <w:r>
        <w:rPr>
          <w:rFonts w:ascii="Arial" w:hAnsi="Arial" w:cs="Arial"/>
          <w:b/>
          <w:color w:val="6B5E9B"/>
          <w:sz w:val="24"/>
        </w:rPr>
        <w:tab/>
      </w:r>
    </w:p>
    <w:p>
      <w:pPr>
        <w:jc w:val="both"/>
        <w:rPr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03 de fevereiro de 2023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left"/>
        <w:rPr>
          <w:color w:val="auto"/>
        </w:rPr>
      </w:pPr>
      <w:r>
        <w:rPr>
          <w:b/>
          <w:color w:val="auto"/>
          <w:sz w:val="24"/>
        </w:rPr>
        <w:t>VEREADOR ALEXANDRE</w:t>
        <w:tab/>
        <w:tab/>
        <w:tab/>
      </w:r>
      <w:r>
        <w:rPr>
          <w:b/>
          <w:color w:val="auto"/>
          <w:sz w:val="24"/>
        </w:rPr>
        <w:t>VEREADOR MARCOS A. FRANCO</w:t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 xml:space="preserve">       “</w:t>
      </w:r>
      <w:r>
        <w:rPr>
          <w:b/>
          <w:i/>
          <w:color w:val="auto"/>
          <w:sz w:val="24"/>
        </w:rPr>
        <w:t>Líder do PSDB”</w:t>
        <w:tab/>
        <w:tab/>
        <w:tab/>
        <w:tab/>
        <w:t xml:space="preserve">                  </w:t>
      </w:r>
    </w:p>
    <w:p>
      <w:pPr>
        <w:jc w:val="both"/>
        <w:rPr>
          <w:rFonts w:ascii="Arial" w:hAnsi="Arial" w:cs="Arial"/>
          <w:color w:val="auto"/>
          <w:sz w:val="24"/>
        </w:rPr>
      </w:pPr>
    </w:p>
    <w:p>
      <w:pPr>
        <w:jc w:val="both"/>
        <w:rPr>
          <w:rFonts w:ascii="Arial" w:hAnsi="Arial" w:cs="Arial"/>
          <w:color w:val="auto"/>
          <w:sz w:val="24"/>
        </w:rPr>
      </w:pPr>
    </w:p>
    <w:p>
      <w:pPr>
        <w:jc w:val="both"/>
        <w:rPr>
          <w:rFonts w:ascii="Arial" w:hAnsi="Arial" w:cs="Arial"/>
          <w:color w:val="auto"/>
          <w:sz w:val="24"/>
        </w:rPr>
      </w:pPr>
    </w:p>
    <w:p>
      <w:pPr>
        <w:jc w:val="both"/>
        <w:rPr>
          <w:rFonts w:ascii="Arial" w:hAnsi="Arial" w:cs="Arial"/>
          <w:color w:val="auto"/>
          <w:sz w:val="24"/>
        </w:rPr>
      </w:pPr>
    </w:p>
    <w:p>
      <w:pPr>
        <w:jc w:val="both"/>
        <w:rPr>
          <w:rFonts w:ascii="Arial" w:hAnsi="Arial" w:cs="Arial"/>
          <w:color w:val="6B5E9B"/>
          <w:sz w:val="24"/>
        </w:rPr>
      </w:pPr>
    </w:p>
    <w:p>
      <w:pPr>
        <w:jc w:val="both"/>
        <w:rPr>
          <w:rFonts w:ascii="Arial" w:hAnsi="Arial" w:cs="Arial"/>
          <w:color w:val="6B5E9B"/>
          <w:sz w:val="24"/>
        </w:rPr>
      </w:pPr>
    </w:p>
    <w:p>
      <w:pPr>
        <w:jc w:val="both"/>
        <w:rPr>
          <w:rFonts w:ascii="Arial" w:hAnsi="Arial" w:cs="Arial"/>
          <w:color w:val="6B5E9B"/>
          <w:sz w:val="24"/>
        </w:rPr>
      </w:pPr>
    </w:p>
    <w:p>
      <w:pPr>
        <w:jc w:val="both"/>
        <w:rPr>
          <w:rFonts w:ascii="Arial" w:hAnsi="Arial" w:cs="Arial"/>
          <w:color w:val="6B5E9B"/>
          <w:sz w:val="24"/>
        </w:rPr>
      </w:pPr>
    </w:p>
    <w:p>
      <w:pPr>
        <w:jc w:val="both"/>
        <w:rPr>
          <w:rFonts w:ascii="Arial" w:hAnsi="Arial" w:cs="Arial"/>
          <w:color w:val="6B5E9B"/>
          <w:sz w:val="24"/>
        </w:rPr>
      </w:pPr>
    </w:p>
    <w:p>
      <w:pPr>
        <w:jc w:val="both"/>
        <w:rPr>
          <w:rFonts w:ascii="Arial" w:hAnsi="Arial" w:cs="Arial"/>
          <w:color w:val="6B5E9B"/>
          <w:sz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DIRETORIA EXECUTIVA</w:t>
      </w:r>
    </w:p>
    <w:p>
      <w:pPr>
        <w:jc w:val="both"/>
        <w:rPr>
          <w:rFonts w:ascii="Arial" w:hAnsi="Arial" w:cs="Arial"/>
          <w:b/>
          <w:color w:val="6B5E9B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 xml:space="preserve">Presidente – </w:t>
      </w:r>
      <w:r>
        <w:rPr>
          <w:rFonts w:ascii="Arial" w:hAnsi="Arial" w:cs="Arial"/>
          <w:color w:val="auto"/>
          <w:sz w:val="24"/>
          <w:szCs w:val="24"/>
        </w:rPr>
        <w:t>Alexsander Sartori Basilio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V</w:t>
      </w:r>
      <w:r>
        <w:rPr>
          <w:rFonts w:ascii="Arial" w:hAnsi="Arial" w:cs="Arial"/>
          <w:color w:val="auto"/>
          <w:sz w:val="24"/>
          <w:szCs w:val="24"/>
        </w:rPr>
        <w:t>ice Presidente – Roseli Aparecida Coser Guarnieri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 xml:space="preserve">1º Tesoureiro – </w:t>
      </w:r>
      <w:r>
        <w:rPr>
          <w:rFonts w:ascii="Arial" w:hAnsi="Arial" w:cs="Arial"/>
          <w:color w:val="auto"/>
          <w:sz w:val="24"/>
          <w:szCs w:val="24"/>
        </w:rPr>
        <w:t>André Alexandre de Danielli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2</w:t>
      </w:r>
      <w:r>
        <w:rPr>
          <w:rFonts w:ascii="Arial" w:hAnsi="Arial" w:cs="Arial"/>
          <w:color w:val="auto"/>
          <w:sz w:val="24"/>
          <w:szCs w:val="24"/>
        </w:rPr>
        <w:t xml:space="preserve">º </w:t>
      </w:r>
      <w:r>
        <w:rPr>
          <w:rFonts w:ascii="Arial" w:hAnsi="Arial" w:cs="Arial"/>
          <w:color w:val="auto"/>
          <w:sz w:val="24"/>
          <w:szCs w:val="24"/>
        </w:rPr>
        <w:t>Tesoureiro</w:t>
      </w:r>
      <w:r>
        <w:rPr>
          <w:rFonts w:ascii="Arial" w:hAnsi="Arial" w:cs="Arial"/>
          <w:color w:val="auto"/>
          <w:sz w:val="24"/>
          <w:szCs w:val="24"/>
        </w:rPr>
        <w:t xml:space="preserve"> – </w:t>
      </w:r>
      <w:r>
        <w:rPr>
          <w:rFonts w:ascii="Arial" w:hAnsi="Arial" w:cs="Arial"/>
          <w:color w:val="auto"/>
          <w:sz w:val="24"/>
          <w:szCs w:val="24"/>
        </w:rPr>
        <w:t>Thiago Roberto Rossatto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1</w:t>
      </w:r>
      <w:r>
        <w:rPr>
          <w:rFonts w:ascii="Arial" w:hAnsi="Arial" w:cs="Arial"/>
          <w:color w:val="auto"/>
          <w:sz w:val="24"/>
          <w:szCs w:val="24"/>
        </w:rPr>
        <w:t xml:space="preserve">º Secretário – </w:t>
      </w:r>
      <w:r>
        <w:rPr>
          <w:rFonts w:ascii="Arial" w:hAnsi="Arial" w:cs="Arial"/>
          <w:color w:val="auto"/>
          <w:sz w:val="24"/>
          <w:szCs w:val="24"/>
        </w:rPr>
        <w:t>Gilberto Pereira Teixeira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2</w:t>
      </w:r>
      <w:r>
        <w:rPr>
          <w:rFonts w:ascii="Arial" w:hAnsi="Arial" w:cs="Arial"/>
          <w:color w:val="auto"/>
          <w:sz w:val="24"/>
          <w:szCs w:val="24"/>
        </w:rPr>
        <w:t>ª Secretária – Ana Laura Dias</w:t>
      </w:r>
    </w:p>
    <w:p>
      <w:pPr>
        <w:jc w:val="both"/>
        <w:rPr>
          <w:rFonts w:ascii="Arial" w:hAnsi="Arial" w:cs="Arial"/>
          <w:color w:val="6B5E9B"/>
          <w:sz w:val="24"/>
          <w:szCs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6B5E9B"/>
          <w:sz w:val="24"/>
          <w:szCs w:val="24"/>
        </w:rPr>
        <w:t xml:space="preserve"> </w:t>
      </w: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CONSELHO CONSULTIVO</w:t>
      </w:r>
    </w:p>
    <w:p>
      <w:pPr>
        <w:jc w:val="center"/>
        <w:rPr>
          <w:rFonts w:ascii="Arial" w:hAnsi="Arial" w:cs="Arial"/>
          <w:color w:val="6B5E9B"/>
          <w:sz w:val="24"/>
          <w:szCs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Caio Mendes Prado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6B5E9B"/>
          <w:sz w:val="24"/>
          <w:szCs w:val="24"/>
        </w:rPr>
        <w:tab/>
        <w:tab/>
        <w:tab/>
        <w:t xml:space="preserve">          </w:t>
      </w:r>
      <w:r>
        <w:rPr>
          <w:rFonts w:ascii="Arial" w:hAnsi="Arial" w:cs="Arial"/>
          <w:color w:val="auto"/>
          <w:sz w:val="24"/>
          <w:szCs w:val="24"/>
        </w:rPr>
        <w:t>José Carlos da Cruz Andrade</w:t>
      </w:r>
      <w:r>
        <w:rPr>
          <w:rFonts w:ascii="Arial" w:hAnsi="Arial" w:cs="Arial"/>
          <w:color w:val="6B5E9B"/>
          <w:sz w:val="24"/>
          <w:szCs w:val="24"/>
        </w:rPr>
        <w:tab/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Cleverson Rossi</w:t>
      </w:r>
      <w:r>
        <w:rPr>
          <w:rFonts w:ascii="Arial" w:hAnsi="Arial" w:cs="Arial"/>
          <w:color w:val="6B5E9B"/>
          <w:sz w:val="24"/>
          <w:szCs w:val="24"/>
        </w:rPr>
        <w:tab/>
        <w:tab/>
        <w:tab/>
        <w:tab/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color w:val="auto"/>
          <w:sz w:val="24"/>
          <w:szCs w:val="24"/>
        </w:rPr>
        <w:t>José Luiz Ferreira</w:t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Fábio José Cozer Roman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6B5E9B"/>
          <w:sz w:val="24"/>
          <w:szCs w:val="24"/>
        </w:rPr>
        <w:tab/>
        <w:tab/>
        <w:tab/>
      </w:r>
      <w:r>
        <w:rPr>
          <w:rFonts w:ascii="Arial" w:hAnsi="Arial" w:cs="Arial"/>
          <w:color w:val="auto"/>
          <w:sz w:val="24"/>
          <w:szCs w:val="24"/>
        </w:rPr>
        <w:t>Luciano Luiz Bruno</w:t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Geraldo Valentim Finoti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6B5E9B"/>
          <w:sz w:val="24"/>
          <w:szCs w:val="24"/>
        </w:rPr>
        <w:tab/>
        <w:tab/>
        <w:tab/>
      </w:r>
      <w:r>
        <w:rPr>
          <w:rFonts w:ascii="Arial" w:hAnsi="Arial" w:cs="Arial"/>
          <w:color w:val="auto"/>
          <w:sz w:val="24"/>
          <w:szCs w:val="24"/>
        </w:rPr>
        <w:t>Vanesca Luisa R. Marquetti</w:t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W</w:t>
      </w:r>
      <w:r>
        <w:rPr>
          <w:rFonts w:ascii="Arial" w:hAnsi="Arial" w:cs="Arial"/>
          <w:color w:val="auto"/>
          <w:sz w:val="24"/>
          <w:szCs w:val="24"/>
        </w:rPr>
        <w:t>ellinton Ricardo Inácio</w:t>
      </w:r>
    </w:p>
    <w:p>
      <w:pPr>
        <w:jc w:val="both"/>
        <w:rPr>
          <w:rFonts w:ascii="Arial" w:hAnsi="Arial" w:cs="Arial"/>
          <w:color w:val="6B5E9B"/>
          <w:sz w:val="24"/>
          <w:szCs w:val="24"/>
        </w:rPr>
      </w:pPr>
    </w:p>
    <w:p>
      <w:pPr>
        <w:jc w:val="both"/>
        <w:rPr>
          <w:rFonts w:ascii="Arial" w:hAnsi="Arial" w:cs="Arial"/>
          <w:color w:val="6B5E9B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CONSELHO DE</w:t>
      </w:r>
      <w:bookmarkStart w:id="0" w:name="_GoBack"/>
      <w:bookmarkEnd w:id="0"/>
      <w:r>
        <w:rPr>
          <w:rFonts w:ascii="Arial" w:hAnsi="Arial" w:cs="Arial"/>
          <w:b/>
          <w:color w:val="auto"/>
          <w:sz w:val="24"/>
          <w:szCs w:val="24"/>
        </w:rPr>
        <w:t>LIBERATIVO</w:t>
      </w:r>
    </w:p>
    <w:p>
      <w:pPr>
        <w:jc w:val="center"/>
        <w:rPr>
          <w:rFonts w:ascii="Arial" w:hAnsi="Arial" w:cs="Arial"/>
          <w:b/>
          <w:color w:val="6B5E9B"/>
          <w:sz w:val="24"/>
          <w:szCs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Antonio Carlos De Oliveira</w:t>
        <w:tab/>
      </w:r>
      <w:r>
        <w:rPr>
          <w:rFonts w:ascii="Arial" w:hAnsi="Arial" w:cs="Arial"/>
          <w:color w:val="6B5E9B"/>
          <w:sz w:val="24"/>
          <w:szCs w:val="24"/>
        </w:rPr>
        <w:tab/>
        <w:tab/>
        <w:tab/>
      </w:r>
      <w:r>
        <w:rPr>
          <w:rFonts w:ascii="Arial" w:hAnsi="Arial" w:cs="Arial"/>
          <w:color w:val="auto"/>
          <w:sz w:val="24"/>
          <w:szCs w:val="24"/>
        </w:rPr>
        <w:t>José Antonio Scomparin</w:t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Luiz Peres Picolomini</w:t>
      </w:r>
      <w:r>
        <w:rPr>
          <w:rFonts w:ascii="Arial" w:hAnsi="Arial" w:cs="Arial"/>
          <w:color w:val="6B5E9B"/>
          <w:sz w:val="24"/>
          <w:szCs w:val="24"/>
        </w:rPr>
        <w:tab/>
        <w:tab/>
        <w:tab/>
        <w:t xml:space="preserve">         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Roberto Marangoni Brandão Bueno</w:t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Jorge Antonio Barbosa</w:t>
      </w:r>
      <w:r>
        <w:rPr>
          <w:rFonts w:ascii="Arial" w:hAnsi="Arial" w:cs="Arial"/>
          <w:color w:val="6B5E9B"/>
          <w:sz w:val="24"/>
          <w:szCs w:val="24"/>
        </w:rPr>
        <w:tab/>
        <w:tab/>
        <w:tab/>
        <w:tab/>
      </w:r>
      <w:r>
        <w:rPr>
          <w:rFonts w:ascii="Arial" w:hAnsi="Arial" w:cs="Arial"/>
          <w:color w:val="auto"/>
          <w:sz w:val="24"/>
          <w:szCs w:val="24"/>
        </w:rPr>
        <w:t>Salvador Franco</w:t>
      </w:r>
      <w:r>
        <w:rPr>
          <w:rFonts w:ascii="Arial" w:hAnsi="Arial" w:cs="Arial"/>
          <w:color w:val="auto"/>
          <w:sz w:val="24"/>
          <w:szCs w:val="24"/>
        </w:rPr>
        <w:tab/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6B5E9B"/>
          <w:sz w:val="24"/>
          <w:szCs w:val="24"/>
        </w:rPr>
        <w:tab/>
      </w:r>
    </w:p>
    <w:p>
      <w:pPr>
        <w:jc w:val="both"/>
        <w:rPr>
          <w:rFonts w:ascii="Arial" w:hAnsi="Arial" w:cs="Arial"/>
          <w:color w:val="6B5E9B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CONSELHO DA MULHER EMPRESÁRIA</w:t>
      </w:r>
    </w:p>
    <w:p>
      <w:pPr>
        <w:jc w:val="both"/>
        <w:rPr>
          <w:rFonts w:ascii="Arial" w:hAnsi="Arial" w:cs="Arial"/>
          <w:color w:val="6B5E9B"/>
          <w:sz w:val="24"/>
          <w:szCs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Andreia Maria Dalalana Lauri</w:t>
      </w:r>
      <w:r>
        <w:rPr>
          <w:rFonts w:ascii="Arial" w:hAnsi="Arial" w:cs="Arial"/>
          <w:color w:val="6B5E9B"/>
          <w:sz w:val="24"/>
          <w:szCs w:val="24"/>
        </w:rPr>
        <w:tab/>
        <w:tab/>
        <w:tab/>
      </w:r>
      <w:r>
        <w:rPr>
          <w:rFonts w:ascii="Arial" w:hAnsi="Arial" w:cs="Arial"/>
          <w:color w:val="auto"/>
          <w:sz w:val="24"/>
          <w:szCs w:val="24"/>
        </w:rPr>
        <w:t>Cristina Ap. Dovigo Guarnieri</w:t>
      </w:r>
      <w:r>
        <w:rPr>
          <w:rFonts w:ascii="Arial" w:hAnsi="Arial" w:cs="Arial"/>
          <w:color w:val="6B5E9B"/>
          <w:sz w:val="24"/>
          <w:szCs w:val="24"/>
        </w:rPr>
        <w:tab/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Cecília Faria de Carvalho</w:t>
      </w:r>
      <w:r>
        <w:rPr>
          <w:rFonts w:ascii="Arial" w:hAnsi="Arial" w:cs="Arial"/>
          <w:color w:val="auto"/>
          <w:sz w:val="24"/>
          <w:szCs w:val="24"/>
        </w:rPr>
        <w:tab/>
        <w:tab/>
      </w:r>
      <w:r>
        <w:rPr>
          <w:rFonts w:ascii="Arial" w:hAnsi="Arial" w:cs="Arial"/>
          <w:color w:val="6B5E9B"/>
          <w:sz w:val="24"/>
          <w:szCs w:val="24"/>
        </w:rPr>
        <w:tab/>
        <w:tab/>
      </w:r>
      <w:r>
        <w:rPr>
          <w:rFonts w:ascii="Arial" w:hAnsi="Arial" w:cs="Arial"/>
          <w:color w:val="auto"/>
          <w:sz w:val="24"/>
          <w:szCs w:val="24"/>
        </w:rPr>
        <w:t>Fátima Aparecida Fernandes</w:t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Celina do Carmo Simoso Piovesana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6B5E9B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>Gabriela Cristina Ferrari Vischi</w:t>
      </w:r>
      <w:r>
        <w:rPr>
          <w:rFonts w:ascii="Arial" w:hAnsi="Arial" w:cs="Arial"/>
          <w:color w:val="auto"/>
          <w:sz w:val="24"/>
          <w:szCs w:val="24"/>
        </w:rPr>
        <w:tab/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  <w:szCs w:val="24"/>
        </w:rPr>
        <w:t>Elsa Antonia Pavanello Lopes</w:t>
      </w:r>
      <w:r>
        <w:rPr>
          <w:rFonts w:ascii="Arial" w:hAnsi="Arial" w:cs="Arial"/>
          <w:color w:val="6B5E9B"/>
          <w:sz w:val="24"/>
          <w:szCs w:val="24"/>
        </w:rPr>
        <w:tab/>
        <w:tab/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6B5E9B"/>
          <w:sz w:val="24"/>
          <w:szCs w:val="24"/>
        </w:rPr>
        <w:tab/>
        <w:tab/>
      </w:r>
    </w:p>
    <w:p>
      <w:pPr>
        <w:jc w:val="both"/>
        <w:rPr>
          <w:rFonts w:ascii="Arial" w:hAnsi="Arial" w:cs="Arial"/>
          <w:color w:val="6B5E9B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CONSELHO  </w:t>
      </w:r>
      <w:r>
        <w:rPr>
          <w:rFonts w:ascii="Arial" w:hAnsi="Arial" w:cs="Arial"/>
          <w:b/>
          <w:color w:val="auto"/>
          <w:sz w:val="24"/>
          <w:szCs w:val="24"/>
        </w:rPr>
        <w:t>FISCAL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left"/>
        <w:rPr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Evanilton Vicensotti</w:t>
        <w:tab/>
        <w:tab/>
        <w:tab/>
        <w:tab/>
        <w:tab/>
        <w:t>Marcelo Fernando Galloro</w:t>
      </w:r>
    </w:p>
    <w:p>
      <w:pPr>
        <w:jc w:val="left"/>
        <w:rPr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Gabriela Bossarino Finotti Vicente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769600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134643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831785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241480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303</Words>
  <Characters>1700</Characters>
  <Application>Microsoft Office Word</Application>
  <DocSecurity>0</DocSecurity>
  <Lines>0</Lines>
  <Paragraphs>52</Paragraphs>
  <ScaleCrop>false</ScaleCrop>
  <Company>Camara Municipal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32</cp:revision>
  <cp:lastPrinted>2023-02-03T11:17:42Z</cp:lastPrinted>
  <dcterms:created xsi:type="dcterms:W3CDTF">2020-10-02T13:28:00Z</dcterms:created>
  <dcterms:modified xsi:type="dcterms:W3CDTF">2023-02-03T11:24:54Z</dcterms:modified>
  <dc:language>pt-BR</dc:language>
</cp:coreProperties>
</file>