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color w:val="auto"/>
          <w:sz w:val="24"/>
          <w:szCs w:val="24"/>
        </w:rPr>
        <w:t xml:space="preserve">ASSUNTO: </w:t>
      </w:r>
      <w:r>
        <w:rPr>
          <w:color w:val="auto"/>
          <w:sz w:val="24"/>
          <w:szCs w:val="24"/>
        </w:rPr>
        <w:t>Indico ao Exmo Prefeito Dr. Paulo de Oliveira e Silva, através da Secretaria competente que, providencie manutenção na placa de sinalização</w:t>
      </w:r>
      <w:r>
        <w:rPr>
          <w:color w:val="55308D"/>
          <w:sz w:val="24"/>
          <w:szCs w:val="24"/>
        </w:rPr>
        <w:t xml:space="preserve"> </w:t>
      </w:r>
      <w:r>
        <w:rPr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na Rodovia Luiz Gonzaga de Amoedo Campos, em cima da ponte da linha férrea que dá acesso ao bairro Linda Chaib.</w:t>
      </w:r>
      <w:r>
        <w:rPr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    DE 202</w:t>
      </w:r>
      <w:bookmarkStart w:id="0" w:name="_GoBack"/>
      <w:bookmarkEnd w:id="0"/>
      <w:r>
        <w:rPr>
          <w:b/>
          <w:color w:val="auto"/>
          <w:sz w:val="24"/>
          <w:szCs w:val="24"/>
        </w:rPr>
        <w:t>3</w:t>
      </w:r>
    </w:p>
    <w:p>
      <w:pPr>
        <w:spacing w:line="36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245745</wp:posOffset>
            </wp:positionH>
            <wp:positionV relativeFrom="paragraph">
              <wp:posOffset>17145</wp:posOffset>
            </wp:positionV>
            <wp:extent cx="4763135" cy="219329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11127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</w:p>
    <w:p>
      <w:pPr>
        <w:jc w:val="both"/>
        <w:rPr>
          <w:color w:val="55308D"/>
        </w:rPr>
      </w:pPr>
      <w:r>
        <w:rPr>
          <w:b/>
          <w:color w:val="55308D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>Considerando que a placa de sinalização está solt</w:t>
      </w:r>
      <w:r>
        <w:rPr>
          <w:b w:val="0"/>
          <w:bCs w:val="0"/>
          <w:color w:val="auto"/>
          <w:sz w:val="24"/>
          <w:szCs w:val="24"/>
        </w:rPr>
        <w:t xml:space="preserve">a, presa apenas de um lado, </w:t>
      </w:r>
      <w:r>
        <w:rPr>
          <w:b w:val="0"/>
          <w:bCs w:val="0"/>
          <w:color w:val="auto"/>
          <w:sz w:val="24"/>
          <w:szCs w:val="24"/>
        </w:rPr>
        <w:t>oferecendo risco para quem transita no bairro Linda Chaib, conforme foto acima;</w:t>
      </w:r>
    </w:p>
    <w:p>
      <w:pPr>
        <w:jc w:val="both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</w:r>
    </w:p>
    <w:p>
      <w:pPr>
        <w:jc w:val="both"/>
        <w:rPr>
          <w:color w:val="55308D"/>
        </w:rPr>
      </w:pPr>
      <w:r>
        <w:rPr>
          <w:color w:val="55308D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Exmo Prefeito</w:t>
      </w:r>
      <w:r>
        <w:rPr>
          <w:color w:val="55308D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Dr. Paulo de Oliveira e Silva, através da Secretaria competente que, providencie manutenção na placa de sinalização</w:t>
      </w:r>
      <w:r>
        <w:rPr>
          <w:color w:val="55308D"/>
          <w:sz w:val="24"/>
          <w:szCs w:val="24"/>
        </w:rPr>
        <w:t xml:space="preserve"> </w:t>
      </w:r>
      <w:r>
        <w:rPr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na Rodovia Luiz Gonzaga de Amoedo Campos, em cima da ponte da linha férrea que dá acesso ao bairro Linda Chaib.</w:t>
      </w:r>
      <w:r>
        <w:rPr>
          <w:color w:val="55308D"/>
          <w:sz w:val="24"/>
          <w:szCs w:val="24"/>
        </w:rPr>
        <w:t xml:space="preserve"> </w:t>
      </w:r>
    </w:p>
    <w:p>
      <w:pPr>
        <w:jc w:val="both"/>
        <w:rPr>
          <w:color w:val="55308D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SALA DAS SESSÕES “VEREADOR SANTO RÓTOLLI”, em 24 de fevereiro de 2023.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auto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9327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88252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47593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5318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1004</Characters>
  <Application>Microsoft Office Word</Application>
  <DocSecurity>0</DocSecurity>
  <Lines>0</Lines>
  <Paragraphs>22</Paragraphs>
  <ScaleCrop>false</ScaleCrop>
  <Company>Camara Municipal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37</cp:revision>
  <cp:lastPrinted>2014-04-02T14:36:00Z</cp:lastPrinted>
  <dcterms:created xsi:type="dcterms:W3CDTF">2021-09-30T14:41:00Z</dcterms:created>
  <dcterms:modified xsi:type="dcterms:W3CDTF">2023-02-24T14:42:15Z</dcterms:modified>
  <dc:language>pt-BR</dc:language>
</cp:coreProperties>
</file>