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color w:val="auto"/>
          <w:sz w:val="24"/>
          <w:szCs w:val="24"/>
        </w:rPr>
        <w:t>ASSUNTO:</w:t>
      </w:r>
      <w:r>
        <w:rPr>
          <w:b/>
          <w:color w:val="6B5E9B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Indico ao Exmo Prefeito Dr. Paulo de Oliveira e Silva, através da Secretaria competente que, providencie a</w:t>
      </w:r>
      <w:r>
        <w:rPr>
          <w:b/>
          <w:bCs/>
          <w:color w:val="6B5E9B"/>
          <w:sz w:val="24"/>
          <w:szCs w:val="24"/>
        </w:rPr>
        <w:t xml:space="preserve"> </w:t>
      </w:r>
      <w:r>
        <w:rPr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elaboração de Projeto de Lei de criação de Fundo Municipal de Defesa Civil de Mogi Mirim</w:t>
      </w:r>
      <w:r>
        <w:rPr>
          <w:b/>
          <w:bCs/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 xml:space="preserve">SALA DAS SESSÕES____/____/_____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INDICAÇÃO Nº          DE 202</w:t>
      </w:r>
      <w:bookmarkStart w:id="0" w:name="_GoBack"/>
      <w:bookmarkEnd w:id="0"/>
      <w:r>
        <w:rPr>
          <w:b/>
          <w:color w:val="auto"/>
          <w:sz w:val="24"/>
          <w:szCs w:val="24"/>
        </w:rPr>
        <w:t>3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jc w:val="both"/>
        <w:rPr>
          <w:color w:val="6B5E9B"/>
        </w:rPr>
      </w:pPr>
      <w:r>
        <w:rPr>
          <w:b/>
          <w:color w:val="6B5E9B"/>
          <w:sz w:val="24"/>
          <w:szCs w:val="24"/>
        </w:rPr>
        <w:tab/>
        <w:tab/>
      </w:r>
      <w:r>
        <w:rPr>
          <w:b w:val="0"/>
          <w:bCs w:val="0"/>
          <w:color w:val="auto"/>
          <w:sz w:val="24"/>
          <w:szCs w:val="24"/>
        </w:rPr>
        <w:t xml:space="preserve">Considerando que, o Fundo Municipal de Defesa Civil </w:t>
      </w:r>
      <w:r>
        <w:rPr>
          <w:rFonts w:eastAsia="Times New Roman" w:cs="Arial"/>
          <w:b w:val="0"/>
          <w:bCs w:val="0"/>
          <w:color w:val="auto"/>
          <w:sz w:val="24"/>
          <w:szCs w:val="24"/>
          <w:lang w:eastAsia="pt-BR"/>
        </w:rPr>
        <w:t xml:space="preserve">tem por </w:t>
      </w:r>
      <w:r>
        <w:rPr>
          <w:rFonts w:cs="Arial"/>
          <w:b w:val="0"/>
          <w:bCs w:val="0"/>
          <w:color w:val="auto"/>
          <w:sz w:val="24"/>
          <w:szCs w:val="24"/>
        </w:rPr>
        <w:t xml:space="preserve">finalidade </w:t>
      </w:r>
      <w:r>
        <w:rPr>
          <w:rFonts w:eastAsia="Times New Roman" w:cs="Arial"/>
          <w:b w:val="0"/>
          <w:bCs w:val="0"/>
          <w:color w:val="auto"/>
          <w:sz w:val="24"/>
          <w:szCs w:val="24"/>
          <w:lang w:eastAsia="pt-BR"/>
        </w:rPr>
        <w:t xml:space="preserve">captar, controlar e aplicar recursos financeiros, de modo a garantir a execução de ações de prevenção e preparação em áreas de risco; </w:t>
      </w:r>
    </w:p>
    <w:p>
      <w:pPr>
        <w:jc w:val="both"/>
        <w:rPr>
          <w:rFonts w:ascii="Times New Roman" w:eastAsia="Times New Roman" w:hAnsi="Times New Roman" w:cs="Arial"/>
          <w:b w:val="0"/>
          <w:bCs w:val="0"/>
          <w:sz w:val="24"/>
          <w:szCs w:val="24"/>
          <w:lang w:eastAsia="pt-BR"/>
        </w:rPr>
      </w:pPr>
    </w:p>
    <w:p>
      <w:pPr>
        <w:jc w:val="both"/>
        <w:rPr>
          <w:color w:val="auto"/>
        </w:rPr>
      </w:pPr>
      <w:r>
        <w:rPr>
          <w:rFonts w:eastAsia="Times New Roman" w:cs="Arial"/>
          <w:b w:val="0"/>
          <w:bCs w:val="0"/>
          <w:color w:val="auto"/>
          <w:sz w:val="24"/>
          <w:szCs w:val="24"/>
          <w:lang w:eastAsia="pt-BR"/>
        </w:rPr>
        <w:tab/>
        <w:tab/>
        <w:t xml:space="preserve">Considerando que, instituindo um Fundo Municipal, a administração trabalhará de forma preventiva uma vez que, com esses recursos o Município poderá realizar projetos educativos e de divulgação; </w:t>
      </w:r>
      <w:r>
        <w:rPr>
          <w:rFonts w:cs="Arial"/>
          <w:color w:val="auto"/>
          <w:sz w:val="24"/>
          <w:szCs w:val="24"/>
        </w:rPr>
        <w:t>capacitação de recursos humanos;</w:t>
      </w:r>
      <w:r>
        <w:rPr>
          <w:rFonts w:cs="Arial"/>
          <w:b/>
          <w:bCs/>
          <w:color w:val="auto"/>
          <w:sz w:val="24"/>
          <w:szCs w:val="24"/>
        </w:rPr>
        <w:t xml:space="preserve"> </w:t>
      </w:r>
      <w:r>
        <w:rPr>
          <w:rFonts w:cs="Arial"/>
          <w:color w:val="auto"/>
          <w:sz w:val="24"/>
          <w:szCs w:val="24"/>
        </w:rPr>
        <w:t>elaboração de trabalhos técnicos;</w:t>
      </w:r>
      <w:r>
        <w:rPr>
          <w:rFonts w:cs="Arial"/>
          <w:b/>
          <w:bCs/>
          <w:color w:val="auto"/>
          <w:sz w:val="24"/>
          <w:szCs w:val="24"/>
        </w:rPr>
        <w:t xml:space="preserve"> </w:t>
      </w:r>
      <w:r>
        <w:rPr>
          <w:rFonts w:cs="Arial"/>
          <w:color w:val="auto"/>
          <w:sz w:val="24"/>
          <w:szCs w:val="24"/>
        </w:rPr>
        <w:t>proteção de áreas de risco;</w:t>
      </w:r>
      <w:r>
        <w:rPr>
          <w:rFonts w:cs="Arial"/>
          <w:b/>
          <w:bCs/>
          <w:color w:val="auto"/>
          <w:sz w:val="24"/>
          <w:szCs w:val="24"/>
        </w:rPr>
        <w:t xml:space="preserve"> </w:t>
      </w:r>
      <w:r>
        <w:rPr>
          <w:rFonts w:cs="Arial"/>
          <w:color w:val="auto"/>
          <w:sz w:val="24"/>
          <w:szCs w:val="24"/>
        </w:rPr>
        <w:t>aquisição de materiais e equipamentos;</w:t>
      </w:r>
      <w:r>
        <w:rPr>
          <w:rFonts w:cs="Arial"/>
          <w:b/>
          <w:bCs/>
          <w:color w:val="auto"/>
          <w:sz w:val="24"/>
          <w:szCs w:val="24"/>
        </w:rPr>
        <w:t xml:space="preserve"> </w:t>
      </w:r>
    </w:p>
    <w:p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>
      <w:pPr>
        <w:jc w:val="both"/>
        <w:rPr>
          <w:color w:val="6B5E9B"/>
        </w:rPr>
      </w:pPr>
      <w:r>
        <w:rPr>
          <w:b w:val="0"/>
          <w:bCs w:val="0"/>
          <w:color w:val="6B5E9B"/>
          <w:sz w:val="24"/>
          <w:szCs w:val="24"/>
        </w:rPr>
        <w:tab/>
        <w:tab/>
      </w:r>
      <w:r>
        <w:rPr>
          <w:b w:val="0"/>
          <w:bCs w:val="0"/>
          <w:color w:val="auto"/>
          <w:sz w:val="24"/>
          <w:szCs w:val="24"/>
        </w:rPr>
        <w:t xml:space="preserve">Considerando que, o Fundo Municipal de Defesa Civil poderá trabalhar com recursos de </w:t>
      </w:r>
      <w:r>
        <w:rPr>
          <w:rFonts w:eastAsia="Times New Roman" w:cs="Arial"/>
          <w:b w:val="0"/>
          <w:bCs w:val="0"/>
          <w:color w:val="auto"/>
          <w:sz w:val="24"/>
          <w:szCs w:val="24"/>
          <w:lang w:eastAsia="pt-BR"/>
        </w:rPr>
        <w:t xml:space="preserve">dotações orçamentárias consignadas anualmente no Orçamento Geral do Município, com créditos adicionais que lhe forem atribuídos; com </w:t>
      </w:r>
      <w:r>
        <w:rPr>
          <w:rFonts w:eastAsia="Times New Roman" w:cs="Arial"/>
          <w:color w:val="auto"/>
          <w:sz w:val="24"/>
          <w:szCs w:val="24"/>
          <w:lang w:eastAsia="pt-BR"/>
        </w:rPr>
        <w:t>os recursos transferidos da União, Estado ou Município;</w:t>
      </w:r>
      <w:r>
        <w:rPr>
          <w:rFonts w:eastAsia="Times New Roman" w:cs="Arial"/>
          <w:b w:val="0"/>
          <w:bCs w:val="0"/>
          <w:color w:val="auto"/>
          <w:sz w:val="24"/>
          <w:szCs w:val="24"/>
          <w:lang w:eastAsia="pt-BR"/>
        </w:rPr>
        <w:t xml:space="preserve"> com</w:t>
      </w:r>
      <w:r>
        <w:rPr>
          <w:rFonts w:eastAsia="Times New Roman" w:cs="Arial"/>
          <w:b/>
          <w:color w:val="auto"/>
          <w:sz w:val="24"/>
          <w:szCs w:val="24"/>
          <w:lang w:eastAsia="pt-BR"/>
        </w:rPr>
        <w:t xml:space="preserve"> </w:t>
      </w:r>
      <w:r>
        <w:rPr>
          <w:rFonts w:eastAsia="Times New Roman" w:cs="Arial"/>
          <w:color w:val="auto"/>
          <w:sz w:val="24"/>
          <w:szCs w:val="24"/>
          <w:lang w:eastAsia="pt-BR"/>
        </w:rPr>
        <w:t xml:space="preserve">os auxílios, dotações, subvenções e contribuições de entidades públicas ou privadas, destinados as ações de prevenção, mitigação, preparação,  com os recursos provenientes de dotação e contribuições de pessoas físicas e jurídicas; com os saldos dos créditos extraordinários e especiais, abertos para atendimento de situação anormal caracterizada como situação de emergência ou estado de calamidade pública; </w:t>
      </w:r>
      <w:r>
        <w:rPr>
          <w:rFonts w:eastAsia="Times New Roman" w:cs="Arial"/>
          <w:b w:val="0"/>
          <w:bCs w:val="0"/>
          <w:color w:val="auto"/>
          <w:sz w:val="24"/>
          <w:szCs w:val="24"/>
          <w:lang w:eastAsia="pt-BR"/>
        </w:rPr>
        <w:t xml:space="preserve">e, </w:t>
      </w:r>
      <w:r>
        <w:rPr>
          <w:rFonts w:eastAsia="Times New Roman" w:cs="Arial"/>
          <w:color w:val="auto"/>
          <w:sz w:val="24"/>
          <w:szCs w:val="24"/>
          <w:lang w:eastAsia="pt-BR"/>
        </w:rPr>
        <w:t xml:space="preserve"> emendas parlamentares;</w:t>
      </w:r>
    </w:p>
    <w:p>
      <w:pPr>
        <w:jc w:val="both"/>
        <w:rPr>
          <w:strike w:val="0"/>
          <w:dstrike w:val="0"/>
          <w:color w:val="auto"/>
          <w:u w:val="none"/>
        </w:rPr>
      </w:pPr>
    </w:p>
    <w:p>
      <w:pPr>
        <w:jc w:val="both"/>
        <w:rPr>
          <w:color w:val="6B5E9B"/>
        </w:rPr>
      </w:pPr>
      <w:r>
        <w:rPr>
          <w:b w:val="0"/>
          <w:bCs w:val="0"/>
          <w:color w:val="6B5E9B"/>
          <w:sz w:val="24"/>
          <w:szCs w:val="24"/>
        </w:rPr>
        <w:tab/>
        <w:tab/>
      </w:r>
      <w:r>
        <w:rPr>
          <w:b/>
          <w:color w:val="auto"/>
          <w:sz w:val="24"/>
          <w:szCs w:val="24"/>
        </w:rPr>
        <w:t xml:space="preserve">INDICO </w:t>
      </w:r>
      <w:r>
        <w:rPr>
          <w:color w:val="auto"/>
          <w:sz w:val="24"/>
          <w:szCs w:val="24"/>
        </w:rPr>
        <w:t>na forma regimental, e depois de ouvido o Douto Plenário desta Casa, que seja oficiado o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Indico ao Exmo Prefeito Dr. Paulo de Oliveira e Silva,</w:t>
      </w:r>
      <w:r>
        <w:rPr>
          <w:b/>
          <w:bCs/>
          <w:color w:val="6B5E9B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através da Secretaria competente que, providencie a</w:t>
      </w:r>
      <w:r>
        <w:rPr>
          <w:b/>
          <w:bCs/>
          <w:color w:val="6B5E9B"/>
          <w:sz w:val="24"/>
          <w:szCs w:val="24"/>
        </w:rPr>
        <w:t xml:space="preserve"> </w:t>
      </w:r>
      <w:r>
        <w:rPr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elaboração de Projeto de Lei de criação de Fundo Municipal de Defesa Civil de Mogi Mirim.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SALA DAS SESSÕES “VEREADOR SANTO RÓTOLLI”, em 27 de fevereiro de 2023.</w:t>
      </w:r>
    </w:p>
    <w:p>
      <w:pP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  <w:szCs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3"/>
          <w:szCs w:val="23"/>
        </w:rPr>
        <w:t xml:space="preserve">“ </w:t>
      </w:r>
      <w:r>
        <w:rPr>
          <w:b/>
          <w:i/>
          <w:color w:val="auto"/>
          <w:sz w:val="23"/>
          <w:szCs w:val="23"/>
        </w:rPr>
        <w:t>Líder PSDB”</w:t>
      </w:r>
    </w:p>
    <w:p>
      <w:pPr>
        <w:spacing w:line="360" w:lineRule="auto"/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Open Sans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915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641520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736806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915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3872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491771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9F332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F332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/>
      <w:suppressAutoHyphens/>
      <w:bidi w:val="0"/>
      <w:spacing w:before="0" w:after="0"/>
      <w:jc w:val="left"/>
    </w:pPr>
    <w:rPr>
      <w:rFonts w:ascii="Open Sans" w:eastAsia="Times New Roman" w:hAnsi="Open Sans" w:cs="Times New Roman"/>
      <w:color w:val="000000"/>
      <w:kern w:val="0"/>
      <w:sz w:val="24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332</Words>
  <Characters>1855</Characters>
  <Application>Microsoft Office Word</Application>
  <DocSecurity>0</DocSecurity>
  <Lines>0</Lines>
  <Paragraphs>22</Paragraphs>
  <ScaleCrop>false</ScaleCrop>
  <Company>Camara Municipal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45</cp:revision>
  <cp:lastPrinted>2014-04-02T14:36:00Z</cp:lastPrinted>
  <dcterms:created xsi:type="dcterms:W3CDTF">2021-09-30T14:41:00Z</dcterms:created>
  <dcterms:modified xsi:type="dcterms:W3CDTF">2023-02-27T15:34:47Z</dcterms:modified>
  <dc:language>pt-BR</dc:language>
</cp:coreProperties>
</file>