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</w:t>
      </w:r>
      <w:r w:rsidR="00A60A7D">
        <w:rPr>
          <w:rFonts w:eastAsia="Calibri" w:cs="Calibri"/>
          <w:color w:val="333333"/>
          <w:szCs w:val="24"/>
        </w:rPr>
        <w:t xml:space="preserve"> meio da secretaria competente, </w:t>
      </w:r>
      <w:r w:rsidRPr="00A60A7D" w:rsidR="00A60A7D">
        <w:rPr>
          <w:rFonts w:eastAsia="Calibri" w:cs="Calibri"/>
          <w:color w:val="333333"/>
          <w:szCs w:val="24"/>
        </w:rPr>
        <w:t>a</w:t>
      </w:r>
      <w:r w:rsidR="00A60A7D">
        <w:rPr>
          <w:rFonts w:eastAsia="Calibri" w:cs="Calibri"/>
          <w:color w:val="333333"/>
          <w:szCs w:val="24"/>
        </w:rPr>
        <w:t xml:space="preserve"> realização de serviços de</w:t>
      </w:r>
      <w:r w:rsidRPr="00A60A7D" w:rsidR="00A60A7D">
        <w:rPr>
          <w:rFonts w:eastAsia="Calibri" w:cs="Calibri"/>
          <w:color w:val="333333"/>
          <w:szCs w:val="24"/>
        </w:rPr>
        <w:t xml:space="preserve"> manutenção das estradas rurais que dão acesso ao </w:t>
      </w:r>
      <w:r w:rsidRPr="00A60A7D" w:rsidR="00A60A7D">
        <w:rPr>
          <w:rFonts w:eastAsia="Calibri" w:cs="Calibri"/>
          <w:color w:val="333333"/>
          <w:szCs w:val="24"/>
        </w:rPr>
        <w:t>Cempi</w:t>
      </w:r>
      <w:r w:rsidRPr="00A60A7D" w:rsidR="00A60A7D">
        <w:rPr>
          <w:rFonts w:eastAsia="Calibri" w:cs="Calibri"/>
          <w:color w:val="333333"/>
          <w:szCs w:val="24"/>
        </w:rPr>
        <w:t xml:space="preserve"> Educacional Ernst </w:t>
      </w:r>
      <w:r w:rsidR="00A60A7D">
        <w:rPr>
          <w:rFonts w:eastAsia="Calibri" w:cs="Calibri"/>
          <w:color w:val="333333"/>
          <w:szCs w:val="24"/>
        </w:rPr>
        <w:t>Mahle</w:t>
      </w:r>
      <w:r w:rsidR="00A60A7D">
        <w:rPr>
          <w:rFonts w:eastAsia="Calibri" w:cs="Calibri"/>
          <w:color w:val="333333"/>
          <w:szCs w:val="24"/>
        </w:rPr>
        <w:t xml:space="preserve"> no Vergel.</w:t>
      </w:r>
    </w:p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</w:t>
      </w:r>
      <w:r>
        <w:rPr>
          <w:rFonts w:eastAsia="Calibri" w:cs="Calibri"/>
          <w:b/>
          <w:szCs w:val="24"/>
        </w:rPr>
        <w:t>__/____/_____</w:t>
      </w:r>
    </w:p>
    <w:p w:rsid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60A7D" w:rsidP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szCs w:val="24"/>
        </w:rPr>
        <w:t xml:space="preserve">                                                  </w:t>
      </w:r>
    </w:p>
    <w:p w:rsidR="00864D46" w:rsidRP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</w:t>
      </w:r>
      <w:r w:rsidRPr="00A60A7D">
        <w:rPr>
          <w:rFonts w:eastAsia="Calibri" w:cs="Calibri"/>
          <w:b/>
          <w:szCs w:val="24"/>
        </w:rPr>
        <w:t>PRESIDENTE DA MESA</w:t>
      </w:r>
    </w:p>
    <w:p w:rsidR="00A60A7D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</w:p>
    <w:p w:rsidR="00864D46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  <w:r w:rsidR="00410F4D">
        <w:rPr>
          <w:rFonts w:cs="Calibri"/>
          <w:b/>
          <w:szCs w:val="24"/>
        </w:rPr>
        <w:t xml:space="preserve">INDICAÇÃO Nº </w:t>
      </w:r>
      <w:r w:rsidR="00410F4D">
        <w:rPr>
          <w:rFonts w:cs="Calibri"/>
          <w:b/>
          <w:szCs w:val="24"/>
        </w:rPr>
        <w:t>137</w:t>
      </w:r>
      <w:r w:rsidR="00410F4D">
        <w:rPr>
          <w:rFonts w:cs="Calibri"/>
          <w:b/>
          <w:szCs w:val="24"/>
        </w:rPr>
        <w:t xml:space="preserve"> DE 202</w:t>
      </w:r>
      <w:r w:rsidR="00881980">
        <w:rPr>
          <w:rFonts w:cs="Calibri"/>
          <w:b/>
          <w:szCs w:val="24"/>
        </w:rPr>
        <w:t>3</w:t>
      </w:r>
    </w:p>
    <w:p w:rsidR="00864D46">
      <w:pPr>
        <w:spacing w:line="360" w:lineRule="auto"/>
        <w:jc w:val="both"/>
        <w:rPr>
          <w:szCs w:val="24"/>
        </w:rPr>
      </w:pPr>
    </w:p>
    <w:p w:rsidR="00864D46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864D46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A60A7D">
      <w:pPr>
        <w:spacing w:line="360" w:lineRule="auto"/>
        <w:ind w:left="-284"/>
        <w:jc w:val="both"/>
        <w:rPr>
          <w:szCs w:val="24"/>
        </w:rPr>
      </w:pPr>
    </w:p>
    <w:p w:rsidR="00864D46">
      <w:pPr>
        <w:spacing w:after="240" w:line="360" w:lineRule="auto"/>
        <w:ind w:left="-284" w:right="-710" w:firstLine="851"/>
        <w:jc w:val="both"/>
        <w:rPr>
          <w:rFonts w:eastAsia="Calibri" w:cs="Calibri"/>
          <w:b/>
          <w:color w:val="333333"/>
          <w:szCs w:val="24"/>
          <w:u w:val="single"/>
        </w:rPr>
      </w:pPr>
      <w:r>
        <w:rPr>
          <w:rFonts w:cs="Times New Roman"/>
          <w:szCs w:val="24"/>
        </w:rPr>
        <w:t>Sirvo-me do presente, rendendo prévias homenagens, para INDICAR</w:t>
      </w:r>
      <w:r w:rsidRPr="00A60A7D" w:rsidR="00A60A7D">
        <w:rPr>
          <w:rFonts w:cs="Times New Roman"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ao Exmo. Senhor Prefeito Municipal, Dr. Paulo de Oliveira e Silva, </w:t>
      </w:r>
      <w:r w:rsidRPr="00A60A7D" w:rsidR="00A60A7D">
        <w:rPr>
          <w:rFonts w:cs="Times New Roman"/>
          <w:bCs/>
          <w:szCs w:val="24"/>
        </w:rPr>
        <w:t xml:space="preserve">com fundamento no artigo 160 da resolução 276/2010 (Regimento interno), </w:t>
      </w:r>
      <w:r>
        <w:rPr>
          <w:rFonts w:cs="Times New Roman"/>
          <w:szCs w:val="24"/>
        </w:rPr>
        <w:t xml:space="preserve">através das secretarias competentes, </w:t>
      </w:r>
      <w:r w:rsidR="00A60A7D">
        <w:rPr>
          <w:rFonts w:cs="Times New Roman"/>
          <w:szCs w:val="24"/>
        </w:rPr>
        <w:t xml:space="preserve">a </w:t>
      </w:r>
      <w:r w:rsidRPr="00A60A7D" w:rsidR="00A60A7D">
        <w:rPr>
          <w:rFonts w:cs="Times New Roman"/>
          <w:b/>
          <w:szCs w:val="24"/>
          <w:u w:val="single"/>
        </w:rPr>
        <w:t xml:space="preserve">realização dos serviços de manutenção nas estradas rurais do Vergel, em especial, aquelas que dão acesso ao </w:t>
      </w:r>
      <w:r w:rsidRPr="00A60A7D" w:rsidR="00A60A7D">
        <w:rPr>
          <w:rFonts w:eastAsia="Calibri" w:cs="Calibri"/>
          <w:b/>
          <w:color w:val="333333"/>
          <w:szCs w:val="24"/>
          <w:u w:val="single"/>
        </w:rPr>
        <w:t>Cempi</w:t>
      </w:r>
      <w:r w:rsidRPr="00A60A7D" w:rsidR="00A60A7D">
        <w:rPr>
          <w:rFonts w:eastAsia="Calibri" w:cs="Calibri"/>
          <w:b/>
          <w:color w:val="333333"/>
          <w:szCs w:val="24"/>
          <w:u w:val="single"/>
        </w:rPr>
        <w:t xml:space="preserve"> Educacional Ernst </w:t>
      </w:r>
      <w:r w:rsidRPr="00A60A7D" w:rsidR="00A60A7D">
        <w:rPr>
          <w:rFonts w:eastAsia="Calibri" w:cs="Calibri"/>
          <w:b/>
          <w:color w:val="333333"/>
          <w:szCs w:val="24"/>
          <w:u w:val="single"/>
        </w:rPr>
        <w:t>Mahle</w:t>
      </w:r>
      <w:r w:rsidRPr="00A60A7D" w:rsidR="00A60A7D">
        <w:rPr>
          <w:rFonts w:eastAsia="Calibri" w:cs="Calibri"/>
          <w:b/>
          <w:color w:val="333333"/>
          <w:szCs w:val="24"/>
          <w:u w:val="single"/>
        </w:rPr>
        <w:t xml:space="preserve"> no Vergel.</w:t>
      </w:r>
    </w:p>
    <w:p w:rsidR="00A60A7D">
      <w:pPr>
        <w:spacing w:after="240" w:line="360" w:lineRule="auto"/>
        <w:ind w:left="-284" w:right="-710" w:firstLine="851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color w:val="333333"/>
          <w:szCs w:val="24"/>
          <w:u w:val="single"/>
        </w:rPr>
        <w:t xml:space="preserve">A condição precária das referidas estradas, como pode ser observado pelas imagens a seguir, tem gerado problemas para os alunos e para os profissionais atuam na referida unidade </w:t>
      </w:r>
      <w:r>
        <w:rPr>
          <w:rFonts w:eastAsia="Calibri" w:cs="Calibri"/>
          <w:b/>
          <w:color w:val="333333"/>
          <w:szCs w:val="24"/>
          <w:u w:val="single"/>
        </w:rPr>
        <w:t>escolar</w:t>
      </w:r>
    </w:p>
    <w:p w:rsidR="00A60A7D">
      <w:pPr>
        <w:spacing w:after="240" w:line="360" w:lineRule="auto"/>
        <w:ind w:left="-283" w:right="-680" w:firstLine="9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4498198" cy="5740618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211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86" cy="574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D46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864D46" w:rsidP="00A60A7D">
      <w:pPr>
        <w:spacing w:after="240" w:line="360" w:lineRule="auto"/>
        <w:ind w:left="567" w:right="-567" w:hanging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3 de março de 2023</w:t>
      </w:r>
    </w:p>
    <w:p w:rsidR="00A60A7D" w:rsidP="00A60A7D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864D46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</w:t>
      </w:r>
      <w:r w:rsidR="00A60A7D">
        <w:rPr>
          <w:rFonts w:cs="Times New Roman"/>
          <w:b/>
          <w:szCs w:val="24"/>
        </w:rPr>
        <w:t xml:space="preserve">VEREADORA </w:t>
      </w:r>
      <w:r>
        <w:rPr>
          <w:rFonts w:cs="Times New Roman"/>
          <w:b/>
          <w:szCs w:val="24"/>
        </w:rPr>
        <w:t>DRA. JOELMA FRANCO DA CUNHA</w:t>
      </w:r>
    </w:p>
    <w:p w:rsidR="00864D46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 </w:t>
      </w:r>
      <w:r w:rsidR="00410F4D"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 w:rsidR="00410F4D">
        <w:rPr>
          <w:rFonts w:cs="Times New Roman"/>
          <w:i/>
          <w:iCs/>
          <w:sz w:val="18"/>
        </w:rPr>
        <w:t>137</w:t>
      </w:r>
      <w:r w:rsidR="00410F4D">
        <w:rPr>
          <w:rFonts w:cs="Times New Roman"/>
          <w:i/>
          <w:iCs/>
          <w:sz w:val="18"/>
        </w:rPr>
        <w:t xml:space="preserve"> de 202</w:t>
      </w:r>
      <w:r w:rsidR="00881980">
        <w:rPr>
          <w:rFonts w:cs="Times New Roman"/>
          <w:i/>
          <w:iCs/>
          <w:sz w:val="18"/>
        </w:rPr>
        <w:t>3</w:t>
      </w:r>
      <w:r w:rsidR="00410F4D">
        <w:rPr>
          <w:rFonts w:cs="Times New Roman"/>
          <w:i/>
          <w:iCs/>
          <w:sz w:val="18"/>
        </w:rPr>
        <w:t>, de autoria da Vereadora Joelma Franco da Cu</w:t>
      </w:r>
      <w:r w:rsidR="00410F4D">
        <w:rPr>
          <w:rFonts w:cs="Times New Roman"/>
          <w:i/>
          <w:iCs/>
          <w:sz w:val="18"/>
        </w:rPr>
        <w:t xml:space="preserve">nha, </w:t>
      </w:r>
      <w:r w:rsidR="00410F4D">
        <w:rPr>
          <w:rFonts w:cs="Times New Roman"/>
          <w:i/>
          <w:iCs/>
          <w:sz w:val="18"/>
        </w:rPr>
        <w:t>3 de março de 2023</w:t>
      </w:r>
      <w:r w:rsidR="00410F4D">
        <w:rPr>
          <w:rFonts w:cs="Times New Roman"/>
          <w:i/>
          <w:iCs/>
          <w:sz w:val="18"/>
        </w:rPr>
        <w:t xml:space="preserve"> -</w:t>
      </w:r>
      <w:r w:rsidR="00410F4D">
        <w:rPr>
          <w:rFonts w:cs="Times New Roman"/>
          <w:i/>
          <w:iCs/>
          <w:sz w:val="18"/>
        </w:rPr>
        <w:t xml:space="preserve">  </w:t>
      </w:r>
      <w:r w:rsidR="00410F4D">
        <w:rPr>
          <w:rFonts w:cs="Times New Roman"/>
          <w:i/>
          <w:iCs/>
          <w:sz w:val="18"/>
        </w:rPr>
        <w:t>Doc</w:t>
      </w:r>
      <w:r w:rsidR="00410F4D">
        <w:rPr>
          <w:rFonts w:cs="Times New Roman"/>
          <w:i/>
          <w:iCs/>
          <w:sz w:val="18"/>
        </w:rPr>
        <w:t xml:space="preserve"> de laudas”)</w:t>
      </w:r>
    </w:p>
    <w:sectPr w:rsidSect="00864D46">
      <w:headerReference w:type="default" r:id="rId6"/>
      <w:footerReference w:type="default" r:id="rId7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864D46">
        <w:pPr>
          <w:pStyle w:val="Footer"/>
          <w:jc w:val="center"/>
          <w:rPr>
            <w:sz w:val="18"/>
          </w:rPr>
        </w:pPr>
      </w:p>
      <w:p w:rsidR="00864D46">
        <w:pPr>
          <w:pStyle w:val="Footer"/>
          <w:jc w:val="center"/>
          <w:rPr>
            <w:sz w:val="18"/>
          </w:rPr>
        </w:pPr>
      </w:p>
      <w:p w:rsidR="00864D46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864D46">
        <w:pPr>
          <w:pStyle w:val="Footer"/>
          <w:jc w:val="center"/>
          <w:rPr>
            <w:sz w:val="18"/>
          </w:rPr>
        </w:pPr>
      </w:p>
    </w:sdtContent>
  </w:sdt>
  <w:p w:rsidR="00864D46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D46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410F4D">
      <w:rPr>
        <w:b/>
        <w:sz w:val="34"/>
      </w:rPr>
      <w:t>CÂMARA MUNICIPAL DE MOGI MIRIM</w:t>
    </w:r>
  </w:p>
  <w:p w:rsidR="00864D46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864D46">
    <w:pPr>
      <w:pStyle w:val="Header"/>
    </w:pPr>
  </w:p>
  <w:p w:rsidR="00864D46">
    <w:pPr>
      <w:pStyle w:val="Header"/>
    </w:pPr>
  </w:p>
  <w:p w:rsidR="00864D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864D46"/>
    <w:rsid w:val="00410F4D"/>
    <w:rsid w:val="00864D46"/>
    <w:rsid w:val="00881980"/>
    <w:rsid w:val="00A60A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864D46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864D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64D46"/>
    <w:pPr>
      <w:spacing w:after="140"/>
    </w:pPr>
  </w:style>
  <w:style w:type="paragraph" w:styleId="List">
    <w:name w:val="List"/>
    <w:basedOn w:val="BodyText"/>
    <w:rsid w:val="00864D46"/>
    <w:rPr>
      <w:rFonts w:cs="Lucida Sans"/>
    </w:rPr>
  </w:style>
  <w:style w:type="paragraph" w:customStyle="1" w:styleId="Caption">
    <w:name w:val="Caption"/>
    <w:basedOn w:val="Normal"/>
    <w:qFormat/>
    <w:rsid w:val="00864D4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864D46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864D46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864D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A1405-118D-46C3-B3B1-7F4DB659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229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2022-05-10T15:30:00Z</cp:lastPrinted>
  <dcterms:created xsi:type="dcterms:W3CDTF">2023-03-03T18:47:00Z</dcterms:created>
  <dcterms:modified xsi:type="dcterms:W3CDTF">2023-03-03T18:47:00Z</dcterms:modified>
  <dc:language>pt-BR</dc:language>
</cp:coreProperties>
</file>